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6D0C" w14:textId="77777777" w:rsidR="00FE3704" w:rsidRPr="00FE3704" w:rsidRDefault="00FE3704" w:rsidP="00FE3704">
      <w:pPr>
        <w:rPr>
          <w:b/>
          <w:bCs/>
        </w:rPr>
      </w:pPr>
      <w:r w:rsidRPr="00FE3704">
        <w:rPr>
          <w:b/>
          <w:bCs/>
        </w:rPr>
        <w:t>Historical Thinking Series — Historical Significance Template 2</w:t>
      </w:r>
    </w:p>
    <w:p w14:paraId="37A13CBA" w14:textId="77777777" w:rsidR="00FE3704" w:rsidRPr="00FE3704" w:rsidRDefault="00FE3704" w:rsidP="00FE3704">
      <w:pPr>
        <w:rPr>
          <w:b/>
          <w:bCs/>
        </w:rPr>
      </w:pPr>
      <w:r w:rsidRPr="00FE3704">
        <w:rPr>
          <w:b/>
          <w:bCs/>
        </w:rPr>
        <w:t>1. Template Identity</w:t>
      </w:r>
    </w:p>
    <w:p w14:paraId="3FA37D78" w14:textId="77777777" w:rsidR="00FE3704" w:rsidRPr="00FE3704" w:rsidRDefault="00FE3704" w:rsidP="00FE3704">
      <w:r w:rsidRPr="00FE3704">
        <w:rPr>
          <w:b/>
          <w:bCs/>
        </w:rPr>
        <w:t>Template Name:</w:t>
      </w:r>
      <w:r w:rsidRPr="00FE3704">
        <w:t xml:space="preserve"> Historical Significance Through Revelation</w:t>
      </w:r>
      <w:r w:rsidRPr="00FE3704">
        <w:br/>
      </w:r>
      <w:r w:rsidRPr="00FE3704">
        <w:rPr>
          <w:b/>
          <w:bCs/>
        </w:rPr>
        <w:t>Working Classroom Title:</w:t>
      </w:r>
      <w:r w:rsidRPr="00FE3704">
        <w:t xml:space="preserve"> Windows Into History</w:t>
      </w:r>
    </w:p>
    <w:p w14:paraId="7E112C85" w14:textId="77777777" w:rsidR="00FE3704" w:rsidRPr="00FE3704" w:rsidRDefault="00FE3704" w:rsidP="00FE3704">
      <w:r w:rsidRPr="00FE3704">
        <w:t xml:space="preserve">This template is a </w:t>
      </w:r>
      <w:r w:rsidRPr="00FE3704">
        <w:rPr>
          <w:b/>
          <w:bCs/>
        </w:rPr>
        <w:t>single-period, low-prep historical significance lesson structure</w:t>
      </w:r>
      <w:r w:rsidRPr="00FE3704">
        <w:t xml:space="preserve"> in which students determine whether and to what extent an event, image, case, person, development, or incident is historically significant because it </w:t>
      </w:r>
      <w:r w:rsidRPr="00FE3704">
        <w:rPr>
          <w:b/>
          <w:bCs/>
        </w:rPr>
        <w:t>reveals a broader issue, pattern, tension, value, or condition</w:t>
      </w:r>
      <w:r w:rsidRPr="00FE3704">
        <w:t>.</w:t>
      </w:r>
    </w:p>
    <w:p w14:paraId="73E5F8E7" w14:textId="77777777" w:rsidR="00FE3704" w:rsidRPr="00FE3704" w:rsidRDefault="00FE3704" w:rsidP="00FE3704">
      <w:r w:rsidRPr="00FE3704">
        <w:t>The lesson must explicitly teach students that something does not have to cause huge direct change to be historically significant. A case may matter historically because it helps us understand a larger story more clearly.</w:t>
      </w:r>
    </w:p>
    <w:p w14:paraId="588AA93B" w14:textId="77777777" w:rsidR="00FE3704" w:rsidRPr="00FE3704" w:rsidRDefault="00FE3704" w:rsidP="00FE3704">
      <w:r w:rsidRPr="00FE3704">
        <w:t>Students should learn that historical significance can come not only from consequence, but also from explanatory power. A small case, local incident, personal story, visual, or moment may be historically significant if it helps illuminate a broader historical reality.</w:t>
      </w:r>
    </w:p>
    <w:p w14:paraId="5A8B2B40" w14:textId="77777777" w:rsidR="00FE3704" w:rsidRPr="00FE3704" w:rsidRDefault="00FE3704" w:rsidP="00FE3704">
      <w:r w:rsidRPr="00FE3704">
        <w:t>This template should be adaptable across Grades 6–12, across many content areas, and sometimes to modern parallels or current issues when students are given enough context to connect the case to a broader issue in a disciplined way.</w:t>
      </w:r>
    </w:p>
    <w:p w14:paraId="280728E4" w14:textId="77777777" w:rsidR="00FE3704" w:rsidRPr="00FE3704" w:rsidRDefault="00FE3704" w:rsidP="00FE3704">
      <w:r w:rsidRPr="00FE3704">
        <w:pict w14:anchorId="71ED7854">
          <v:rect id="_x0000_i1259" style="width:0;height:1.5pt" o:hralign="center" o:hrstd="t" o:hr="t" fillcolor="#a0a0a0" stroked="f"/>
        </w:pict>
      </w:r>
    </w:p>
    <w:p w14:paraId="35B88939" w14:textId="77777777" w:rsidR="00FE3704" w:rsidRPr="00FE3704" w:rsidRDefault="00FE3704" w:rsidP="00FE3704">
      <w:pPr>
        <w:rPr>
          <w:b/>
          <w:bCs/>
        </w:rPr>
      </w:pPr>
      <w:r w:rsidRPr="00FE3704">
        <w:rPr>
          <w:b/>
          <w:bCs/>
        </w:rPr>
        <w:t>2. Historical Thinking Focus</w:t>
      </w:r>
    </w:p>
    <w:p w14:paraId="037513BF" w14:textId="77777777" w:rsidR="00FE3704" w:rsidRPr="00FE3704" w:rsidRDefault="00FE3704" w:rsidP="00FE3704">
      <w:r w:rsidRPr="00FE3704">
        <w:rPr>
          <w:b/>
          <w:bCs/>
        </w:rPr>
        <w:t>Primary historical thinking concept:</w:t>
      </w:r>
      <w:r w:rsidRPr="00FE3704">
        <w:t xml:space="preserve"> Historical Significance</w:t>
      </w:r>
    </w:p>
    <w:p w14:paraId="3D83372A" w14:textId="77777777" w:rsidR="00FE3704" w:rsidRPr="00FE3704" w:rsidRDefault="00FE3704" w:rsidP="00FE3704">
      <w:r w:rsidRPr="00FE3704">
        <w:t xml:space="preserve">This template develops students’ ability to judge historical significance through a specific disciplinary reasoning move: evaluating whether a case is historically significant because it </w:t>
      </w:r>
      <w:r w:rsidRPr="00FE3704">
        <w:rPr>
          <w:b/>
          <w:bCs/>
        </w:rPr>
        <w:t>reveals something larger than itself</w:t>
      </w:r>
      <w:r w:rsidRPr="00FE3704">
        <w:t>.</w:t>
      </w:r>
    </w:p>
    <w:p w14:paraId="6DE8299C" w14:textId="77777777" w:rsidR="00FE3704" w:rsidRPr="00FE3704" w:rsidRDefault="00FE3704" w:rsidP="00FE3704">
      <w:r w:rsidRPr="00FE3704">
        <w:t>The lesson may also involve:</w:t>
      </w:r>
    </w:p>
    <w:p w14:paraId="7E914053" w14:textId="77777777" w:rsidR="00FE3704" w:rsidRPr="00FE3704" w:rsidRDefault="00FE3704" w:rsidP="00FE3704">
      <w:pPr>
        <w:numPr>
          <w:ilvl w:val="0"/>
          <w:numId w:val="1"/>
        </w:numPr>
      </w:pPr>
      <w:r w:rsidRPr="00FE3704">
        <w:t xml:space="preserve">inference </w:t>
      </w:r>
    </w:p>
    <w:p w14:paraId="255DBDB2" w14:textId="77777777" w:rsidR="00FE3704" w:rsidRPr="00FE3704" w:rsidRDefault="00FE3704" w:rsidP="00FE3704">
      <w:pPr>
        <w:numPr>
          <w:ilvl w:val="0"/>
          <w:numId w:val="1"/>
        </w:numPr>
      </w:pPr>
      <w:r w:rsidRPr="00FE3704">
        <w:t xml:space="preserve">pattern recognition </w:t>
      </w:r>
    </w:p>
    <w:p w14:paraId="18430DCA" w14:textId="77777777" w:rsidR="00FE3704" w:rsidRPr="00FE3704" w:rsidRDefault="00FE3704" w:rsidP="00FE3704">
      <w:pPr>
        <w:numPr>
          <w:ilvl w:val="0"/>
          <w:numId w:val="1"/>
        </w:numPr>
      </w:pPr>
      <w:r w:rsidRPr="00FE3704">
        <w:t xml:space="preserve">evidence use </w:t>
      </w:r>
    </w:p>
    <w:p w14:paraId="5F74B3BB" w14:textId="77777777" w:rsidR="00FE3704" w:rsidRPr="00FE3704" w:rsidRDefault="00FE3704" w:rsidP="00FE3704">
      <w:pPr>
        <w:numPr>
          <w:ilvl w:val="0"/>
          <w:numId w:val="1"/>
        </w:numPr>
      </w:pPr>
      <w:r w:rsidRPr="00FE3704">
        <w:t xml:space="preserve">comparison </w:t>
      </w:r>
    </w:p>
    <w:p w14:paraId="1B1FF35D" w14:textId="77777777" w:rsidR="00FE3704" w:rsidRPr="00FE3704" w:rsidRDefault="00FE3704" w:rsidP="00FE3704">
      <w:pPr>
        <w:numPr>
          <w:ilvl w:val="0"/>
          <w:numId w:val="1"/>
        </w:numPr>
      </w:pPr>
      <w:r w:rsidRPr="00FE3704">
        <w:t xml:space="preserve">short argument writing </w:t>
      </w:r>
    </w:p>
    <w:p w14:paraId="33C7F5E0" w14:textId="77777777" w:rsidR="00FE3704" w:rsidRPr="00FE3704" w:rsidRDefault="00FE3704" w:rsidP="00FE3704">
      <w:pPr>
        <w:numPr>
          <w:ilvl w:val="0"/>
          <w:numId w:val="1"/>
        </w:numPr>
      </w:pPr>
      <w:r w:rsidRPr="00FE3704">
        <w:t xml:space="preserve">connecting specific examples to larger themes </w:t>
      </w:r>
    </w:p>
    <w:p w14:paraId="193069F8" w14:textId="77777777" w:rsidR="00FE3704" w:rsidRPr="00FE3704" w:rsidRDefault="00FE3704" w:rsidP="00FE3704">
      <w:r w:rsidRPr="00FE3704">
        <w:lastRenderedPageBreak/>
        <w:t xml:space="preserve">But the lesson must remain centered on </w:t>
      </w:r>
      <w:r w:rsidRPr="00FE3704">
        <w:rPr>
          <w:b/>
          <w:bCs/>
        </w:rPr>
        <w:t>historical significance</w:t>
      </w:r>
      <w:r w:rsidRPr="00FE3704">
        <w:t>, not drift into a generic symbolism lesson, a pure close-reading lesson, or a casual “what does this show?” discussion.</w:t>
      </w:r>
    </w:p>
    <w:p w14:paraId="715E0F88" w14:textId="77777777" w:rsidR="00FE3704" w:rsidRPr="00FE3704" w:rsidRDefault="00FE3704" w:rsidP="00FE3704">
      <w:r w:rsidRPr="00FE3704">
        <w:pict w14:anchorId="3E2E10BF">
          <v:rect id="_x0000_i1260" style="width:0;height:1.5pt" o:hralign="center" o:hrstd="t" o:hr="t" fillcolor="#a0a0a0" stroked="f"/>
        </w:pict>
      </w:r>
    </w:p>
    <w:p w14:paraId="4086B656" w14:textId="77777777" w:rsidR="00FE3704" w:rsidRPr="00FE3704" w:rsidRDefault="00FE3704" w:rsidP="00FE3704">
      <w:pPr>
        <w:rPr>
          <w:b/>
          <w:bCs/>
        </w:rPr>
      </w:pPr>
      <w:r w:rsidRPr="00FE3704">
        <w:rPr>
          <w:b/>
          <w:bCs/>
        </w:rPr>
        <w:t>3. Fixed Cognitive Move</w:t>
      </w:r>
    </w:p>
    <w:p w14:paraId="0B0DEAAB" w14:textId="77777777" w:rsidR="00FE3704" w:rsidRPr="00FE3704" w:rsidRDefault="00FE3704" w:rsidP="00FE3704">
      <w:r w:rsidRPr="00FE3704">
        <w:t xml:space="preserve">Students must </w:t>
      </w:r>
      <w:r w:rsidRPr="00FE3704">
        <w:rPr>
          <w:b/>
          <w:bCs/>
        </w:rPr>
        <w:t>determine whether and to what extent a case is historically significant by using evidence to explain what broader issue, pattern, tension, value, or condition it helps reveal</w:t>
      </w:r>
      <w:r w:rsidRPr="00FE3704">
        <w:t>.</w:t>
      </w:r>
    </w:p>
    <w:p w14:paraId="2FF06B67" w14:textId="77777777" w:rsidR="00FE3704" w:rsidRPr="00FE3704" w:rsidRDefault="00FE3704" w:rsidP="00FE3704">
      <w:r w:rsidRPr="00FE3704">
        <w:t>This reasoning move is fixed and must not be changed by sliders, topic, or teacher preferences.</w:t>
      </w:r>
    </w:p>
    <w:p w14:paraId="35551A9F" w14:textId="77777777" w:rsidR="00FE3704" w:rsidRPr="00FE3704" w:rsidRDefault="00FE3704" w:rsidP="00FE3704">
      <w:r w:rsidRPr="00FE3704">
        <w:t>Student-facing simplification:</w:t>
      </w:r>
    </w:p>
    <w:p w14:paraId="1CEB1530" w14:textId="77777777" w:rsidR="00FE3704" w:rsidRPr="00FE3704" w:rsidRDefault="00FE3704" w:rsidP="00FE3704">
      <w:pPr>
        <w:numPr>
          <w:ilvl w:val="0"/>
          <w:numId w:val="2"/>
        </w:numPr>
      </w:pPr>
      <w:r w:rsidRPr="00FE3704">
        <w:t xml:space="preserve">What bigger story does this show? </w:t>
      </w:r>
    </w:p>
    <w:p w14:paraId="01989A99" w14:textId="77777777" w:rsidR="00FE3704" w:rsidRPr="00FE3704" w:rsidRDefault="00FE3704" w:rsidP="00FE3704">
      <w:pPr>
        <w:numPr>
          <w:ilvl w:val="0"/>
          <w:numId w:val="2"/>
        </w:numPr>
      </w:pPr>
      <w:r w:rsidRPr="00FE3704">
        <w:t xml:space="preserve">What does this help us understand? </w:t>
      </w:r>
    </w:p>
    <w:p w14:paraId="566F8FFC" w14:textId="77777777" w:rsidR="00FE3704" w:rsidRPr="00FE3704" w:rsidRDefault="00FE3704" w:rsidP="00FE3704">
      <w:pPr>
        <w:numPr>
          <w:ilvl w:val="0"/>
          <w:numId w:val="2"/>
        </w:numPr>
      </w:pPr>
      <w:r w:rsidRPr="00FE3704">
        <w:t xml:space="preserve">What larger issue can we see through this example? </w:t>
      </w:r>
    </w:p>
    <w:p w14:paraId="10F39D6E" w14:textId="77777777" w:rsidR="00FE3704" w:rsidRPr="00FE3704" w:rsidRDefault="00FE3704" w:rsidP="00FE3704">
      <w:pPr>
        <w:numPr>
          <w:ilvl w:val="0"/>
          <w:numId w:val="2"/>
        </w:numPr>
      </w:pPr>
      <w:r w:rsidRPr="00FE3704">
        <w:t xml:space="preserve">Why does this matter beyond itself? </w:t>
      </w:r>
    </w:p>
    <w:p w14:paraId="6CEB2C98" w14:textId="77777777" w:rsidR="00FE3704" w:rsidRPr="00FE3704" w:rsidRDefault="00FE3704" w:rsidP="00FE3704">
      <w:r w:rsidRPr="00FE3704">
        <w:pict w14:anchorId="08454E53">
          <v:rect id="_x0000_i1261" style="width:0;height:1.5pt" o:hralign="center" o:hrstd="t" o:hr="t" fillcolor="#a0a0a0" stroked="f"/>
        </w:pict>
      </w:r>
    </w:p>
    <w:p w14:paraId="151AC6CC" w14:textId="77777777" w:rsidR="00FE3704" w:rsidRPr="00FE3704" w:rsidRDefault="00FE3704" w:rsidP="00FE3704">
      <w:pPr>
        <w:rPr>
          <w:b/>
          <w:bCs/>
        </w:rPr>
      </w:pPr>
      <w:r w:rsidRPr="00FE3704">
        <w:rPr>
          <w:b/>
          <w:bCs/>
        </w:rPr>
        <w:t>4. Core Conceptual Frame</w:t>
      </w:r>
    </w:p>
    <w:p w14:paraId="3F493216" w14:textId="77777777" w:rsidR="00FE3704" w:rsidRPr="00FE3704" w:rsidRDefault="00FE3704" w:rsidP="00FE3704">
      <w:r w:rsidRPr="00FE3704">
        <w:t>This template teaches the following core idea:</w:t>
      </w:r>
    </w:p>
    <w:p w14:paraId="761355BF" w14:textId="77777777" w:rsidR="00FE3704" w:rsidRPr="00FE3704" w:rsidRDefault="00FE3704" w:rsidP="00FE3704">
      <w:r w:rsidRPr="00FE3704">
        <w:rPr>
          <w:b/>
          <w:bCs/>
        </w:rPr>
        <w:t>Events, people, or developments may be historically significant if they are revealing — that is, if they shed light on enduring or emerging issues in history or contemporary life.</w:t>
      </w:r>
    </w:p>
    <w:p w14:paraId="5ECD85D5" w14:textId="77777777" w:rsidR="00FE3704" w:rsidRPr="00FE3704" w:rsidRDefault="00FE3704" w:rsidP="00FE3704">
      <w:r w:rsidRPr="00FE3704">
        <w:t>This should be translated into student-friendly language, but the disciplinary meaning must remain intact.</w:t>
      </w:r>
    </w:p>
    <w:p w14:paraId="0D94298E" w14:textId="77777777" w:rsidR="00FE3704" w:rsidRPr="00FE3704" w:rsidRDefault="00FE3704" w:rsidP="00FE3704">
      <w:r w:rsidRPr="00FE3704">
        <w:t>The lesson should make clear that:</w:t>
      </w:r>
    </w:p>
    <w:p w14:paraId="080AD2A7" w14:textId="77777777" w:rsidR="00FE3704" w:rsidRPr="00FE3704" w:rsidRDefault="00FE3704" w:rsidP="00FE3704">
      <w:pPr>
        <w:numPr>
          <w:ilvl w:val="0"/>
          <w:numId w:val="3"/>
        </w:numPr>
      </w:pPr>
      <w:r w:rsidRPr="00FE3704">
        <w:t xml:space="preserve">something can be historically significant even if it was small in scale </w:t>
      </w:r>
    </w:p>
    <w:p w14:paraId="22400EA3" w14:textId="77777777" w:rsidR="00FE3704" w:rsidRPr="00FE3704" w:rsidRDefault="00FE3704" w:rsidP="00FE3704">
      <w:pPr>
        <w:numPr>
          <w:ilvl w:val="0"/>
          <w:numId w:val="3"/>
        </w:numPr>
      </w:pPr>
      <w:r w:rsidRPr="00FE3704">
        <w:t xml:space="preserve">significance is not the same as drama or visibility </w:t>
      </w:r>
    </w:p>
    <w:p w14:paraId="0E7E3F03" w14:textId="77777777" w:rsidR="00FE3704" w:rsidRPr="00FE3704" w:rsidRDefault="00FE3704" w:rsidP="00FE3704">
      <w:pPr>
        <w:numPr>
          <w:ilvl w:val="0"/>
          <w:numId w:val="3"/>
        </w:numPr>
      </w:pPr>
      <w:r w:rsidRPr="00FE3704">
        <w:t xml:space="preserve">significance is not the same as emotional impact </w:t>
      </w:r>
    </w:p>
    <w:p w14:paraId="1C44079F" w14:textId="77777777" w:rsidR="00FE3704" w:rsidRPr="00FE3704" w:rsidRDefault="00FE3704" w:rsidP="00FE3704">
      <w:pPr>
        <w:numPr>
          <w:ilvl w:val="0"/>
          <w:numId w:val="3"/>
        </w:numPr>
      </w:pPr>
      <w:r w:rsidRPr="00FE3704">
        <w:t xml:space="preserve">revealing significance means that a case helps us understand something broader and historically important </w:t>
      </w:r>
    </w:p>
    <w:p w14:paraId="78E514B5" w14:textId="77777777" w:rsidR="00FE3704" w:rsidRPr="00FE3704" w:rsidRDefault="00FE3704" w:rsidP="00FE3704">
      <w:pPr>
        <w:numPr>
          <w:ilvl w:val="0"/>
          <w:numId w:val="3"/>
        </w:numPr>
      </w:pPr>
      <w:r w:rsidRPr="00FE3704">
        <w:lastRenderedPageBreak/>
        <w:t xml:space="preserve">historians often use one example as a window into larger structures, beliefs, conflicts, or conditions </w:t>
      </w:r>
    </w:p>
    <w:p w14:paraId="07585B91" w14:textId="77777777" w:rsidR="00FE3704" w:rsidRPr="00FE3704" w:rsidRDefault="00FE3704" w:rsidP="00FE3704">
      <w:r w:rsidRPr="00FE3704">
        <w:pict w14:anchorId="65DA7EF2">
          <v:rect id="_x0000_i1262" style="width:0;height:1.5pt" o:hralign="center" o:hrstd="t" o:hr="t" fillcolor="#a0a0a0" stroked="f"/>
        </w:pict>
      </w:r>
    </w:p>
    <w:p w14:paraId="63BD8E3C" w14:textId="77777777" w:rsidR="00FE3704" w:rsidRPr="00FE3704" w:rsidRDefault="00FE3704" w:rsidP="00FE3704">
      <w:pPr>
        <w:rPr>
          <w:b/>
          <w:bCs/>
        </w:rPr>
      </w:pPr>
      <w:r w:rsidRPr="00FE3704">
        <w:rPr>
          <w:b/>
          <w:bCs/>
        </w:rPr>
        <w:t>5. Core Purpose of the Template</w:t>
      </w:r>
    </w:p>
    <w:p w14:paraId="7A06755A" w14:textId="77777777" w:rsidR="00FE3704" w:rsidRPr="00FE3704" w:rsidRDefault="00FE3704" w:rsidP="00FE3704">
      <w:r w:rsidRPr="00FE3704">
        <w:t xml:space="preserve">Use this template when the teacher wants students to make a disciplined judgment about whether something mattered historically because it </w:t>
      </w:r>
      <w:r w:rsidRPr="00FE3704">
        <w:rPr>
          <w:b/>
          <w:bCs/>
        </w:rPr>
        <w:t>helps explain a larger historical reality</w:t>
      </w:r>
      <w:r w:rsidRPr="00FE3704">
        <w:t>.</w:t>
      </w:r>
    </w:p>
    <w:p w14:paraId="64D0EA90" w14:textId="77777777" w:rsidR="00FE3704" w:rsidRPr="00FE3704" w:rsidRDefault="00FE3704" w:rsidP="00FE3704">
      <w:r w:rsidRPr="00FE3704">
        <w:t>This template is especially useful when the lesson goal is to help students:</w:t>
      </w:r>
    </w:p>
    <w:p w14:paraId="3DC393AB" w14:textId="77777777" w:rsidR="00FE3704" w:rsidRPr="00FE3704" w:rsidRDefault="00FE3704" w:rsidP="00FE3704">
      <w:pPr>
        <w:numPr>
          <w:ilvl w:val="0"/>
          <w:numId w:val="4"/>
        </w:numPr>
      </w:pPr>
      <w:r w:rsidRPr="00FE3704">
        <w:t xml:space="preserve">move beyond “this is interesting” toward “this helps us understand something larger” </w:t>
      </w:r>
    </w:p>
    <w:p w14:paraId="1304DC8B" w14:textId="77777777" w:rsidR="00FE3704" w:rsidRPr="00FE3704" w:rsidRDefault="00FE3704" w:rsidP="00FE3704">
      <w:pPr>
        <w:numPr>
          <w:ilvl w:val="0"/>
          <w:numId w:val="4"/>
        </w:numPr>
      </w:pPr>
      <w:r w:rsidRPr="00FE3704">
        <w:t xml:space="preserve">see how a specific case can illuminate a broader issue </w:t>
      </w:r>
    </w:p>
    <w:p w14:paraId="3C8D76AB" w14:textId="77777777" w:rsidR="00FE3704" w:rsidRPr="00FE3704" w:rsidRDefault="00FE3704" w:rsidP="00FE3704">
      <w:pPr>
        <w:numPr>
          <w:ilvl w:val="0"/>
          <w:numId w:val="4"/>
        </w:numPr>
      </w:pPr>
      <w:r w:rsidRPr="00FE3704">
        <w:t xml:space="preserve">understand why smaller incidents or sources can still be historically significant </w:t>
      </w:r>
    </w:p>
    <w:p w14:paraId="1A0E647A" w14:textId="77777777" w:rsidR="00FE3704" w:rsidRPr="00FE3704" w:rsidRDefault="00FE3704" w:rsidP="00FE3704">
      <w:pPr>
        <w:numPr>
          <w:ilvl w:val="0"/>
          <w:numId w:val="4"/>
        </w:numPr>
      </w:pPr>
      <w:r w:rsidRPr="00FE3704">
        <w:t xml:space="preserve">practice linking evidence from a case to a larger historical claim </w:t>
      </w:r>
    </w:p>
    <w:p w14:paraId="35315471" w14:textId="77777777" w:rsidR="00FE3704" w:rsidRPr="00FE3704" w:rsidRDefault="00FE3704" w:rsidP="00FE3704">
      <w:pPr>
        <w:numPr>
          <w:ilvl w:val="0"/>
          <w:numId w:val="4"/>
        </w:numPr>
      </w:pPr>
      <w:r w:rsidRPr="00FE3704">
        <w:t xml:space="preserve">write a brief significance argument based on explanatory power rather than direct impact </w:t>
      </w:r>
    </w:p>
    <w:p w14:paraId="40814EC3" w14:textId="77777777" w:rsidR="00FE3704" w:rsidRPr="00FE3704" w:rsidRDefault="00FE3704" w:rsidP="00FE3704">
      <w:r w:rsidRPr="00FE3704">
        <w:t>This should usually function after or alongside consequence-based significance work, because students often first assume that only large-scale events can be historically significant.</w:t>
      </w:r>
    </w:p>
    <w:p w14:paraId="3BB77544" w14:textId="77777777" w:rsidR="00FE3704" w:rsidRPr="00FE3704" w:rsidRDefault="00FE3704" w:rsidP="00FE3704">
      <w:r w:rsidRPr="00FE3704">
        <w:pict w14:anchorId="0A44FDFB">
          <v:rect id="_x0000_i1263" style="width:0;height:1.5pt" o:hralign="center" o:hrstd="t" o:hr="t" fillcolor="#a0a0a0" stroked="f"/>
        </w:pict>
      </w:r>
    </w:p>
    <w:p w14:paraId="081A9729" w14:textId="77777777" w:rsidR="00FE3704" w:rsidRPr="00FE3704" w:rsidRDefault="00FE3704" w:rsidP="00FE3704">
      <w:pPr>
        <w:rPr>
          <w:b/>
          <w:bCs/>
        </w:rPr>
      </w:pPr>
      <w:r w:rsidRPr="00FE3704">
        <w:rPr>
          <w:b/>
          <w:bCs/>
        </w:rPr>
        <w:t>6. Best-Fit Use Cases</w:t>
      </w:r>
    </w:p>
    <w:p w14:paraId="7F25B11E" w14:textId="77777777" w:rsidR="00FE3704" w:rsidRPr="00FE3704" w:rsidRDefault="00FE3704" w:rsidP="00FE3704">
      <w:r w:rsidRPr="00FE3704">
        <w:t>This template is best used when the topic includes a specific case that can act as a window into a larger issue.</w:t>
      </w:r>
    </w:p>
    <w:p w14:paraId="6408D910" w14:textId="77777777" w:rsidR="00FE3704" w:rsidRPr="00FE3704" w:rsidRDefault="00FE3704" w:rsidP="00FE3704">
      <w:r w:rsidRPr="00FE3704">
        <w:t>Best-fit examples include:</w:t>
      </w:r>
    </w:p>
    <w:p w14:paraId="427C1CBE" w14:textId="77777777" w:rsidR="00FE3704" w:rsidRPr="00FE3704" w:rsidRDefault="00FE3704" w:rsidP="00FE3704">
      <w:pPr>
        <w:numPr>
          <w:ilvl w:val="0"/>
          <w:numId w:val="5"/>
        </w:numPr>
      </w:pPr>
      <w:r w:rsidRPr="00FE3704">
        <w:t xml:space="preserve">a photograph that reveals broader social conditions </w:t>
      </w:r>
    </w:p>
    <w:p w14:paraId="2E678E60" w14:textId="77777777" w:rsidR="00FE3704" w:rsidRPr="00FE3704" w:rsidRDefault="00FE3704" w:rsidP="00FE3704">
      <w:pPr>
        <w:numPr>
          <w:ilvl w:val="0"/>
          <w:numId w:val="5"/>
        </w:numPr>
      </w:pPr>
      <w:r w:rsidRPr="00FE3704">
        <w:t xml:space="preserve">a protest or incident that reveals deeper tensions </w:t>
      </w:r>
    </w:p>
    <w:p w14:paraId="55CDBB2F" w14:textId="77777777" w:rsidR="00FE3704" w:rsidRPr="00FE3704" w:rsidRDefault="00FE3704" w:rsidP="00FE3704">
      <w:pPr>
        <w:numPr>
          <w:ilvl w:val="0"/>
          <w:numId w:val="5"/>
        </w:numPr>
      </w:pPr>
      <w:r w:rsidRPr="00FE3704">
        <w:t xml:space="preserve">a diary entry or testimony that reveals lived experience </w:t>
      </w:r>
    </w:p>
    <w:p w14:paraId="5092F0C3" w14:textId="77777777" w:rsidR="00FE3704" w:rsidRPr="00FE3704" w:rsidRDefault="00FE3704" w:rsidP="00FE3704">
      <w:pPr>
        <w:numPr>
          <w:ilvl w:val="0"/>
          <w:numId w:val="5"/>
        </w:numPr>
      </w:pPr>
      <w:r w:rsidRPr="00FE3704">
        <w:t xml:space="preserve">a court case that reveals wider inequality or social values </w:t>
      </w:r>
    </w:p>
    <w:p w14:paraId="302B37E4" w14:textId="77777777" w:rsidR="00FE3704" w:rsidRPr="00FE3704" w:rsidRDefault="00FE3704" w:rsidP="00FE3704">
      <w:pPr>
        <w:numPr>
          <w:ilvl w:val="0"/>
          <w:numId w:val="5"/>
        </w:numPr>
      </w:pPr>
      <w:r w:rsidRPr="00FE3704">
        <w:t xml:space="preserve">a local event that reveals a national or global problem </w:t>
      </w:r>
    </w:p>
    <w:p w14:paraId="050BF182" w14:textId="77777777" w:rsidR="00FE3704" w:rsidRPr="00FE3704" w:rsidRDefault="00FE3704" w:rsidP="00FE3704">
      <w:pPr>
        <w:numPr>
          <w:ilvl w:val="0"/>
          <w:numId w:val="5"/>
        </w:numPr>
      </w:pPr>
      <w:r w:rsidRPr="00FE3704">
        <w:lastRenderedPageBreak/>
        <w:t xml:space="preserve">an artifact or object that reveals everyday life or belief systems </w:t>
      </w:r>
    </w:p>
    <w:p w14:paraId="363CCD3D" w14:textId="77777777" w:rsidR="00FE3704" w:rsidRPr="00FE3704" w:rsidRDefault="00FE3704" w:rsidP="00FE3704">
      <w:pPr>
        <w:numPr>
          <w:ilvl w:val="0"/>
          <w:numId w:val="5"/>
        </w:numPr>
      </w:pPr>
      <w:r w:rsidRPr="00FE3704">
        <w:t xml:space="preserve">a law or policy that reveals power relations </w:t>
      </w:r>
    </w:p>
    <w:p w14:paraId="559A5BCD" w14:textId="77777777" w:rsidR="00FE3704" w:rsidRPr="00FE3704" w:rsidRDefault="00FE3704" w:rsidP="00FE3704">
      <w:pPr>
        <w:numPr>
          <w:ilvl w:val="0"/>
          <w:numId w:val="5"/>
        </w:numPr>
      </w:pPr>
      <w:r w:rsidRPr="00FE3704">
        <w:t xml:space="preserve">a speech or image that reveals ideology or propaganda </w:t>
      </w:r>
    </w:p>
    <w:p w14:paraId="1DC09B9F" w14:textId="77777777" w:rsidR="00FE3704" w:rsidRPr="00FE3704" w:rsidRDefault="00FE3704" w:rsidP="00FE3704">
      <w:pPr>
        <w:numPr>
          <w:ilvl w:val="0"/>
          <w:numId w:val="5"/>
        </w:numPr>
      </w:pPr>
      <w:r w:rsidRPr="00FE3704">
        <w:t xml:space="preserve">a personal story that reveals larger historical realities </w:t>
      </w:r>
    </w:p>
    <w:p w14:paraId="011ED591" w14:textId="77777777" w:rsidR="00FE3704" w:rsidRPr="00FE3704" w:rsidRDefault="00FE3704" w:rsidP="00FE3704">
      <w:r w:rsidRPr="00FE3704">
        <w:t>This template works especially well when teachers want students to:</w:t>
      </w:r>
    </w:p>
    <w:p w14:paraId="16F3D500" w14:textId="77777777" w:rsidR="00FE3704" w:rsidRPr="00FE3704" w:rsidRDefault="00FE3704" w:rsidP="00FE3704">
      <w:pPr>
        <w:numPr>
          <w:ilvl w:val="0"/>
          <w:numId w:val="6"/>
        </w:numPr>
      </w:pPr>
      <w:r w:rsidRPr="00FE3704">
        <w:t xml:space="preserve">connect a specific case to a broader pattern </w:t>
      </w:r>
    </w:p>
    <w:p w14:paraId="233F12C1" w14:textId="77777777" w:rsidR="00FE3704" w:rsidRPr="00FE3704" w:rsidRDefault="00FE3704" w:rsidP="00FE3704">
      <w:pPr>
        <w:numPr>
          <w:ilvl w:val="0"/>
          <w:numId w:val="6"/>
        </w:numPr>
      </w:pPr>
      <w:r w:rsidRPr="00FE3704">
        <w:t xml:space="preserve">explain why a “small” example can still matter historically </w:t>
      </w:r>
    </w:p>
    <w:p w14:paraId="45BF4C78" w14:textId="77777777" w:rsidR="00FE3704" w:rsidRPr="00FE3704" w:rsidRDefault="00FE3704" w:rsidP="00FE3704">
      <w:pPr>
        <w:numPr>
          <w:ilvl w:val="0"/>
          <w:numId w:val="6"/>
        </w:numPr>
      </w:pPr>
      <w:r w:rsidRPr="00FE3704">
        <w:t xml:space="preserve">use a case study to understand a time period </w:t>
      </w:r>
    </w:p>
    <w:p w14:paraId="56E56B53" w14:textId="77777777" w:rsidR="00FE3704" w:rsidRPr="00FE3704" w:rsidRDefault="00FE3704" w:rsidP="00FE3704">
      <w:pPr>
        <w:numPr>
          <w:ilvl w:val="0"/>
          <w:numId w:val="6"/>
        </w:numPr>
      </w:pPr>
      <w:r w:rsidRPr="00FE3704">
        <w:t xml:space="preserve">judge whether something is significant because of what it reveals </w:t>
      </w:r>
    </w:p>
    <w:p w14:paraId="3A533B80" w14:textId="77777777" w:rsidR="00FE3704" w:rsidRPr="00FE3704" w:rsidRDefault="00FE3704" w:rsidP="00FE3704">
      <w:pPr>
        <w:numPr>
          <w:ilvl w:val="0"/>
          <w:numId w:val="6"/>
        </w:numPr>
      </w:pPr>
      <w:r w:rsidRPr="00FE3704">
        <w:t xml:space="preserve">write a short argument linking example to larger issue </w:t>
      </w:r>
    </w:p>
    <w:p w14:paraId="261E6A01" w14:textId="77777777" w:rsidR="00FE3704" w:rsidRPr="00FE3704" w:rsidRDefault="00FE3704" w:rsidP="00FE3704">
      <w:r w:rsidRPr="00FE3704">
        <w:pict w14:anchorId="13D04786">
          <v:rect id="_x0000_i1264" style="width:0;height:1.5pt" o:hralign="center" o:hrstd="t" o:hr="t" fillcolor="#a0a0a0" stroked="f"/>
        </w:pict>
      </w:r>
    </w:p>
    <w:p w14:paraId="77D56D4B" w14:textId="77777777" w:rsidR="00FE3704" w:rsidRPr="00FE3704" w:rsidRDefault="00FE3704" w:rsidP="00FE3704">
      <w:pPr>
        <w:rPr>
          <w:b/>
          <w:bCs/>
        </w:rPr>
      </w:pPr>
      <w:r w:rsidRPr="00FE3704">
        <w:rPr>
          <w:b/>
          <w:bCs/>
        </w:rPr>
        <w:t>7. Weaker-Fit / Use-Cautiously Cases</w:t>
      </w:r>
    </w:p>
    <w:p w14:paraId="51CEDAA5" w14:textId="77777777" w:rsidR="00FE3704" w:rsidRPr="00FE3704" w:rsidRDefault="00FE3704" w:rsidP="00FE3704">
      <w:r w:rsidRPr="00FE3704">
        <w:t xml:space="preserve">This template is weaker when the strongest reason for significance is clearly </w:t>
      </w:r>
      <w:r w:rsidRPr="00FE3704">
        <w:rPr>
          <w:b/>
          <w:bCs/>
        </w:rPr>
        <w:t>large-scale consequence</w:t>
      </w:r>
      <w:r w:rsidRPr="00FE3704">
        <w:t>, not revealing power.</w:t>
      </w:r>
    </w:p>
    <w:p w14:paraId="07A6C449" w14:textId="77777777" w:rsidR="00FE3704" w:rsidRPr="00FE3704" w:rsidRDefault="00FE3704" w:rsidP="00FE3704">
      <w:r w:rsidRPr="00FE3704">
        <w:t>Use cautiously when:</w:t>
      </w:r>
    </w:p>
    <w:p w14:paraId="23C4DDEB" w14:textId="77777777" w:rsidR="00FE3704" w:rsidRPr="00FE3704" w:rsidRDefault="00FE3704" w:rsidP="00FE3704">
      <w:pPr>
        <w:numPr>
          <w:ilvl w:val="0"/>
          <w:numId w:val="7"/>
        </w:numPr>
      </w:pPr>
      <w:r w:rsidRPr="00FE3704">
        <w:t xml:space="preserve">the case does not genuinely connect to a broader issue </w:t>
      </w:r>
    </w:p>
    <w:p w14:paraId="52823917" w14:textId="77777777" w:rsidR="00FE3704" w:rsidRPr="00FE3704" w:rsidRDefault="00FE3704" w:rsidP="00FE3704">
      <w:pPr>
        <w:numPr>
          <w:ilvl w:val="0"/>
          <w:numId w:val="7"/>
        </w:numPr>
      </w:pPr>
      <w:r w:rsidRPr="00FE3704">
        <w:t xml:space="preserve">students would need too much background knowledge to understand the larger pattern </w:t>
      </w:r>
    </w:p>
    <w:p w14:paraId="68D51473" w14:textId="77777777" w:rsidR="00FE3704" w:rsidRPr="00FE3704" w:rsidRDefault="00FE3704" w:rsidP="00FE3704">
      <w:pPr>
        <w:numPr>
          <w:ilvl w:val="0"/>
          <w:numId w:val="7"/>
        </w:numPr>
      </w:pPr>
      <w:r w:rsidRPr="00FE3704">
        <w:t xml:space="preserve">the evidence is too thin to support a meaningful broader claim </w:t>
      </w:r>
    </w:p>
    <w:p w14:paraId="517E6B99" w14:textId="77777777" w:rsidR="00FE3704" w:rsidRPr="00FE3704" w:rsidRDefault="00FE3704" w:rsidP="00FE3704">
      <w:pPr>
        <w:numPr>
          <w:ilvl w:val="0"/>
          <w:numId w:val="7"/>
        </w:numPr>
      </w:pPr>
      <w:r w:rsidRPr="00FE3704">
        <w:t xml:space="preserve">the teacher really wants students comparing group perspectives rather than connecting case to pattern </w:t>
      </w:r>
    </w:p>
    <w:p w14:paraId="79F2B507" w14:textId="77777777" w:rsidR="00FE3704" w:rsidRPr="00FE3704" w:rsidRDefault="00FE3704" w:rsidP="00FE3704">
      <w:pPr>
        <w:numPr>
          <w:ilvl w:val="0"/>
          <w:numId w:val="7"/>
        </w:numPr>
      </w:pPr>
      <w:r w:rsidRPr="00FE3704">
        <w:t xml:space="preserve">the lesson objective is mainly about narrative inclusion rather than what the case reveals </w:t>
      </w:r>
    </w:p>
    <w:p w14:paraId="6F17D5AF" w14:textId="77777777" w:rsidR="00FE3704" w:rsidRPr="00FE3704" w:rsidRDefault="00FE3704" w:rsidP="00FE3704">
      <w:r w:rsidRPr="00FE3704">
        <w:t>Avoid when:</w:t>
      </w:r>
    </w:p>
    <w:p w14:paraId="006D9C6E" w14:textId="77777777" w:rsidR="00FE3704" w:rsidRPr="00FE3704" w:rsidRDefault="00FE3704" w:rsidP="00FE3704">
      <w:pPr>
        <w:numPr>
          <w:ilvl w:val="0"/>
          <w:numId w:val="8"/>
        </w:numPr>
      </w:pPr>
      <w:r w:rsidRPr="00FE3704">
        <w:t xml:space="preserve">the real lesson is just image analysis or source analysis without a significance judgment </w:t>
      </w:r>
    </w:p>
    <w:p w14:paraId="0816D333" w14:textId="77777777" w:rsidR="00FE3704" w:rsidRPr="00FE3704" w:rsidRDefault="00FE3704" w:rsidP="00FE3704">
      <w:pPr>
        <w:numPr>
          <w:ilvl w:val="0"/>
          <w:numId w:val="8"/>
        </w:numPr>
      </w:pPr>
      <w:r w:rsidRPr="00FE3704">
        <w:t xml:space="preserve">the case is being treated as symbolic with no explanatory connection </w:t>
      </w:r>
    </w:p>
    <w:p w14:paraId="6EB0F795" w14:textId="77777777" w:rsidR="00FE3704" w:rsidRPr="00FE3704" w:rsidRDefault="00FE3704" w:rsidP="00FE3704">
      <w:pPr>
        <w:numPr>
          <w:ilvl w:val="0"/>
          <w:numId w:val="8"/>
        </w:numPr>
      </w:pPr>
      <w:r w:rsidRPr="00FE3704">
        <w:lastRenderedPageBreak/>
        <w:t xml:space="preserve">students would only produce vague statements like “this shows history was bad” </w:t>
      </w:r>
    </w:p>
    <w:p w14:paraId="16171358" w14:textId="77777777" w:rsidR="00FE3704" w:rsidRPr="00FE3704" w:rsidRDefault="00FE3704" w:rsidP="00FE3704">
      <w:pPr>
        <w:numPr>
          <w:ilvl w:val="0"/>
          <w:numId w:val="8"/>
        </w:numPr>
      </w:pPr>
      <w:r w:rsidRPr="00FE3704">
        <w:t xml:space="preserve">the class lacks enough context to identify the larger issue responsibly </w:t>
      </w:r>
    </w:p>
    <w:p w14:paraId="0E4DCABF" w14:textId="77777777" w:rsidR="00FE3704" w:rsidRPr="00FE3704" w:rsidRDefault="00FE3704" w:rsidP="00FE3704">
      <w:r w:rsidRPr="00FE3704">
        <w:pict w14:anchorId="3854A224">
          <v:rect id="_x0000_i1265" style="width:0;height:1.5pt" o:hralign="center" o:hrstd="t" o:hr="t" fillcolor="#a0a0a0" stroked="f"/>
        </w:pict>
      </w:r>
    </w:p>
    <w:p w14:paraId="5967C891" w14:textId="77777777" w:rsidR="00FE3704" w:rsidRPr="00FE3704" w:rsidRDefault="00FE3704" w:rsidP="00FE3704">
      <w:pPr>
        <w:rPr>
          <w:b/>
          <w:bCs/>
        </w:rPr>
      </w:pPr>
      <w:r w:rsidRPr="00FE3704">
        <w:rPr>
          <w:b/>
          <w:bCs/>
        </w:rPr>
        <w:t>8. Distinct Identity of This Template</w:t>
      </w:r>
    </w:p>
    <w:p w14:paraId="7D8651F1" w14:textId="77777777" w:rsidR="00FE3704" w:rsidRPr="00FE3704" w:rsidRDefault="00FE3704" w:rsidP="00FE3704">
      <w:r w:rsidRPr="00FE3704">
        <w:t>This template must stay distinct from the other significance templates.</w:t>
      </w:r>
    </w:p>
    <w:p w14:paraId="250280A4" w14:textId="77777777" w:rsidR="00FE3704" w:rsidRPr="00FE3704" w:rsidRDefault="00FE3704" w:rsidP="00FE3704">
      <w:r w:rsidRPr="00FE3704">
        <w:t>Its defining question is:</w:t>
      </w:r>
    </w:p>
    <w:p w14:paraId="6C0DD13E" w14:textId="77777777" w:rsidR="00FE3704" w:rsidRPr="00FE3704" w:rsidRDefault="00FE3704" w:rsidP="00FE3704">
      <w:r w:rsidRPr="00FE3704">
        <w:rPr>
          <w:b/>
          <w:bCs/>
        </w:rPr>
        <w:t>What does this case help us understand about a larger historical issue, pattern, tension, value, or condition?</w:t>
      </w:r>
    </w:p>
    <w:p w14:paraId="6921242B" w14:textId="77777777" w:rsidR="00FE3704" w:rsidRPr="00FE3704" w:rsidRDefault="00FE3704" w:rsidP="00FE3704">
      <w:r w:rsidRPr="00FE3704">
        <w:t xml:space="preserve">It is </w:t>
      </w:r>
      <w:r w:rsidRPr="00FE3704">
        <w:rPr>
          <w:b/>
          <w:bCs/>
        </w:rPr>
        <w:t>not</w:t>
      </w:r>
      <w:r w:rsidRPr="00FE3704">
        <w:t xml:space="preserve"> primarily:</w:t>
      </w:r>
    </w:p>
    <w:p w14:paraId="37756E26" w14:textId="77777777" w:rsidR="00FE3704" w:rsidRPr="00FE3704" w:rsidRDefault="00FE3704" w:rsidP="00FE3704">
      <w:pPr>
        <w:numPr>
          <w:ilvl w:val="0"/>
          <w:numId w:val="9"/>
        </w:numPr>
      </w:pPr>
      <w:r w:rsidRPr="00FE3704">
        <w:t xml:space="preserve">What changed because of this? </w:t>
      </w:r>
    </w:p>
    <w:p w14:paraId="2F0F6A31" w14:textId="77777777" w:rsidR="00FE3704" w:rsidRPr="00FE3704" w:rsidRDefault="00FE3704" w:rsidP="00FE3704">
      <w:pPr>
        <w:numPr>
          <w:ilvl w:val="0"/>
          <w:numId w:val="9"/>
        </w:numPr>
      </w:pPr>
      <w:r w:rsidRPr="00FE3704">
        <w:t xml:space="preserve">Significant to whom? </w:t>
      </w:r>
    </w:p>
    <w:p w14:paraId="7D69B117" w14:textId="77777777" w:rsidR="00FE3704" w:rsidRPr="00FE3704" w:rsidRDefault="00FE3704" w:rsidP="00FE3704">
      <w:pPr>
        <w:numPr>
          <w:ilvl w:val="0"/>
          <w:numId w:val="9"/>
        </w:numPr>
      </w:pPr>
      <w:r w:rsidRPr="00FE3704">
        <w:t xml:space="preserve">Why does this deserve a place in the story? </w:t>
      </w:r>
    </w:p>
    <w:p w14:paraId="5ABBB0A5" w14:textId="77777777" w:rsidR="00FE3704" w:rsidRPr="00FE3704" w:rsidRDefault="00FE3704" w:rsidP="00FE3704">
      <w:r w:rsidRPr="00FE3704">
        <w:t>Those belong to other significance templates.</w:t>
      </w:r>
    </w:p>
    <w:p w14:paraId="6D749C5B" w14:textId="77777777" w:rsidR="00FE3704" w:rsidRPr="00FE3704" w:rsidRDefault="00FE3704" w:rsidP="00FE3704">
      <w:r w:rsidRPr="00FE3704">
        <w:t xml:space="preserve">This one is specifically about </w:t>
      </w:r>
      <w:r w:rsidRPr="00FE3704">
        <w:rPr>
          <w:b/>
          <w:bCs/>
        </w:rPr>
        <w:t>judging significance through revelation</w:t>
      </w:r>
      <w:r w:rsidRPr="00FE3704">
        <w:t>.</w:t>
      </w:r>
    </w:p>
    <w:p w14:paraId="2D9F36E9" w14:textId="77777777" w:rsidR="00FE3704" w:rsidRPr="00FE3704" w:rsidRDefault="00FE3704" w:rsidP="00FE3704">
      <w:r w:rsidRPr="00FE3704">
        <w:pict w14:anchorId="21DD1D57">
          <v:rect id="_x0000_i1266" style="width:0;height:1.5pt" o:hralign="center" o:hrstd="t" o:hr="t" fillcolor="#a0a0a0" stroked="f"/>
        </w:pict>
      </w:r>
    </w:p>
    <w:p w14:paraId="500A5931" w14:textId="77777777" w:rsidR="00FE3704" w:rsidRPr="00FE3704" w:rsidRDefault="00FE3704" w:rsidP="00FE3704">
      <w:pPr>
        <w:rPr>
          <w:b/>
          <w:bCs/>
        </w:rPr>
      </w:pPr>
      <w:r w:rsidRPr="00FE3704">
        <w:rPr>
          <w:b/>
          <w:bCs/>
        </w:rPr>
        <w:t>9. Non-Negotiable Design Features</w:t>
      </w:r>
    </w:p>
    <w:p w14:paraId="380C90C2" w14:textId="77777777" w:rsidR="00FE3704" w:rsidRPr="00FE3704" w:rsidRDefault="00FE3704" w:rsidP="00FE3704">
      <w:r w:rsidRPr="00FE3704">
        <w:t>Every lesson generated from this template must include all of the following:</w:t>
      </w:r>
    </w:p>
    <w:p w14:paraId="551A21CA" w14:textId="77777777" w:rsidR="00FE3704" w:rsidRPr="00FE3704" w:rsidRDefault="00FE3704" w:rsidP="00FE3704">
      <w:pPr>
        <w:numPr>
          <w:ilvl w:val="0"/>
          <w:numId w:val="10"/>
        </w:numPr>
      </w:pPr>
      <w:r w:rsidRPr="00FE3704">
        <w:t xml:space="preserve">A clear historical significance question. </w:t>
      </w:r>
    </w:p>
    <w:p w14:paraId="668F2EE0" w14:textId="77777777" w:rsidR="00FE3704" w:rsidRPr="00FE3704" w:rsidRDefault="00FE3704" w:rsidP="00FE3704">
      <w:pPr>
        <w:numPr>
          <w:ilvl w:val="0"/>
          <w:numId w:val="10"/>
        </w:numPr>
      </w:pPr>
      <w:r w:rsidRPr="00FE3704">
        <w:t xml:space="preserve">Explicit teaching that significance can come from what a case </w:t>
      </w:r>
      <w:r w:rsidRPr="00FE3704">
        <w:rPr>
          <w:b/>
          <w:bCs/>
        </w:rPr>
        <w:t>reveals</w:t>
      </w:r>
      <w:r w:rsidRPr="00FE3704">
        <w:t xml:space="preserve">, not only from what it directly changed. </w:t>
      </w:r>
    </w:p>
    <w:p w14:paraId="1E06482E" w14:textId="77777777" w:rsidR="00FE3704" w:rsidRPr="00FE3704" w:rsidRDefault="00FE3704" w:rsidP="00FE3704">
      <w:pPr>
        <w:numPr>
          <w:ilvl w:val="0"/>
          <w:numId w:val="10"/>
        </w:numPr>
      </w:pPr>
      <w:r w:rsidRPr="00FE3704">
        <w:t xml:space="preserve">A distinction between the </w:t>
      </w:r>
      <w:r w:rsidRPr="00FE3704">
        <w:rPr>
          <w:b/>
          <w:bCs/>
        </w:rPr>
        <w:t>specific case</w:t>
      </w:r>
      <w:r w:rsidRPr="00FE3704">
        <w:t xml:space="preserve"> and the </w:t>
      </w:r>
      <w:r w:rsidRPr="00FE3704">
        <w:rPr>
          <w:b/>
          <w:bCs/>
        </w:rPr>
        <w:t>broader issue/pattern</w:t>
      </w:r>
      <w:r w:rsidRPr="00FE3704">
        <w:t xml:space="preserve"> it may reveal. </w:t>
      </w:r>
    </w:p>
    <w:p w14:paraId="720BC966" w14:textId="77777777" w:rsidR="00FE3704" w:rsidRPr="00FE3704" w:rsidRDefault="00FE3704" w:rsidP="00FE3704">
      <w:pPr>
        <w:numPr>
          <w:ilvl w:val="0"/>
          <w:numId w:val="10"/>
        </w:numPr>
      </w:pPr>
      <w:r w:rsidRPr="00FE3704">
        <w:t xml:space="preserve">At least one short modeled example showing how to connect a case to a larger historical issue. </w:t>
      </w:r>
    </w:p>
    <w:p w14:paraId="493A5334" w14:textId="77777777" w:rsidR="00FE3704" w:rsidRPr="00FE3704" w:rsidRDefault="00FE3704" w:rsidP="00FE3704">
      <w:pPr>
        <w:numPr>
          <w:ilvl w:val="0"/>
          <w:numId w:val="10"/>
        </w:numPr>
      </w:pPr>
      <w:r w:rsidRPr="00FE3704">
        <w:t xml:space="preserve">A built-in content access phase that gives students enough context to understand both the case and the broader issue. </w:t>
      </w:r>
    </w:p>
    <w:p w14:paraId="5D96C330" w14:textId="77777777" w:rsidR="00FE3704" w:rsidRPr="00FE3704" w:rsidRDefault="00FE3704" w:rsidP="00FE3704">
      <w:pPr>
        <w:numPr>
          <w:ilvl w:val="0"/>
          <w:numId w:val="10"/>
        </w:numPr>
      </w:pPr>
      <w:r w:rsidRPr="00FE3704">
        <w:t xml:space="preserve">A moment where each student makes an </w:t>
      </w:r>
      <w:r w:rsidRPr="00FE3704">
        <w:rPr>
          <w:b/>
          <w:bCs/>
        </w:rPr>
        <w:t>initial individual judgment</w:t>
      </w:r>
      <w:r w:rsidRPr="00FE3704">
        <w:t xml:space="preserve">. </w:t>
      </w:r>
    </w:p>
    <w:p w14:paraId="7BCAE558" w14:textId="77777777" w:rsidR="00FE3704" w:rsidRPr="00FE3704" w:rsidRDefault="00FE3704" w:rsidP="00FE3704">
      <w:pPr>
        <w:numPr>
          <w:ilvl w:val="0"/>
          <w:numId w:val="10"/>
        </w:numPr>
      </w:pPr>
      <w:r w:rsidRPr="00FE3704">
        <w:lastRenderedPageBreak/>
        <w:t xml:space="preserve">Some opportunity for students to compare, test, or refine their judgments. </w:t>
      </w:r>
    </w:p>
    <w:p w14:paraId="31CD6A2A" w14:textId="77777777" w:rsidR="00FE3704" w:rsidRPr="00FE3704" w:rsidRDefault="00FE3704" w:rsidP="00FE3704">
      <w:pPr>
        <w:numPr>
          <w:ilvl w:val="0"/>
          <w:numId w:val="10"/>
        </w:numPr>
      </w:pPr>
      <w:r w:rsidRPr="00FE3704">
        <w:t xml:space="preserve">A final </w:t>
      </w:r>
      <w:r w:rsidRPr="00FE3704">
        <w:rPr>
          <w:b/>
          <w:bCs/>
        </w:rPr>
        <w:t>individual written claim</w:t>
      </w:r>
      <w:r w:rsidRPr="00FE3704">
        <w:t xml:space="preserve">. </w:t>
      </w:r>
    </w:p>
    <w:p w14:paraId="306E9737" w14:textId="77777777" w:rsidR="00FE3704" w:rsidRPr="00FE3704" w:rsidRDefault="00FE3704" w:rsidP="00FE3704">
      <w:pPr>
        <w:numPr>
          <w:ilvl w:val="0"/>
          <w:numId w:val="10"/>
        </w:numPr>
      </w:pPr>
      <w:r w:rsidRPr="00FE3704">
        <w:t xml:space="preserve">Evidence tied explicitly to what the case reveals. </w:t>
      </w:r>
    </w:p>
    <w:p w14:paraId="1DABD72C" w14:textId="77777777" w:rsidR="00FE3704" w:rsidRPr="00FE3704" w:rsidRDefault="00FE3704" w:rsidP="00FE3704">
      <w:pPr>
        <w:numPr>
          <w:ilvl w:val="0"/>
          <w:numId w:val="10"/>
        </w:numPr>
      </w:pPr>
      <w:r w:rsidRPr="00FE3704">
        <w:t xml:space="preserve">Whole-class synthesis of the disciplinary takeaway. </w:t>
      </w:r>
    </w:p>
    <w:p w14:paraId="646A83AE" w14:textId="77777777" w:rsidR="00FE3704" w:rsidRPr="00FE3704" w:rsidRDefault="00FE3704" w:rsidP="00FE3704">
      <w:r w:rsidRPr="00FE3704">
        <w:t>These features may be adapted in scale, but they must not be removed.</w:t>
      </w:r>
    </w:p>
    <w:p w14:paraId="654A9C1A" w14:textId="77777777" w:rsidR="00FE3704" w:rsidRPr="00FE3704" w:rsidRDefault="00FE3704" w:rsidP="00FE3704">
      <w:r w:rsidRPr="00FE3704">
        <w:pict w14:anchorId="3ABB596A">
          <v:rect id="_x0000_i1267" style="width:0;height:1.5pt" o:hralign="center" o:hrstd="t" o:hr="t" fillcolor="#a0a0a0" stroked="f"/>
        </w:pict>
      </w:r>
    </w:p>
    <w:p w14:paraId="7A536EE1" w14:textId="77777777" w:rsidR="00FE3704" w:rsidRPr="00FE3704" w:rsidRDefault="00FE3704" w:rsidP="00FE3704">
      <w:pPr>
        <w:rPr>
          <w:b/>
          <w:bCs/>
        </w:rPr>
      </w:pPr>
      <w:r w:rsidRPr="00FE3704">
        <w:rPr>
          <w:b/>
          <w:bCs/>
        </w:rPr>
        <w:t>10. Student Experience</w:t>
      </w:r>
    </w:p>
    <w:p w14:paraId="6DD19AFB" w14:textId="77777777" w:rsidR="00FE3704" w:rsidRPr="00FE3704" w:rsidRDefault="00FE3704" w:rsidP="00FE3704">
      <w:r w:rsidRPr="00FE3704">
        <w:t>From the student perspective, the lesson should feel like:</w:t>
      </w:r>
    </w:p>
    <w:p w14:paraId="1D338918" w14:textId="77777777" w:rsidR="00FE3704" w:rsidRPr="00FE3704" w:rsidRDefault="00FE3704" w:rsidP="00FE3704">
      <w:pPr>
        <w:numPr>
          <w:ilvl w:val="0"/>
          <w:numId w:val="11"/>
        </w:numPr>
      </w:pPr>
      <w:r w:rsidRPr="00FE3704">
        <w:t xml:space="preserve">being given one specific case to think about carefully </w:t>
      </w:r>
    </w:p>
    <w:p w14:paraId="5D1F2593" w14:textId="77777777" w:rsidR="00FE3704" w:rsidRPr="00FE3704" w:rsidRDefault="00FE3704" w:rsidP="00FE3704">
      <w:pPr>
        <w:numPr>
          <w:ilvl w:val="0"/>
          <w:numId w:val="11"/>
        </w:numPr>
      </w:pPr>
      <w:r w:rsidRPr="00FE3704">
        <w:t xml:space="preserve">learning that one example can help explain a larger historical story </w:t>
      </w:r>
    </w:p>
    <w:p w14:paraId="0EF159AA" w14:textId="77777777" w:rsidR="00FE3704" w:rsidRPr="00FE3704" w:rsidRDefault="00FE3704" w:rsidP="00FE3704">
      <w:pPr>
        <w:numPr>
          <w:ilvl w:val="0"/>
          <w:numId w:val="11"/>
        </w:numPr>
      </w:pPr>
      <w:r w:rsidRPr="00FE3704">
        <w:t xml:space="preserve">receiving enough context to make that connection responsibly </w:t>
      </w:r>
    </w:p>
    <w:p w14:paraId="5C097964" w14:textId="77777777" w:rsidR="00FE3704" w:rsidRPr="00FE3704" w:rsidRDefault="00FE3704" w:rsidP="00FE3704">
      <w:pPr>
        <w:numPr>
          <w:ilvl w:val="0"/>
          <w:numId w:val="11"/>
        </w:numPr>
      </w:pPr>
      <w:r w:rsidRPr="00FE3704">
        <w:t xml:space="preserve">making an initial judgment on their own </w:t>
      </w:r>
    </w:p>
    <w:p w14:paraId="7282D8BA" w14:textId="77777777" w:rsidR="00FE3704" w:rsidRPr="00FE3704" w:rsidRDefault="00FE3704" w:rsidP="00FE3704">
      <w:pPr>
        <w:numPr>
          <w:ilvl w:val="0"/>
          <w:numId w:val="11"/>
        </w:numPr>
      </w:pPr>
      <w:r w:rsidRPr="00FE3704">
        <w:t xml:space="preserve">comparing interpretations with peers </w:t>
      </w:r>
    </w:p>
    <w:p w14:paraId="20C14AE3" w14:textId="77777777" w:rsidR="00FE3704" w:rsidRPr="00FE3704" w:rsidRDefault="00FE3704" w:rsidP="00FE3704">
      <w:pPr>
        <w:numPr>
          <w:ilvl w:val="0"/>
          <w:numId w:val="11"/>
        </w:numPr>
      </w:pPr>
      <w:r w:rsidRPr="00FE3704">
        <w:t xml:space="preserve">ending with a short historical argument about what the case reveals </w:t>
      </w:r>
    </w:p>
    <w:p w14:paraId="3262AEEC" w14:textId="77777777" w:rsidR="00FE3704" w:rsidRPr="00FE3704" w:rsidRDefault="00FE3704" w:rsidP="00FE3704">
      <w:r w:rsidRPr="00FE3704">
        <w:t>Students should feel that they are not just describing the case. They are using it to make a larger historical significance claim.</w:t>
      </w:r>
    </w:p>
    <w:p w14:paraId="0EDD6004" w14:textId="77777777" w:rsidR="00FE3704" w:rsidRPr="00FE3704" w:rsidRDefault="00FE3704" w:rsidP="00FE3704">
      <w:r w:rsidRPr="00FE3704">
        <w:t>The lesson should feel:</w:t>
      </w:r>
    </w:p>
    <w:p w14:paraId="5DB9297B" w14:textId="77777777" w:rsidR="00FE3704" w:rsidRPr="00FE3704" w:rsidRDefault="00FE3704" w:rsidP="00FE3704">
      <w:pPr>
        <w:numPr>
          <w:ilvl w:val="0"/>
          <w:numId w:val="12"/>
        </w:numPr>
      </w:pPr>
      <w:r w:rsidRPr="00FE3704">
        <w:t xml:space="preserve">focused </w:t>
      </w:r>
    </w:p>
    <w:p w14:paraId="23793E15" w14:textId="77777777" w:rsidR="00FE3704" w:rsidRPr="00FE3704" w:rsidRDefault="00FE3704" w:rsidP="00FE3704">
      <w:pPr>
        <w:numPr>
          <w:ilvl w:val="0"/>
          <w:numId w:val="12"/>
        </w:numPr>
      </w:pPr>
      <w:r w:rsidRPr="00FE3704">
        <w:t xml:space="preserve">intellectually sharp </w:t>
      </w:r>
    </w:p>
    <w:p w14:paraId="7D4F82C4" w14:textId="77777777" w:rsidR="00FE3704" w:rsidRPr="00FE3704" w:rsidRDefault="00FE3704" w:rsidP="00FE3704">
      <w:pPr>
        <w:numPr>
          <w:ilvl w:val="0"/>
          <w:numId w:val="12"/>
        </w:numPr>
      </w:pPr>
      <w:r w:rsidRPr="00FE3704">
        <w:t xml:space="preserve">manageable </w:t>
      </w:r>
    </w:p>
    <w:p w14:paraId="6E58A2EB" w14:textId="77777777" w:rsidR="00FE3704" w:rsidRPr="00FE3704" w:rsidRDefault="00FE3704" w:rsidP="00FE3704">
      <w:pPr>
        <w:numPr>
          <w:ilvl w:val="0"/>
          <w:numId w:val="12"/>
        </w:numPr>
      </w:pPr>
      <w:r w:rsidRPr="00FE3704">
        <w:t xml:space="preserve">interpretive </w:t>
      </w:r>
    </w:p>
    <w:p w14:paraId="596F0C2D" w14:textId="77777777" w:rsidR="00FE3704" w:rsidRPr="00FE3704" w:rsidRDefault="00FE3704" w:rsidP="00FE3704">
      <w:pPr>
        <w:numPr>
          <w:ilvl w:val="0"/>
          <w:numId w:val="12"/>
        </w:numPr>
      </w:pPr>
      <w:r w:rsidRPr="00FE3704">
        <w:t xml:space="preserve">evidence-based </w:t>
      </w:r>
    </w:p>
    <w:p w14:paraId="14330F77" w14:textId="77777777" w:rsidR="00FE3704" w:rsidRPr="00FE3704" w:rsidRDefault="00FE3704" w:rsidP="00FE3704">
      <w:r w:rsidRPr="00FE3704">
        <w:t>It should not feel like:</w:t>
      </w:r>
    </w:p>
    <w:p w14:paraId="05E4F80A" w14:textId="77777777" w:rsidR="00FE3704" w:rsidRPr="00FE3704" w:rsidRDefault="00FE3704" w:rsidP="00FE3704">
      <w:pPr>
        <w:numPr>
          <w:ilvl w:val="0"/>
          <w:numId w:val="13"/>
        </w:numPr>
      </w:pPr>
      <w:r w:rsidRPr="00FE3704">
        <w:t xml:space="preserve">a random “what do you notice?” activity </w:t>
      </w:r>
    </w:p>
    <w:p w14:paraId="3C0C46C3" w14:textId="77777777" w:rsidR="00FE3704" w:rsidRPr="00FE3704" w:rsidRDefault="00FE3704" w:rsidP="00FE3704">
      <w:pPr>
        <w:numPr>
          <w:ilvl w:val="0"/>
          <w:numId w:val="13"/>
        </w:numPr>
      </w:pPr>
      <w:r w:rsidRPr="00FE3704">
        <w:t xml:space="preserve">a vague symbolic discussion </w:t>
      </w:r>
    </w:p>
    <w:p w14:paraId="3E038A58" w14:textId="77777777" w:rsidR="00FE3704" w:rsidRPr="00FE3704" w:rsidRDefault="00FE3704" w:rsidP="00FE3704">
      <w:pPr>
        <w:numPr>
          <w:ilvl w:val="0"/>
          <w:numId w:val="13"/>
        </w:numPr>
      </w:pPr>
      <w:r w:rsidRPr="00FE3704">
        <w:t xml:space="preserve">a literary theme hunt </w:t>
      </w:r>
    </w:p>
    <w:p w14:paraId="28DF3434" w14:textId="77777777" w:rsidR="00FE3704" w:rsidRPr="00FE3704" w:rsidRDefault="00FE3704" w:rsidP="00FE3704">
      <w:pPr>
        <w:numPr>
          <w:ilvl w:val="0"/>
          <w:numId w:val="13"/>
        </w:numPr>
      </w:pPr>
      <w:r w:rsidRPr="00FE3704">
        <w:lastRenderedPageBreak/>
        <w:t xml:space="preserve">a personal reaction exercise </w:t>
      </w:r>
    </w:p>
    <w:p w14:paraId="15E26764" w14:textId="77777777" w:rsidR="00FE3704" w:rsidRPr="00FE3704" w:rsidRDefault="00FE3704" w:rsidP="00FE3704">
      <w:pPr>
        <w:numPr>
          <w:ilvl w:val="0"/>
          <w:numId w:val="13"/>
        </w:numPr>
      </w:pPr>
      <w:r w:rsidRPr="00FE3704">
        <w:t xml:space="preserve">a generic “this was sad/shocking” response task </w:t>
      </w:r>
    </w:p>
    <w:p w14:paraId="29A51928" w14:textId="77777777" w:rsidR="00FE3704" w:rsidRPr="00FE3704" w:rsidRDefault="00FE3704" w:rsidP="00FE3704">
      <w:r w:rsidRPr="00FE3704">
        <w:pict w14:anchorId="406203EF">
          <v:rect id="_x0000_i1268" style="width:0;height:1.5pt" o:hralign="center" o:hrstd="t" o:hr="t" fillcolor="#a0a0a0" stroked="f"/>
        </w:pict>
      </w:r>
    </w:p>
    <w:p w14:paraId="3DC2E55A" w14:textId="77777777" w:rsidR="00FE3704" w:rsidRPr="00FE3704" w:rsidRDefault="00FE3704" w:rsidP="00FE3704">
      <w:pPr>
        <w:rPr>
          <w:b/>
          <w:bCs/>
        </w:rPr>
      </w:pPr>
      <w:r w:rsidRPr="00FE3704">
        <w:rPr>
          <w:b/>
          <w:bCs/>
        </w:rPr>
        <w:t>11. Teacher Role</w:t>
      </w:r>
    </w:p>
    <w:p w14:paraId="78E59505" w14:textId="77777777" w:rsidR="00FE3704" w:rsidRPr="00FE3704" w:rsidRDefault="00FE3704" w:rsidP="00FE3704">
      <w:r w:rsidRPr="00FE3704">
        <w:t>The teacher’s role is to:</w:t>
      </w:r>
    </w:p>
    <w:p w14:paraId="1A92CD2A" w14:textId="77777777" w:rsidR="00FE3704" w:rsidRPr="00FE3704" w:rsidRDefault="00FE3704" w:rsidP="00FE3704">
      <w:pPr>
        <w:numPr>
          <w:ilvl w:val="0"/>
          <w:numId w:val="14"/>
        </w:numPr>
      </w:pPr>
      <w:r w:rsidRPr="00FE3704">
        <w:t xml:space="preserve">frame the significance problem </w:t>
      </w:r>
    </w:p>
    <w:p w14:paraId="0CD590EA" w14:textId="77777777" w:rsidR="00FE3704" w:rsidRPr="00FE3704" w:rsidRDefault="00FE3704" w:rsidP="00FE3704">
      <w:pPr>
        <w:numPr>
          <w:ilvl w:val="0"/>
          <w:numId w:val="14"/>
        </w:numPr>
      </w:pPr>
      <w:r w:rsidRPr="00FE3704">
        <w:t xml:space="preserve">explicitly teach the idea of revealing significance </w:t>
      </w:r>
    </w:p>
    <w:p w14:paraId="78250D83" w14:textId="77777777" w:rsidR="00FE3704" w:rsidRPr="00FE3704" w:rsidRDefault="00FE3704" w:rsidP="00FE3704">
      <w:pPr>
        <w:numPr>
          <w:ilvl w:val="0"/>
          <w:numId w:val="14"/>
        </w:numPr>
      </w:pPr>
      <w:r w:rsidRPr="00FE3704">
        <w:t xml:space="preserve">model one example of linking a case to a broader issue </w:t>
      </w:r>
    </w:p>
    <w:p w14:paraId="408456BF" w14:textId="77777777" w:rsidR="00FE3704" w:rsidRPr="00FE3704" w:rsidRDefault="00FE3704" w:rsidP="00FE3704">
      <w:pPr>
        <w:numPr>
          <w:ilvl w:val="0"/>
          <w:numId w:val="14"/>
        </w:numPr>
      </w:pPr>
      <w:r w:rsidRPr="00FE3704">
        <w:t xml:space="preserve">provide or structure content access </w:t>
      </w:r>
    </w:p>
    <w:p w14:paraId="3000B67A" w14:textId="77777777" w:rsidR="00FE3704" w:rsidRPr="00FE3704" w:rsidRDefault="00FE3704" w:rsidP="00FE3704">
      <w:pPr>
        <w:numPr>
          <w:ilvl w:val="0"/>
          <w:numId w:val="14"/>
        </w:numPr>
      </w:pPr>
      <w:r w:rsidRPr="00FE3704">
        <w:t xml:space="preserve">prompt students to move from example to explanation </w:t>
      </w:r>
    </w:p>
    <w:p w14:paraId="26653F0A" w14:textId="77777777" w:rsidR="00FE3704" w:rsidRPr="00FE3704" w:rsidRDefault="00FE3704" w:rsidP="00FE3704">
      <w:pPr>
        <w:numPr>
          <w:ilvl w:val="0"/>
          <w:numId w:val="14"/>
        </w:numPr>
      </w:pPr>
      <w:r w:rsidRPr="00FE3704">
        <w:t xml:space="preserve">surface weak or vague broader claims </w:t>
      </w:r>
    </w:p>
    <w:p w14:paraId="15301882" w14:textId="77777777" w:rsidR="00FE3704" w:rsidRPr="00FE3704" w:rsidRDefault="00FE3704" w:rsidP="00FE3704">
      <w:pPr>
        <w:numPr>
          <w:ilvl w:val="0"/>
          <w:numId w:val="14"/>
        </w:numPr>
      </w:pPr>
      <w:r w:rsidRPr="00FE3704">
        <w:t xml:space="preserve">synthesize the concept at the end </w:t>
      </w:r>
    </w:p>
    <w:p w14:paraId="7128FDB4" w14:textId="77777777" w:rsidR="00FE3704" w:rsidRPr="00FE3704" w:rsidRDefault="00FE3704" w:rsidP="00FE3704">
      <w:pPr>
        <w:numPr>
          <w:ilvl w:val="0"/>
          <w:numId w:val="14"/>
        </w:numPr>
      </w:pPr>
      <w:r w:rsidRPr="00FE3704">
        <w:t xml:space="preserve">gather evidence of each student’s reasoning </w:t>
      </w:r>
    </w:p>
    <w:p w14:paraId="4C99D15C" w14:textId="77777777" w:rsidR="00FE3704" w:rsidRPr="00FE3704" w:rsidRDefault="00FE3704" w:rsidP="00FE3704">
      <w:r w:rsidRPr="00FE3704">
        <w:t>The teacher should not do all the interpretive work for students. The teacher should set up the reasoning clearly, but students must still make the connection and defend it.</w:t>
      </w:r>
    </w:p>
    <w:p w14:paraId="440190B6" w14:textId="77777777" w:rsidR="00FE3704" w:rsidRPr="00FE3704" w:rsidRDefault="00FE3704" w:rsidP="00FE3704">
      <w:r w:rsidRPr="00FE3704">
        <w:pict w14:anchorId="0B3DCC28">
          <v:rect id="_x0000_i1269" style="width:0;height:1.5pt" o:hralign="center" o:hrstd="t" o:hr="t" fillcolor="#a0a0a0" stroked="f"/>
        </w:pict>
      </w:r>
    </w:p>
    <w:p w14:paraId="0B196B3D" w14:textId="77777777" w:rsidR="00FE3704" w:rsidRPr="00FE3704" w:rsidRDefault="00FE3704" w:rsidP="00FE3704">
      <w:pPr>
        <w:rPr>
          <w:b/>
          <w:bCs/>
        </w:rPr>
      </w:pPr>
      <w:r w:rsidRPr="00FE3704">
        <w:rPr>
          <w:b/>
          <w:bCs/>
        </w:rPr>
        <w:t>12. Core Reasoning Logic</w:t>
      </w:r>
    </w:p>
    <w:p w14:paraId="6933C3D2" w14:textId="77777777" w:rsidR="00FE3704" w:rsidRPr="00FE3704" w:rsidRDefault="00FE3704" w:rsidP="00FE3704">
      <w:r w:rsidRPr="00FE3704">
        <w:t>This template works because students often assume historical significance must come from huge consequences. They need to learn that a case can matter historically because it helps reveal something broader and important.</w:t>
      </w:r>
    </w:p>
    <w:p w14:paraId="01EC4621" w14:textId="77777777" w:rsidR="00FE3704" w:rsidRPr="00FE3704" w:rsidRDefault="00FE3704" w:rsidP="00FE3704">
      <w:r w:rsidRPr="00FE3704">
        <w:t>This lesson should teach that revealing significance works through a two-step logic:</w:t>
      </w:r>
    </w:p>
    <w:p w14:paraId="604B169C" w14:textId="77777777" w:rsidR="00FE3704" w:rsidRPr="00FE3704" w:rsidRDefault="00FE3704" w:rsidP="00FE3704">
      <w:pPr>
        <w:rPr>
          <w:b/>
          <w:bCs/>
        </w:rPr>
      </w:pPr>
      <w:r w:rsidRPr="00FE3704">
        <w:rPr>
          <w:b/>
          <w:bCs/>
        </w:rPr>
        <w:t>A. Identify the Case</w:t>
      </w:r>
    </w:p>
    <w:p w14:paraId="3BAF4879" w14:textId="77777777" w:rsidR="00FE3704" w:rsidRPr="00FE3704" w:rsidRDefault="00FE3704" w:rsidP="00FE3704">
      <w:r w:rsidRPr="00FE3704">
        <w:t>What is the specific event, image, person, incident, law, or example being examined?</w:t>
      </w:r>
    </w:p>
    <w:p w14:paraId="4E7C26B8" w14:textId="77777777" w:rsidR="00FE3704" w:rsidRPr="00FE3704" w:rsidRDefault="00FE3704" w:rsidP="00FE3704">
      <w:pPr>
        <w:rPr>
          <w:b/>
          <w:bCs/>
        </w:rPr>
      </w:pPr>
      <w:r w:rsidRPr="00FE3704">
        <w:rPr>
          <w:b/>
          <w:bCs/>
        </w:rPr>
        <w:t>B. Identify the Larger Meaning</w:t>
      </w:r>
    </w:p>
    <w:p w14:paraId="0BE635BE" w14:textId="77777777" w:rsidR="00FE3704" w:rsidRPr="00FE3704" w:rsidRDefault="00FE3704" w:rsidP="00FE3704">
      <w:r w:rsidRPr="00FE3704">
        <w:t>What broader issue, pattern, tension, value, condition, or change does this case help us understand?</w:t>
      </w:r>
    </w:p>
    <w:p w14:paraId="19A865C9" w14:textId="77777777" w:rsidR="00FE3704" w:rsidRPr="00FE3704" w:rsidRDefault="00FE3704" w:rsidP="00FE3704">
      <w:r w:rsidRPr="00FE3704">
        <w:t>The key move is not just to notice details. It is to explain why the case matters beyond itself.</w:t>
      </w:r>
    </w:p>
    <w:p w14:paraId="6C55867D" w14:textId="77777777" w:rsidR="00FE3704" w:rsidRPr="00FE3704" w:rsidRDefault="00FE3704" w:rsidP="00FE3704">
      <w:r w:rsidRPr="00FE3704">
        <w:lastRenderedPageBreak/>
        <w:t>Students should learn that:</w:t>
      </w:r>
    </w:p>
    <w:p w14:paraId="28156BA3" w14:textId="77777777" w:rsidR="00FE3704" w:rsidRPr="00FE3704" w:rsidRDefault="00FE3704" w:rsidP="00FE3704">
      <w:pPr>
        <w:numPr>
          <w:ilvl w:val="0"/>
          <w:numId w:val="15"/>
        </w:numPr>
      </w:pPr>
      <w:r w:rsidRPr="00FE3704">
        <w:t xml:space="preserve">one case can reveal a system </w:t>
      </w:r>
    </w:p>
    <w:p w14:paraId="58CF1A5D" w14:textId="77777777" w:rsidR="00FE3704" w:rsidRPr="00FE3704" w:rsidRDefault="00FE3704" w:rsidP="00FE3704">
      <w:pPr>
        <w:numPr>
          <w:ilvl w:val="0"/>
          <w:numId w:val="15"/>
        </w:numPr>
      </w:pPr>
      <w:r w:rsidRPr="00FE3704">
        <w:t xml:space="preserve">one image can reveal conditions </w:t>
      </w:r>
    </w:p>
    <w:p w14:paraId="1C334CEF" w14:textId="77777777" w:rsidR="00FE3704" w:rsidRPr="00FE3704" w:rsidRDefault="00FE3704" w:rsidP="00FE3704">
      <w:pPr>
        <w:numPr>
          <w:ilvl w:val="0"/>
          <w:numId w:val="15"/>
        </w:numPr>
      </w:pPr>
      <w:r w:rsidRPr="00FE3704">
        <w:t xml:space="preserve">one testimony can reveal lived experience </w:t>
      </w:r>
    </w:p>
    <w:p w14:paraId="771B3CEB" w14:textId="77777777" w:rsidR="00FE3704" w:rsidRPr="00FE3704" w:rsidRDefault="00FE3704" w:rsidP="00FE3704">
      <w:pPr>
        <w:numPr>
          <w:ilvl w:val="0"/>
          <w:numId w:val="15"/>
        </w:numPr>
      </w:pPr>
      <w:r w:rsidRPr="00FE3704">
        <w:t xml:space="preserve">one incident can reveal wider conflict or inequality </w:t>
      </w:r>
    </w:p>
    <w:p w14:paraId="6AFD0A3D" w14:textId="77777777" w:rsidR="00FE3704" w:rsidRPr="00FE3704" w:rsidRDefault="00FE3704" w:rsidP="00FE3704">
      <w:pPr>
        <w:numPr>
          <w:ilvl w:val="0"/>
          <w:numId w:val="15"/>
        </w:numPr>
      </w:pPr>
      <w:r w:rsidRPr="00FE3704">
        <w:t xml:space="preserve">one law can reveal deeper values and power structures </w:t>
      </w:r>
    </w:p>
    <w:p w14:paraId="087EC491" w14:textId="77777777" w:rsidR="00FE3704" w:rsidRPr="00FE3704" w:rsidRDefault="00FE3704" w:rsidP="00FE3704">
      <w:r w:rsidRPr="00FE3704">
        <w:pict w14:anchorId="5CCDD653">
          <v:rect id="_x0000_i1270" style="width:0;height:1.5pt" o:hralign="center" o:hrstd="t" o:hr="t" fillcolor="#a0a0a0" stroked="f"/>
        </w:pict>
      </w:r>
    </w:p>
    <w:p w14:paraId="0247B2A4" w14:textId="77777777" w:rsidR="00FE3704" w:rsidRPr="00FE3704" w:rsidRDefault="00FE3704" w:rsidP="00FE3704">
      <w:pPr>
        <w:rPr>
          <w:b/>
          <w:bCs/>
        </w:rPr>
      </w:pPr>
      <w:r w:rsidRPr="00FE3704">
        <w:rPr>
          <w:b/>
          <w:bCs/>
        </w:rPr>
        <w:t>13. Student-Facing Vocabulary Expectations</w:t>
      </w:r>
    </w:p>
    <w:p w14:paraId="139CE764" w14:textId="77777777" w:rsidR="00FE3704" w:rsidRPr="00FE3704" w:rsidRDefault="00FE3704" w:rsidP="00FE3704">
      <w:r w:rsidRPr="00FE3704">
        <w:t xml:space="preserve">The lesson should preserve the formal disciplinary term </w:t>
      </w:r>
      <w:r w:rsidRPr="00FE3704">
        <w:rPr>
          <w:b/>
          <w:bCs/>
        </w:rPr>
        <w:t>historical significance</w:t>
      </w:r>
      <w:r w:rsidRPr="00FE3704">
        <w:t>, but simplify surrounding language as needed.</w:t>
      </w:r>
    </w:p>
    <w:p w14:paraId="0565A872" w14:textId="77777777" w:rsidR="00FE3704" w:rsidRPr="00FE3704" w:rsidRDefault="00FE3704" w:rsidP="00FE3704">
      <w:r w:rsidRPr="00FE3704">
        <w:t>Recommended student-facing vocabulary:</w:t>
      </w:r>
    </w:p>
    <w:p w14:paraId="27FBE1FA" w14:textId="77777777" w:rsidR="00FE3704" w:rsidRPr="00FE3704" w:rsidRDefault="00FE3704" w:rsidP="00FE3704">
      <w:pPr>
        <w:numPr>
          <w:ilvl w:val="0"/>
          <w:numId w:val="16"/>
        </w:numPr>
      </w:pPr>
      <w:r w:rsidRPr="00FE3704">
        <w:t xml:space="preserve">historical significance </w:t>
      </w:r>
    </w:p>
    <w:p w14:paraId="0518EF05" w14:textId="77777777" w:rsidR="00FE3704" w:rsidRPr="00FE3704" w:rsidRDefault="00FE3704" w:rsidP="00FE3704">
      <w:pPr>
        <w:numPr>
          <w:ilvl w:val="0"/>
          <w:numId w:val="16"/>
        </w:numPr>
      </w:pPr>
      <w:r w:rsidRPr="00FE3704">
        <w:t xml:space="preserve">reveals </w:t>
      </w:r>
    </w:p>
    <w:p w14:paraId="289632F6" w14:textId="77777777" w:rsidR="00FE3704" w:rsidRPr="00FE3704" w:rsidRDefault="00FE3704" w:rsidP="00FE3704">
      <w:pPr>
        <w:numPr>
          <w:ilvl w:val="0"/>
          <w:numId w:val="16"/>
        </w:numPr>
      </w:pPr>
      <w:r w:rsidRPr="00FE3704">
        <w:t xml:space="preserve">broader issue </w:t>
      </w:r>
    </w:p>
    <w:p w14:paraId="252DDE49" w14:textId="77777777" w:rsidR="00FE3704" w:rsidRPr="00FE3704" w:rsidRDefault="00FE3704" w:rsidP="00FE3704">
      <w:pPr>
        <w:numPr>
          <w:ilvl w:val="0"/>
          <w:numId w:val="16"/>
        </w:numPr>
      </w:pPr>
      <w:r w:rsidRPr="00FE3704">
        <w:t xml:space="preserve">larger pattern </w:t>
      </w:r>
    </w:p>
    <w:p w14:paraId="6BB564F8" w14:textId="77777777" w:rsidR="00FE3704" w:rsidRPr="00FE3704" w:rsidRDefault="00FE3704" w:rsidP="00FE3704">
      <w:pPr>
        <w:numPr>
          <w:ilvl w:val="0"/>
          <w:numId w:val="16"/>
        </w:numPr>
      </w:pPr>
      <w:r w:rsidRPr="00FE3704">
        <w:t xml:space="preserve">helps us understand </w:t>
      </w:r>
    </w:p>
    <w:p w14:paraId="28EF5EC1" w14:textId="77777777" w:rsidR="00FE3704" w:rsidRPr="00FE3704" w:rsidRDefault="00FE3704" w:rsidP="00FE3704">
      <w:pPr>
        <w:numPr>
          <w:ilvl w:val="0"/>
          <w:numId w:val="16"/>
        </w:numPr>
      </w:pPr>
      <w:r w:rsidRPr="00FE3704">
        <w:t xml:space="preserve">example </w:t>
      </w:r>
    </w:p>
    <w:p w14:paraId="0212D1E2" w14:textId="77777777" w:rsidR="00FE3704" w:rsidRPr="00FE3704" w:rsidRDefault="00FE3704" w:rsidP="00FE3704">
      <w:pPr>
        <w:numPr>
          <w:ilvl w:val="0"/>
          <w:numId w:val="16"/>
        </w:numPr>
      </w:pPr>
      <w:r w:rsidRPr="00FE3704">
        <w:t xml:space="preserve">evidence </w:t>
      </w:r>
    </w:p>
    <w:p w14:paraId="270A6E52" w14:textId="77777777" w:rsidR="00FE3704" w:rsidRPr="00FE3704" w:rsidRDefault="00FE3704" w:rsidP="00FE3704">
      <w:pPr>
        <w:numPr>
          <w:ilvl w:val="0"/>
          <w:numId w:val="16"/>
        </w:numPr>
      </w:pPr>
      <w:r w:rsidRPr="00FE3704">
        <w:t xml:space="preserve">significance </w:t>
      </w:r>
    </w:p>
    <w:p w14:paraId="56370181" w14:textId="77777777" w:rsidR="00FE3704" w:rsidRPr="00FE3704" w:rsidRDefault="00FE3704" w:rsidP="00FE3704">
      <w:r w:rsidRPr="00FE3704">
        <w:t>Recommended simplified prompts:</w:t>
      </w:r>
    </w:p>
    <w:p w14:paraId="174187CF" w14:textId="77777777" w:rsidR="00FE3704" w:rsidRPr="00FE3704" w:rsidRDefault="00FE3704" w:rsidP="00FE3704">
      <w:pPr>
        <w:numPr>
          <w:ilvl w:val="0"/>
          <w:numId w:val="17"/>
        </w:numPr>
      </w:pPr>
      <w:r w:rsidRPr="00FE3704">
        <w:t xml:space="preserve">What bigger story does this show? </w:t>
      </w:r>
    </w:p>
    <w:p w14:paraId="4803D0CA" w14:textId="77777777" w:rsidR="00FE3704" w:rsidRPr="00FE3704" w:rsidRDefault="00FE3704" w:rsidP="00FE3704">
      <w:pPr>
        <w:numPr>
          <w:ilvl w:val="0"/>
          <w:numId w:val="17"/>
        </w:numPr>
      </w:pPr>
      <w:r w:rsidRPr="00FE3704">
        <w:t xml:space="preserve">What does this example help us understand? </w:t>
      </w:r>
    </w:p>
    <w:p w14:paraId="556D9EE3" w14:textId="77777777" w:rsidR="00FE3704" w:rsidRPr="00FE3704" w:rsidRDefault="00FE3704" w:rsidP="00FE3704">
      <w:pPr>
        <w:numPr>
          <w:ilvl w:val="0"/>
          <w:numId w:val="17"/>
        </w:numPr>
      </w:pPr>
      <w:r w:rsidRPr="00FE3704">
        <w:t xml:space="preserve">What larger issue can we see through it? </w:t>
      </w:r>
    </w:p>
    <w:p w14:paraId="69754B92" w14:textId="77777777" w:rsidR="00FE3704" w:rsidRPr="00FE3704" w:rsidRDefault="00FE3704" w:rsidP="00FE3704">
      <w:pPr>
        <w:numPr>
          <w:ilvl w:val="0"/>
          <w:numId w:val="17"/>
        </w:numPr>
      </w:pPr>
      <w:r w:rsidRPr="00FE3704">
        <w:t xml:space="preserve">Why does this matter beyond just this one case? </w:t>
      </w:r>
    </w:p>
    <w:p w14:paraId="53E10976" w14:textId="77777777" w:rsidR="00FE3704" w:rsidRPr="00FE3704" w:rsidRDefault="00FE3704" w:rsidP="00FE3704">
      <w:r w:rsidRPr="00FE3704">
        <w:t>For Grades 6–8, prefer phrases like:</w:t>
      </w:r>
    </w:p>
    <w:p w14:paraId="7B34E382" w14:textId="77777777" w:rsidR="00FE3704" w:rsidRPr="00FE3704" w:rsidRDefault="00FE3704" w:rsidP="00FE3704">
      <w:pPr>
        <w:numPr>
          <w:ilvl w:val="0"/>
          <w:numId w:val="18"/>
        </w:numPr>
      </w:pPr>
      <w:r w:rsidRPr="00FE3704">
        <w:t xml:space="preserve">bigger story </w:t>
      </w:r>
    </w:p>
    <w:p w14:paraId="3708E4CB" w14:textId="77777777" w:rsidR="00FE3704" w:rsidRPr="00FE3704" w:rsidRDefault="00FE3704" w:rsidP="00FE3704">
      <w:pPr>
        <w:numPr>
          <w:ilvl w:val="0"/>
          <w:numId w:val="18"/>
        </w:numPr>
      </w:pPr>
      <w:r w:rsidRPr="00FE3704">
        <w:lastRenderedPageBreak/>
        <w:t xml:space="preserve">larger issue </w:t>
      </w:r>
    </w:p>
    <w:p w14:paraId="6B3E0F3E" w14:textId="77777777" w:rsidR="00FE3704" w:rsidRPr="00FE3704" w:rsidRDefault="00FE3704" w:rsidP="00FE3704">
      <w:pPr>
        <w:numPr>
          <w:ilvl w:val="0"/>
          <w:numId w:val="18"/>
        </w:numPr>
      </w:pPr>
      <w:r w:rsidRPr="00FE3704">
        <w:t xml:space="preserve">helps us understand </w:t>
      </w:r>
    </w:p>
    <w:p w14:paraId="46DBB303" w14:textId="77777777" w:rsidR="00FE3704" w:rsidRPr="00FE3704" w:rsidRDefault="00FE3704" w:rsidP="00FE3704">
      <w:pPr>
        <w:numPr>
          <w:ilvl w:val="0"/>
          <w:numId w:val="18"/>
        </w:numPr>
      </w:pPr>
      <w:r w:rsidRPr="00FE3704">
        <w:t xml:space="preserve">shows us something important </w:t>
      </w:r>
    </w:p>
    <w:p w14:paraId="756F4CBC" w14:textId="77777777" w:rsidR="00FE3704" w:rsidRPr="00FE3704" w:rsidRDefault="00FE3704" w:rsidP="00FE3704">
      <w:r w:rsidRPr="00FE3704">
        <w:t>For Grades 9–12, the teacher may explicitly name:</w:t>
      </w:r>
    </w:p>
    <w:p w14:paraId="49DFAF8C" w14:textId="77777777" w:rsidR="00FE3704" w:rsidRPr="00FE3704" w:rsidRDefault="00FE3704" w:rsidP="00FE3704">
      <w:pPr>
        <w:numPr>
          <w:ilvl w:val="0"/>
          <w:numId w:val="19"/>
        </w:numPr>
      </w:pPr>
      <w:r w:rsidRPr="00FE3704">
        <w:t xml:space="preserve">revealing significance </w:t>
      </w:r>
    </w:p>
    <w:p w14:paraId="255E7364" w14:textId="77777777" w:rsidR="00FE3704" w:rsidRPr="00FE3704" w:rsidRDefault="00FE3704" w:rsidP="00FE3704">
      <w:pPr>
        <w:numPr>
          <w:ilvl w:val="0"/>
          <w:numId w:val="19"/>
        </w:numPr>
      </w:pPr>
      <w:r w:rsidRPr="00FE3704">
        <w:t xml:space="preserve">broader historical pattern </w:t>
      </w:r>
    </w:p>
    <w:p w14:paraId="337D7B87" w14:textId="77777777" w:rsidR="00FE3704" w:rsidRPr="00FE3704" w:rsidRDefault="00FE3704" w:rsidP="00FE3704">
      <w:pPr>
        <w:numPr>
          <w:ilvl w:val="0"/>
          <w:numId w:val="19"/>
        </w:numPr>
      </w:pPr>
      <w:r w:rsidRPr="00FE3704">
        <w:t xml:space="preserve">explanatory power </w:t>
      </w:r>
    </w:p>
    <w:p w14:paraId="6FF8A65C" w14:textId="77777777" w:rsidR="00FE3704" w:rsidRPr="00FE3704" w:rsidRDefault="00FE3704" w:rsidP="00FE3704">
      <w:pPr>
        <w:numPr>
          <w:ilvl w:val="0"/>
          <w:numId w:val="19"/>
        </w:numPr>
      </w:pPr>
      <w:r w:rsidRPr="00FE3704">
        <w:t xml:space="preserve">significance through revelation </w:t>
      </w:r>
    </w:p>
    <w:p w14:paraId="3112F9BB" w14:textId="77777777" w:rsidR="00FE3704" w:rsidRPr="00FE3704" w:rsidRDefault="00FE3704" w:rsidP="00FE3704">
      <w:r w:rsidRPr="00FE3704">
        <w:pict w14:anchorId="5FA4060B">
          <v:rect id="_x0000_i1271" style="width:0;height:1.5pt" o:hralign="center" o:hrstd="t" o:hr="t" fillcolor="#a0a0a0" stroked="f"/>
        </w:pict>
      </w:r>
    </w:p>
    <w:p w14:paraId="40033A66" w14:textId="77777777" w:rsidR="00FE3704" w:rsidRPr="00FE3704" w:rsidRDefault="00FE3704" w:rsidP="00FE3704">
      <w:pPr>
        <w:rPr>
          <w:b/>
          <w:bCs/>
        </w:rPr>
      </w:pPr>
      <w:r w:rsidRPr="00FE3704">
        <w:rPr>
          <w:b/>
          <w:bCs/>
        </w:rPr>
        <w:t>14. Likely Misconceptions to Anticipate</w:t>
      </w:r>
    </w:p>
    <w:p w14:paraId="56E42F20" w14:textId="77777777" w:rsidR="00FE3704" w:rsidRPr="00FE3704" w:rsidRDefault="00FE3704" w:rsidP="00FE3704">
      <w:r w:rsidRPr="00FE3704">
        <w:t xml:space="preserve">Claude should build the lesson to </w:t>
      </w:r>
      <w:proofErr w:type="spellStart"/>
      <w:r w:rsidRPr="00FE3704">
        <w:t>preempt</w:t>
      </w:r>
      <w:proofErr w:type="spellEnd"/>
      <w:r w:rsidRPr="00FE3704">
        <w:t xml:space="preserve"> these likely student errors:</w:t>
      </w:r>
    </w:p>
    <w:p w14:paraId="0AF0B0D3" w14:textId="77777777" w:rsidR="00FE3704" w:rsidRPr="00FE3704" w:rsidRDefault="00FE3704" w:rsidP="00FE3704">
      <w:pPr>
        <w:numPr>
          <w:ilvl w:val="0"/>
          <w:numId w:val="20"/>
        </w:numPr>
      </w:pPr>
      <w:r w:rsidRPr="00FE3704">
        <w:rPr>
          <w:b/>
          <w:bCs/>
        </w:rPr>
        <w:t>Revealing = interesting</w:t>
      </w:r>
      <w:r w:rsidRPr="00FE3704">
        <w:t xml:space="preserve"> </w:t>
      </w:r>
    </w:p>
    <w:p w14:paraId="4EBC4C18" w14:textId="77777777" w:rsidR="00FE3704" w:rsidRPr="00FE3704" w:rsidRDefault="00FE3704" w:rsidP="00FE3704">
      <w:pPr>
        <w:numPr>
          <w:ilvl w:val="0"/>
          <w:numId w:val="20"/>
        </w:numPr>
      </w:pPr>
      <w:r w:rsidRPr="00FE3704">
        <w:rPr>
          <w:b/>
          <w:bCs/>
        </w:rPr>
        <w:t>Revealing = emotional or shocking</w:t>
      </w:r>
      <w:r w:rsidRPr="00FE3704">
        <w:t xml:space="preserve"> </w:t>
      </w:r>
    </w:p>
    <w:p w14:paraId="28C00C76" w14:textId="77777777" w:rsidR="00FE3704" w:rsidRPr="00FE3704" w:rsidRDefault="00FE3704" w:rsidP="00FE3704">
      <w:pPr>
        <w:numPr>
          <w:ilvl w:val="0"/>
          <w:numId w:val="20"/>
        </w:numPr>
      </w:pPr>
      <w:r w:rsidRPr="00FE3704">
        <w:rPr>
          <w:b/>
          <w:bCs/>
        </w:rPr>
        <w:t>Students retell the case but do not identify a broader issue</w:t>
      </w:r>
      <w:r w:rsidRPr="00FE3704">
        <w:t xml:space="preserve"> </w:t>
      </w:r>
    </w:p>
    <w:p w14:paraId="6AAAD93D" w14:textId="77777777" w:rsidR="00FE3704" w:rsidRPr="00FE3704" w:rsidRDefault="00FE3704" w:rsidP="00FE3704">
      <w:pPr>
        <w:numPr>
          <w:ilvl w:val="0"/>
          <w:numId w:val="20"/>
        </w:numPr>
      </w:pPr>
      <w:r w:rsidRPr="00FE3704">
        <w:rPr>
          <w:b/>
          <w:bCs/>
        </w:rPr>
        <w:t>Students name a broad topic but do not explain how the case reveals it</w:t>
      </w:r>
      <w:r w:rsidRPr="00FE3704">
        <w:t xml:space="preserve"> </w:t>
      </w:r>
    </w:p>
    <w:p w14:paraId="375CF937" w14:textId="77777777" w:rsidR="00FE3704" w:rsidRPr="00FE3704" w:rsidRDefault="00FE3704" w:rsidP="00FE3704">
      <w:pPr>
        <w:numPr>
          <w:ilvl w:val="0"/>
          <w:numId w:val="20"/>
        </w:numPr>
      </w:pPr>
      <w:r w:rsidRPr="00FE3704">
        <w:rPr>
          <w:b/>
          <w:bCs/>
        </w:rPr>
        <w:t>Students confuse symbolism with explanation</w:t>
      </w:r>
      <w:r w:rsidRPr="00FE3704">
        <w:t xml:space="preserve"> </w:t>
      </w:r>
    </w:p>
    <w:p w14:paraId="04D176B8" w14:textId="77777777" w:rsidR="00FE3704" w:rsidRPr="00FE3704" w:rsidRDefault="00FE3704" w:rsidP="00FE3704">
      <w:pPr>
        <w:numPr>
          <w:ilvl w:val="0"/>
          <w:numId w:val="20"/>
        </w:numPr>
      </w:pPr>
      <w:r w:rsidRPr="00FE3704">
        <w:rPr>
          <w:b/>
          <w:bCs/>
        </w:rPr>
        <w:t>Students assume only major events can be significant</w:t>
      </w:r>
      <w:r w:rsidRPr="00FE3704">
        <w:t xml:space="preserve"> </w:t>
      </w:r>
    </w:p>
    <w:p w14:paraId="72C42C1C" w14:textId="77777777" w:rsidR="00FE3704" w:rsidRPr="00FE3704" w:rsidRDefault="00FE3704" w:rsidP="00FE3704">
      <w:pPr>
        <w:numPr>
          <w:ilvl w:val="0"/>
          <w:numId w:val="20"/>
        </w:numPr>
      </w:pPr>
      <w:r w:rsidRPr="00FE3704">
        <w:rPr>
          <w:b/>
          <w:bCs/>
        </w:rPr>
        <w:t>Students choose vague broad claims like “history was unfair”</w:t>
      </w:r>
      <w:r w:rsidRPr="00FE3704">
        <w:t xml:space="preserve"> </w:t>
      </w:r>
    </w:p>
    <w:p w14:paraId="6ADD2202" w14:textId="77777777" w:rsidR="00FE3704" w:rsidRPr="00FE3704" w:rsidRDefault="00FE3704" w:rsidP="00FE3704">
      <w:pPr>
        <w:numPr>
          <w:ilvl w:val="0"/>
          <w:numId w:val="20"/>
        </w:numPr>
      </w:pPr>
      <w:r w:rsidRPr="00FE3704">
        <w:rPr>
          <w:b/>
          <w:bCs/>
        </w:rPr>
        <w:t>Students make modern moral judgments instead of historical significance claims</w:t>
      </w:r>
      <w:r w:rsidRPr="00FE3704">
        <w:t xml:space="preserve"> </w:t>
      </w:r>
    </w:p>
    <w:p w14:paraId="406EA009" w14:textId="77777777" w:rsidR="00FE3704" w:rsidRPr="00FE3704" w:rsidRDefault="00FE3704" w:rsidP="00FE3704">
      <w:pPr>
        <w:numPr>
          <w:ilvl w:val="0"/>
          <w:numId w:val="20"/>
        </w:numPr>
      </w:pPr>
      <w:r w:rsidRPr="00FE3704">
        <w:rPr>
          <w:b/>
          <w:bCs/>
        </w:rPr>
        <w:t>Students treat one case as representing everything without evidence</w:t>
      </w:r>
      <w:r w:rsidRPr="00FE3704">
        <w:t xml:space="preserve"> </w:t>
      </w:r>
    </w:p>
    <w:p w14:paraId="6EFE561A" w14:textId="77777777" w:rsidR="00FE3704" w:rsidRPr="00FE3704" w:rsidRDefault="00FE3704" w:rsidP="00FE3704">
      <w:pPr>
        <w:numPr>
          <w:ilvl w:val="0"/>
          <w:numId w:val="20"/>
        </w:numPr>
      </w:pPr>
      <w:r w:rsidRPr="00FE3704">
        <w:rPr>
          <w:b/>
          <w:bCs/>
        </w:rPr>
        <w:t>Students think noticing a connection is enough without explaining it</w:t>
      </w:r>
      <w:r w:rsidRPr="00FE3704">
        <w:t xml:space="preserve"> </w:t>
      </w:r>
    </w:p>
    <w:p w14:paraId="2E3A25AC" w14:textId="77777777" w:rsidR="00FE3704" w:rsidRPr="00FE3704" w:rsidRDefault="00FE3704" w:rsidP="00FE3704">
      <w:r w:rsidRPr="00FE3704">
        <w:t>At least one of these misconceptions should usually be addressed in the model or synthesis.</w:t>
      </w:r>
    </w:p>
    <w:p w14:paraId="07C405A3" w14:textId="77777777" w:rsidR="00FE3704" w:rsidRPr="00FE3704" w:rsidRDefault="00FE3704" w:rsidP="00FE3704">
      <w:r w:rsidRPr="00FE3704">
        <w:pict w14:anchorId="3288B04F">
          <v:rect id="_x0000_i1272" style="width:0;height:1.5pt" o:hralign="center" o:hrstd="t" o:hr="t" fillcolor="#a0a0a0" stroked="f"/>
        </w:pict>
      </w:r>
    </w:p>
    <w:p w14:paraId="06190301" w14:textId="77777777" w:rsidR="00FE3704" w:rsidRPr="00FE3704" w:rsidRDefault="00FE3704" w:rsidP="00FE3704">
      <w:pPr>
        <w:rPr>
          <w:b/>
          <w:bCs/>
        </w:rPr>
      </w:pPr>
      <w:r w:rsidRPr="00FE3704">
        <w:rPr>
          <w:b/>
          <w:bCs/>
        </w:rPr>
        <w:t>15. Evidence Expectations</w:t>
      </w:r>
    </w:p>
    <w:p w14:paraId="0894E71A" w14:textId="77777777" w:rsidR="00FE3704" w:rsidRPr="00FE3704" w:rsidRDefault="00FE3704" w:rsidP="00FE3704">
      <w:r w:rsidRPr="00FE3704">
        <w:lastRenderedPageBreak/>
        <w:t xml:space="preserve">Primary and secondary sources are </w:t>
      </w:r>
      <w:r w:rsidRPr="00FE3704">
        <w:rPr>
          <w:b/>
          <w:bCs/>
        </w:rPr>
        <w:t>not required</w:t>
      </w:r>
      <w:r w:rsidRPr="00FE3704">
        <w:t xml:space="preserve"> for this template to function, though they can fit very well.</w:t>
      </w:r>
    </w:p>
    <w:p w14:paraId="53728A97" w14:textId="77777777" w:rsidR="00FE3704" w:rsidRPr="00FE3704" w:rsidRDefault="00FE3704" w:rsidP="00FE3704">
      <w:r w:rsidRPr="00FE3704">
        <w:t>Acceptable evidence forms include:</w:t>
      </w:r>
    </w:p>
    <w:p w14:paraId="6C3B9AE5" w14:textId="77777777" w:rsidR="00FE3704" w:rsidRPr="00FE3704" w:rsidRDefault="00FE3704" w:rsidP="00FE3704">
      <w:pPr>
        <w:numPr>
          <w:ilvl w:val="0"/>
          <w:numId w:val="21"/>
        </w:numPr>
      </w:pPr>
      <w:r w:rsidRPr="00FE3704">
        <w:t xml:space="preserve">a photo with caption/context </w:t>
      </w:r>
    </w:p>
    <w:p w14:paraId="45B22D71" w14:textId="77777777" w:rsidR="00FE3704" w:rsidRPr="00FE3704" w:rsidRDefault="00FE3704" w:rsidP="00FE3704">
      <w:pPr>
        <w:numPr>
          <w:ilvl w:val="0"/>
          <w:numId w:val="21"/>
        </w:numPr>
      </w:pPr>
      <w:r w:rsidRPr="00FE3704">
        <w:t xml:space="preserve">a short case summary </w:t>
      </w:r>
    </w:p>
    <w:p w14:paraId="5F861167" w14:textId="77777777" w:rsidR="00FE3704" w:rsidRPr="00FE3704" w:rsidRDefault="00FE3704" w:rsidP="00FE3704">
      <w:pPr>
        <w:numPr>
          <w:ilvl w:val="0"/>
          <w:numId w:val="21"/>
        </w:numPr>
      </w:pPr>
      <w:r w:rsidRPr="00FE3704">
        <w:t xml:space="preserve">a diary or testimony excerpt </w:t>
      </w:r>
    </w:p>
    <w:p w14:paraId="355695F4" w14:textId="77777777" w:rsidR="00FE3704" w:rsidRPr="00FE3704" w:rsidRDefault="00FE3704" w:rsidP="00FE3704">
      <w:pPr>
        <w:numPr>
          <w:ilvl w:val="0"/>
          <w:numId w:val="21"/>
        </w:numPr>
      </w:pPr>
      <w:r w:rsidRPr="00FE3704">
        <w:t xml:space="preserve">a short law/policy summary </w:t>
      </w:r>
    </w:p>
    <w:p w14:paraId="55C37CF1" w14:textId="77777777" w:rsidR="00FE3704" w:rsidRPr="00FE3704" w:rsidRDefault="00FE3704" w:rsidP="00FE3704">
      <w:pPr>
        <w:numPr>
          <w:ilvl w:val="0"/>
          <w:numId w:val="21"/>
        </w:numPr>
      </w:pPr>
      <w:r w:rsidRPr="00FE3704">
        <w:t xml:space="preserve">an artifact description </w:t>
      </w:r>
    </w:p>
    <w:p w14:paraId="479D1872" w14:textId="77777777" w:rsidR="00FE3704" w:rsidRPr="00FE3704" w:rsidRDefault="00FE3704" w:rsidP="00FE3704">
      <w:pPr>
        <w:numPr>
          <w:ilvl w:val="0"/>
          <w:numId w:val="21"/>
        </w:numPr>
      </w:pPr>
      <w:r w:rsidRPr="00FE3704">
        <w:t xml:space="preserve">a brief speech excerpt </w:t>
      </w:r>
    </w:p>
    <w:p w14:paraId="70BFA0A8" w14:textId="77777777" w:rsidR="00FE3704" w:rsidRPr="00FE3704" w:rsidRDefault="00FE3704" w:rsidP="00FE3704">
      <w:pPr>
        <w:numPr>
          <w:ilvl w:val="0"/>
          <w:numId w:val="21"/>
        </w:numPr>
      </w:pPr>
      <w:r w:rsidRPr="00FE3704">
        <w:t xml:space="preserve">a newspaper headline set </w:t>
      </w:r>
    </w:p>
    <w:p w14:paraId="028345AB" w14:textId="77777777" w:rsidR="00FE3704" w:rsidRPr="00FE3704" w:rsidRDefault="00FE3704" w:rsidP="00FE3704">
      <w:pPr>
        <w:numPr>
          <w:ilvl w:val="0"/>
          <w:numId w:val="21"/>
        </w:numPr>
      </w:pPr>
      <w:r w:rsidRPr="00FE3704">
        <w:t xml:space="preserve">a political cartoon </w:t>
      </w:r>
    </w:p>
    <w:p w14:paraId="011475AF" w14:textId="77777777" w:rsidR="00FE3704" w:rsidRPr="00FE3704" w:rsidRDefault="00FE3704" w:rsidP="00FE3704">
      <w:pPr>
        <w:numPr>
          <w:ilvl w:val="0"/>
          <w:numId w:val="21"/>
        </w:numPr>
      </w:pPr>
      <w:r w:rsidRPr="00FE3704">
        <w:t xml:space="preserve">a short teacher-created narrative </w:t>
      </w:r>
    </w:p>
    <w:p w14:paraId="08F375C6" w14:textId="77777777" w:rsidR="00FE3704" w:rsidRPr="00FE3704" w:rsidRDefault="00FE3704" w:rsidP="00FE3704">
      <w:pPr>
        <w:numPr>
          <w:ilvl w:val="0"/>
          <w:numId w:val="21"/>
        </w:numPr>
      </w:pPr>
      <w:r w:rsidRPr="00FE3704">
        <w:t xml:space="preserve">a visual with contextual notes </w:t>
      </w:r>
    </w:p>
    <w:p w14:paraId="7EF9E411" w14:textId="77777777" w:rsidR="00FE3704" w:rsidRPr="00FE3704" w:rsidRDefault="00FE3704" w:rsidP="00FE3704">
      <w:pPr>
        <w:numPr>
          <w:ilvl w:val="0"/>
          <w:numId w:val="21"/>
        </w:numPr>
      </w:pPr>
      <w:r w:rsidRPr="00FE3704">
        <w:t xml:space="preserve">a graph or data point paired with a case </w:t>
      </w:r>
    </w:p>
    <w:p w14:paraId="53AF67A0" w14:textId="77777777" w:rsidR="00FE3704" w:rsidRPr="00FE3704" w:rsidRDefault="00FE3704" w:rsidP="00FE3704">
      <w:pPr>
        <w:numPr>
          <w:ilvl w:val="0"/>
          <w:numId w:val="21"/>
        </w:numPr>
      </w:pPr>
      <w:r w:rsidRPr="00FE3704">
        <w:t xml:space="preserve">a local story with background notes </w:t>
      </w:r>
    </w:p>
    <w:p w14:paraId="0B27567F" w14:textId="77777777" w:rsidR="00FE3704" w:rsidRPr="00FE3704" w:rsidRDefault="00FE3704" w:rsidP="00FE3704">
      <w:r w:rsidRPr="00FE3704">
        <w:t>Minimum evidence standard:</w:t>
      </w:r>
      <w:r w:rsidRPr="00FE3704">
        <w:br/>
        <w:t>Students must receive enough information to answer:</w:t>
      </w:r>
    </w:p>
    <w:p w14:paraId="7F2DF2CA" w14:textId="77777777" w:rsidR="00FE3704" w:rsidRPr="00FE3704" w:rsidRDefault="00FE3704" w:rsidP="00FE3704">
      <w:pPr>
        <w:numPr>
          <w:ilvl w:val="0"/>
          <w:numId w:val="22"/>
        </w:numPr>
      </w:pPr>
      <w:r w:rsidRPr="00FE3704">
        <w:t xml:space="preserve">What is the case? </w:t>
      </w:r>
    </w:p>
    <w:p w14:paraId="20C8397A" w14:textId="77777777" w:rsidR="00FE3704" w:rsidRPr="00FE3704" w:rsidRDefault="00FE3704" w:rsidP="00FE3704">
      <w:pPr>
        <w:numPr>
          <w:ilvl w:val="0"/>
          <w:numId w:val="22"/>
        </w:numPr>
      </w:pPr>
      <w:r w:rsidRPr="00FE3704">
        <w:t xml:space="preserve">What broader issue does it connect to? </w:t>
      </w:r>
    </w:p>
    <w:p w14:paraId="3C51CE2B" w14:textId="77777777" w:rsidR="00FE3704" w:rsidRPr="00FE3704" w:rsidRDefault="00FE3704" w:rsidP="00FE3704">
      <w:pPr>
        <w:numPr>
          <w:ilvl w:val="0"/>
          <w:numId w:val="22"/>
        </w:numPr>
      </w:pPr>
      <w:r w:rsidRPr="00FE3704">
        <w:t xml:space="preserve">How does it reveal that issue? </w:t>
      </w:r>
    </w:p>
    <w:p w14:paraId="295F2116" w14:textId="77777777" w:rsidR="00FE3704" w:rsidRPr="00FE3704" w:rsidRDefault="00FE3704" w:rsidP="00FE3704">
      <w:r w:rsidRPr="00FE3704">
        <w:t>Students’ final written response should usually refer to:</w:t>
      </w:r>
    </w:p>
    <w:p w14:paraId="41851E30" w14:textId="77777777" w:rsidR="00FE3704" w:rsidRPr="00FE3704" w:rsidRDefault="00FE3704" w:rsidP="00FE3704">
      <w:pPr>
        <w:numPr>
          <w:ilvl w:val="0"/>
          <w:numId w:val="23"/>
        </w:numPr>
      </w:pPr>
      <w:r w:rsidRPr="00FE3704">
        <w:t xml:space="preserve">at least one concrete feature of the case </w:t>
      </w:r>
    </w:p>
    <w:p w14:paraId="2AE3DF12" w14:textId="77777777" w:rsidR="00FE3704" w:rsidRPr="00FE3704" w:rsidRDefault="00FE3704" w:rsidP="00FE3704">
      <w:pPr>
        <w:numPr>
          <w:ilvl w:val="0"/>
          <w:numId w:val="23"/>
        </w:numPr>
      </w:pPr>
      <w:r w:rsidRPr="00FE3704">
        <w:t xml:space="preserve">and one clearly named broader issue, pattern, or condition </w:t>
      </w:r>
    </w:p>
    <w:p w14:paraId="02F181E5" w14:textId="77777777" w:rsidR="00FE3704" w:rsidRPr="00FE3704" w:rsidRDefault="00FE3704" w:rsidP="00FE3704">
      <w:r w:rsidRPr="00FE3704">
        <w:t>Evidence must support a claim about what the case reveals, not merely describe the case.</w:t>
      </w:r>
    </w:p>
    <w:p w14:paraId="0610E531" w14:textId="77777777" w:rsidR="00FE3704" w:rsidRPr="00FE3704" w:rsidRDefault="00FE3704" w:rsidP="00FE3704">
      <w:r w:rsidRPr="00FE3704">
        <w:pict w14:anchorId="40E09826">
          <v:rect id="_x0000_i1273" style="width:0;height:1.5pt" o:hralign="center" o:hrstd="t" o:hr="t" fillcolor="#a0a0a0" stroked="f"/>
        </w:pict>
      </w:r>
    </w:p>
    <w:p w14:paraId="513548B7" w14:textId="77777777" w:rsidR="00FE3704" w:rsidRPr="00FE3704" w:rsidRDefault="00FE3704" w:rsidP="00FE3704">
      <w:pPr>
        <w:rPr>
          <w:b/>
          <w:bCs/>
        </w:rPr>
      </w:pPr>
      <w:r w:rsidRPr="00FE3704">
        <w:rPr>
          <w:b/>
          <w:bCs/>
        </w:rPr>
        <w:t>16. Lesson Sequence Model</w:t>
      </w:r>
    </w:p>
    <w:p w14:paraId="043382FF" w14:textId="77777777" w:rsidR="00FE3704" w:rsidRPr="00FE3704" w:rsidRDefault="00FE3704" w:rsidP="00FE3704">
      <w:r w:rsidRPr="00FE3704">
        <w:t>Use the following sequence as the default build.</w:t>
      </w:r>
    </w:p>
    <w:p w14:paraId="473511C1" w14:textId="77777777" w:rsidR="00FE3704" w:rsidRPr="00FE3704" w:rsidRDefault="00FE3704" w:rsidP="00FE3704">
      <w:pPr>
        <w:rPr>
          <w:b/>
          <w:bCs/>
        </w:rPr>
      </w:pPr>
      <w:r w:rsidRPr="00FE3704">
        <w:rPr>
          <w:b/>
          <w:bCs/>
        </w:rPr>
        <w:lastRenderedPageBreak/>
        <w:t>Phase 1: Entry Question / Framing the Problem</w:t>
      </w:r>
    </w:p>
    <w:p w14:paraId="59F6FDE4" w14:textId="77777777" w:rsidR="00FE3704" w:rsidRPr="00FE3704" w:rsidRDefault="00FE3704" w:rsidP="00FE3704">
      <w:r w:rsidRPr="00FE3704">
        <w:t>Teacher introduces the central significance question through a provocative case or contrast.</w:t>
      </w:r>
    </w:p>
    <w:p w14:paraId="7376F96E" w14:textId="77777777" w:rsidR="00FE3704" w:rsidRPr="00FE3704" w:rsidRDefault="00FE3704" w:rsidP="00FE3704">
      <w:r w:rsidRPr="00FE3704">
        <w:t>Examples:</w:t>
      </w:r>
    </w:p>
    <w:p w14:paraId="364BD67D" w14:textId="77777777" w:rsidR="00FE3704" w:rsidRPr="00FE3704" w:rsidRDefault="00FE3704" w:rsidP="00FE3704">
      <w:pPr>
        <w:numPr>
          <w:ilvl w:val="0"/>
          <w:numId w:val="24"/>
        </w:numPr>
      </w:pPr>
      <w:r w:rsidRPr="00FE3704">
        <w:t xml:space="preserve">Can a small event still be historically significant? </w:t>
      </w:r>
    </w:p>
    <w:p w14:paraId="1670580C" w14:textId="77777777" w:rsidR="00FE3704" w:rsidRPr="00FE3704" w:rsidRDefault="00FE3704" w:rsidP="00FE3704">
      <w:pPr>
        <w:numPr>
          <w:ilvl w:val="0"/>
          <w:numId w:val="24"/>
        </w:numPr>
      </w:pPr>
      <w:r w:rsidRPr="00FE3704">
        <w:t xml:space="preserve">Does something have to change the world to matter historically? </w:t>
      </w:r>
    </w:p>
    <w:p w14:paraId="6EEE87A4" w14:textId="77777777" w:rsidR="00FE3704" w:rsidRPr="00FE3704" w:rsidRDefault="00FE3704" w:rsidP="00FE3704">
      <w:pPr>
        <w:numPr>
          <w:ilvl w:val="0"/>
          <w:numId w:val="24"/>
        </w:numPr>
      </w:pPr>
      <w:r w:rsidRPr="00FE3704">
        <w:t xml:space="preserve">Can one image or story help us understand an entire issue? </w:t>
      </w:r>
    </w:p>
    <w:p w14:paraId="4FD6A320" w14:textId="77777777" w:rsidR="00FE3704" w:rsidRPr="00FE3704" w:rsidRDefault="00FE3704" w:rsidP="00FE3704">
      <w:r w:rsidRPr="00FE3704">
        <w:rPr>
          <w:b/>
          <w:bCs/>
        </w:rPr>
        <w:t>Output:</w:t>
      </w:r>
      <w:r w:rsidRPr="00FE3704">
        <w:t xml:space="preserve"> Students understand that the lesson is about judging significance through what a case reveals.</w:t>
      </w:r>
    </w:p>
    <w:p w14:paraId="783CE8E6" w14:textId="77777777" w:rsidR="00FE3704" w:rsidRPr="00FE3704" w:rsidRDefault="00FE3704" w:rsidP="00FE3704">
      <w:r w:rsidRPr="00FE3704">
        <w:pict w14:anchorId="0339AE4B">
          <v:rect id="_x0000_i1274" style="width:0;height:1.5pt" o:hralign="center" o:hrstd="t" o:hr="t" fillcolor="#a0a0a0" stroked="f"/>
        </w:pict>
      </w:r>
    </w:p>
    <w:p w14:paraId="53BFBD6F" w14:textId="77777777" w:rsidR="00FE3704" w:rsidRPr="00FE3704" w:rsidRDefault="00FE3704" w:rsidP="00FE3704">
      <w:pPr>
        <w:rPr>
          <w:b/>
          <w:bCs/>
        </w:rPr>
      </w:pPr>
      <w:r w:rsidRPr="00FE3704">
        <w:rPr>
          <w:b/>
          <w:bCs/>
        </w:rPr>
        <w:t>Phase 2: Category Clarification and Modeling</w:t>
      </w:r>
    </w:p>
    <w:p w14:paraId="7DD32B27" w14:textId="77777777" w:rsidR="00FE3704" w:rsidRPr="00FE3704" w:rsidRDefault="00FE3704" w:rsidP="00FE3704">
      <w:r w:rsidRPr="00FE3704">
        <w:t>Teacher explicitly teaches the conceptual frame:</w:t>
      </w:r>
    </w:p>
    <w:p w14:paraId="292B8396" w14:textId="77777777" w:rsidR="00FE3704" w:rsidRPr="00FE3704" w:rsidRDefault="00FE3704" w:rsidP="00FE3704">
      <w:pPr>
        <w:numPr>
          <w:ilvl w:val="0"/>
          <w:numId w:val="25"/>
        </w:numPr>
      </w:pPr>
      <w:r w:rsidRPr="00FE3704">
        <w:t xml:space="preserve">some things are significant because they had large consequences </w:t>
      </w:r>
    </w:p>
    <w:p w14:paraId="0563D442" w14:textId="77777777" w:rsidR="00FE3704" w:rsidRPr="00FE3704" w:rsidRDefault="00FE3704" w:rsidP="00FE3704">
      <w:pPr>
        <w:numPr>
          <w:ilvl w:val="0"/>
          <w:numId w:val="25"/>
        </w:numPr>
      </w:pPr>
      <w:r w:rsidRPr="00FE3704">
        <w:t xml:space="preserve">some things are significant because they help us understand a larger issue </w:t>
      </w:r>
    </w:p>
    <w:p w14:paraId="61D29562" w14:textId="77777777" w:rsidR="00FE3704" w:rsidRPr="00FE3704" w:rsidRDefault="00FE3704" w:rsidP="00FE3704">
      <w:r w:rsidRPr="00FE3704">
        <w:t>Teacher models one short example, showing how to move from:</w:t>
      </w:r>
    </w:p>
    <w:p w14:paraId="66B9AD49" w14:textId="77777777" w:rsidR="00FE3704" w:rsidRPr="00FE3704" w:rsidRDefault="00FE3704" w:rsidP="00FE3704">
      <w:pPr>
        <w:numPr>
          <w:ilvl w:val="0"/>
          <w:numId w:val="26"/>
        </w:numPr>
      </w:pPr>
      <w:r w:rsidRPr="00FE3704">
        <w:t>specific case</w:t>
      </w:r>
      <w:r w:rsidRPr="00FE3704">
        <w:br/>
        <w:t xml:space="preserve">to </w:t>
      </w:r>
    </w:p>
    <w:p w14:paraId="7C39BDCE" w14:textId="77777777" w:rsidR="00FE3704" w:rsidRPr="00FE3704" w:rsidRDefault="00FE3704" w:rsidP="00FE3704">
      <w:pPr>
        <w:numPr>
          <w:ilvl w:val="0"/>
          <w:numId w:val="26"/>
        </w:numPr>
      </w:pPr>
      <w:r w:rsidRPr="00FE3704">
        <w:t>broader issue</w:t>
      </w:r>
      <w:r w:rsidRPr="00FE3704">
        <w:br/>
        <w:t xml:space="preserve">to </w:t>
      </w:r>
    </w:p>
    <w:p w14:paraId="4E338471" w14:textId="77777777" w:rsidR="00FE3704" w:rsidRPr="00FE3704" w:rsidRDefault="00FE3704" w:rsidP="00FE3704">
      <w:pPr>
        <w:numPr>
          <w:ilvl w:val="0"/>
          <w:numId w:val="26"/>
        </w:numPr>
      </w:pPr>
      <w:r w:rsidRPr="00FE3704">
        <w:t xml:space="preserve">significance judgment </w:t>
      </w:r>
    </w:p>
    <w:p w14:paraId="296CBF97" w14:textId="77777777" w:rsidR="00FE3704" w:rsidRPr="00FE3704" w:rsidRDefault="00FE3704" w:rsidP="00FE3704">
      <w:r w:rsidRPr="00FE3704">
        <w:rPr>
          <w:b/>
          <w:bCs/>
        </w:rPr>
        <w:t>Output:</w:t>
      </w:r>
      <w:r w:rsidRPr="00FE3704">
        <w:t xml:space="preserve"> Students know how to reason from case to larger meaning rather than simply react.</w:t>
      </w:r>
    </w:p>
    <w:p w14:paraId="4BFEC3D8" w14:textId="77777777" w:rsidR="00FE3704" w:rsidRPr="00FE3704" w:rsidRDefault="00FE3704" w:rsidP="00FE3704">
      <w:r w:rsidRPr="00FE3704">
        <w:pict w14:anchorId="56E02778">
          <v:rect id="_x0000_i1275" style="width:0;height:1.5pt" o:hralign="center" o:hrstd="t" o:hr="t" fillcolor="#a0a0a0" stroked="f"/>
        </w:pict>
      </w:r>
    </w:p>
    <w:p w14:paraId="07AC13F5" w14:textId="77777777" w:rsidR="00FE3704" w:rsidRPr="00FE3704" w:rsidRDefault="00FE3704" w:rsidP="00FE3704">
      <w:pPr>
        <w:rPr>
          <w:b/>
          <w:bCs/>
        </w:rPr>
      </w:pPr>
      <w:r w:rsidRPr="00FE3704">
        <w:rPr>
          <w:b/>
          <w:bCs/>
        </w:rPr>
        <w:t>Phase 3: Content Access / Evidence Activation</w:t>
      </w:r>
    </w:p>
    <w:p w14:paraId="6F86535A" w14:textId="77777777" w:rsidR="00FE3704" w:rsidRPr="00FE3704" w:rsidRDefault="00FE3704" w:rsidP="00FE3704">
      <w:r w:rsidRPr="00FE3704">
        <w:t>Students receive enough content to understand:</w:t>
      </w:r>
    </w:p>
    <w:p w14:paraId="0F388A20" w14:textId="77777777" w:rsidR="00FE3704" w:rsidRPr="00FE3704" w:rsidRDefault="00FE3704" w:rsidP="00FE3704">
      <w:pPr>
        <w:numPr>
          <w:ilvl w:val="0"/>
          <w:numId w:val="27"/>
        </w:numPr>
      </w:pPr>
      <w:r w:rsidRPr="00FE3704">
        <w:t xml:space="preserve">the specific case </w:t>
      </w:r>
    </w:p>
    <w:p w14:paraId="0717ACCB" w14:textId="77777777" w:rsidR="00FE3704" w:rsidRPr="00FE3704" w:rsidRDefault="00FE3704" w:rsidP="00FE3704">
      <w:pPr>
        <w:numPr>
          <w:ilvl w:val="0"/>
          <w:numId w:val="27"/>
        </w:numPr>
      </w:pPr>
      <w:r w:rsidRPr="00FE3704">
        <w:t xml:space="preserve">the broader issue or context </w:t>
      </w:r>
    </w:p>
    <w:p w14:paraId="324C9FF2" w14:textId="77777777" w:rsidR="00FE3704" w:rsidRPr="00FE3704" w:rsidRDefault="00FE3704" w:rsidP="00FE3704">
      <w:r w:rsidRPr="00FE3704">
        <w:lastRenderedPageBreak/>
        <w:t>Possible methods:</w:t>
      </w:r>
    </w:p>
    <w:p w14:paraId="40A0C33B" w14:textId="77777777" w:rsidR="00FE3704" w:rsidRPr="00FE3704" w:rsidRDefault="00FE3704" w:rsidP="00FE3704">
      <w:pPr>
        <w:numPr>
          <w:ilvl w:val="0"/>
          <w:numId w:val="28"/>
        </w:numPr>
      </w:pPr>
      <w:r w:rsidRPr="00FE3704">
        <w:t xml:space="preserve">short teacher input </w:t>
      </w:r>
    </w:p>
    <w:p w14:paraId="726E90BD" w14:textId="77777777" w:rsidR="00FE3704" w:rsidRPr="00FE3704" w:rsidRDefault="00FE3704" w:rsidP="00FE3704">
      <w:pPr>
        <w:numPr>
          <w:ilvl w:val="0"/>
          <w:numId w:val="28"/>
        </w:numPr>
      </w:pPr>
      <w:r w:rsidRPr="00FE3704">
        <w:t xml:space="preserve">one case card plus context note </w:t>
      </w:r>
    </w:p>
    <w:p w14:paraId="16B3887E" w14:textId="77777777" w:rsidR="00FE3704" w:rsidRPr="00FE3704" w:rsidRDefault="00FE3704" w:rsidP="00FE3704">
      <w:pPr>
        <w:numPr>
          <w:ilvl w:val="0"/>
          <w:numId w:val="28"/>
        </w:numPr>
      </w:pPr>
      <w:r w:rsidRPr="00FE3704">
        <w:t xml:space="preserve">image and caption set </w:t>
      </w:r>
    </w:p>
    <w:p w14:paraId="0087F78F" w14:textId="77777777" w:rsidR="00FE3704" w:rsidRPr="00FE3704" w:rsidRDefault="00FE3704" w:rsidP="00FE3704">
      <w:pPr>
        <w:numPr>
          <w:ilvl w:val="0"/>
          <w:numId w:val="28"/>
        </w:numPr>
      </w:pPr>
      <w:r w:rsidRPr="00FE3704">
        <w:t xml:space="preserve">brief reading </w:t>
      </w:r>
    </w:p>
    <w:p w14:paraId="7B30DBBF" w14:textId="77777777" w:rsidR="00FE3704" w:rsidRPr="00FE3704" w:rsidRDefault="00FE3704" w:rsidP="00FE3704">
      <w:pPr>
        <w:numPr>
          <w:ilvl w:val="0"/>
          <w:numId w:val="28"/>
        </w:numPr>
      </w:pPr>
      <w:r w:rsidRPr="00FE3704">
        <w:t xml:space="preserve">timeline/context notes </w:t>
      </w:r>
    </w:p>
    <w:p w14:paraId="1C6B3470" w14:textId="77777777" w:rsidR="00FE3704" w:rsidRPr="00FE3704" w:rsidRDefault="00FE3704" w:rsidP="00FE3704">
      <w:pPr>
        <w:numPr>
          <w:ilvl w:val="0"/>
          <w:numId w:val="28"/>
        </w:numPr>
      </w:pPr>
      <w:r w:rsidRPr="00FE3704">
        <w:t xml:space="preserve">mini note bank </w:t>
      </w:r>
    </w:p>
    <w:p w14:paraId="57C76A0D" w14:textId="77777777" w:rsidR="00FE3704" w:rsidRPr="00FE3704" w:rsidRDefault="00FE3704" w:rsidP="00FE3704">
      <w:pPr>
        <w:numPr>
          <w:ilvl w:val="0"/>
          <w:numId w:val="28"/>
        </w:numPr>
      </w:pPr>
      <w:r w:rsidRPr="00FE3704">
        <w:t xml:space="preserve">short paired examples </w:t>
      </w:r>
    </w:p>
    <w:p w14:paraId="183C6BDD" w14:textId="77777777" w:rsidR="00FE3704" w:rsidRPr="00FE3704" w:rsidRDefault="00FE3704" w:rsidP="00FE3704">
      <w:r w:rsidRPr="00FE3704">
        <w:rPr>
          <w:b/>
          <w:bCs/>
        </w:rPr>
        <w:t>Output:</w:t>
      </w:r>
      <w:r w:rsidRPr="00FE3704">
        <w:t xml:space="preserve"> Students have enough background knowledge to connect the case to a larger issue.</w:t>
      </w:r>
    </w:p>
    <w:p w14:paraId="6102A96B" w14:textId="77777777" w:rsidR="00FE3704" w:rsidRPr="00FE3704" w:rsidRDefault="00FE3704" w:rsidP="00FE3704">
      <w:r w:rsidRPr="00FE3704">
        <w:pict w14:anchorId="70571796">
          <v:rect id="_x0000_i1276" style="width:0;height:1.5pt" o:hralign="center" o:hrstd="t" o:hr="t" fillcolor="#a0a0a0" stroked="f"/>
        </w:pict>
      </w:r>
    </w:p>
    <w:p w14:paraId="3E2A4730" w14:textId="77777777" w:rsidR="00FE3704" w:rsidRPr="00FE3704" w:rsidRDefault="00FE3704" w:rsidP="00FE3704">
      <w:pPr>
        <w:rPr>
          <w:b/>
          <w:bCs/>
        </w:rPr>
      </w:pPr>
      <w:r w:rsidRPr="00FE3704">
        <w:rPr>
          <w:b/>
          <w:bCs/>
        </w:rPr>
        <w:t>Phase 4: First Application / Initial Placement</w:t>
      </w:r>
    </w:p>
    <w:p w14:paraId="76F9C3B1" w14:textId="77777777" w:rsidR="00FE3704" w:rsidRPr="00FE3704" w:rsidRDefault="00FE3704" w:rsidP="00FE3704">
      <w:r w:rsidRPr="00FE3704">
        <w:t>Students independently apply the frame to one case.</w:t>
      </w:r>
    </w:p>
    <w:p w14:paraId="66D55389" w14:textId="77777777" w:rsidR="00FE3704" w:rsidRPr="00FE3704" w:rsidRDefault="00FE3704" w:rsidP="00FE3704">
      <w:r w:rsidRPr="00FE3704">
        <w:t>Possible forms:</w:t>
      </w:r>
    </w:p>
    <w:p w14:paraId="20F2A0E3" w14:textId="77777777" w:rsidR="00FE3704" w:rsidRPr="00FE3704" w:rsidRDefault="00FE3704" w:rsidP="00FE3704">
      <w:pPr>
        <w:numPr>
          <w:ilvl w:val="0"/>
          <w:numId w:val="29"/>
        </w:numPr>
      </w:pPr>
      <w:r w:rsidRPr="00FE3704">
        <w:t xml:space="preserve">“this reveals…” organizer </w:t>
      </w:r>
    </w:p>
    <w:p w14:paraId="1712F072" w14:textId="77777777" w:rsidR="00FE3704" w:rsidRPr="00FE3704" w:rsidRDefault="00FE3704" w:rsidP="00FE3704">
      <w:pPr>
        <w:numPr>
          <w:ilvl w:val="0"/>
          <w:numId w:val="29"/>
        </w:numPr>
      </w:pPr>
      <w:r w:rsidRPr="00FE3704">
        <w:t xml:space="preserve">quick written inference </w:t>
      </w:r>
    </w:p>
    <w:p w14:paraId="4C9EFFEF" w14:textId="77777777" w:rsidR="00FE3704" w:rsidRPr="00FE3704" w:rsidRDefault="00FE3704" w:rsidP="00FE3704">
      <w:pPr>
        <w:numPr>
          <w:ilvl w:val="0"/>
          <w:numId w:val="29"/>
        </w:numPr>
      </w:pPr>
      <w:r w:rsidRPr="00FE3704">
        <w:t xml:space="preserve">match case to broader issue with explanation </w:t>
      </w:r>
    </w:p>
    <w:p w14:paraId="0ACD4859" w14:textId="77777777" w:rsidR="00FE3704" w:rsidRPr="00FE3704" w:rsidRDefault="00FE3704" w:rsidP="00FE3704">
      <w:pPr>
        <w:numPr>
          <w:ilvl w:val="0"/>
          <w:numId w:val="29"/>
        </w:numPr>
      </w:pPr>
      <w:r w:rsidRPr="00FE3704">
        <w:t xml:space="preserve">significance rating plus rationale </w:t>
      </w:r>
    </w:p>
    <w:p w14:paraId="005D2D9E" w14:textId="77777777" w:rsidR="00FE3704" w:rsidRPr="00FE3704" w:rsidRDefault="00FE3704" w:rsidP="00FE3704">
      <w:pPr>
        <w:numPr>
          <w:ilvl w:val="0"/>
          <w:numId w:val="29"/>
        </w:numPr>
      </w:pPr>
      <w:r w:rsidRPr="00FE3704">
        <w:t xml:space="preserve">short initial claim </w:t>
      </w:r>
    </w:p>
    <w:p w14:paraId="11ABAB1E" w14:textId="77777777" w:rsidR="00FE3704" w:rsidRPr="00FE3704" w:rsidRDefault="00FE3704" w:rsidP="00FE3704">
      <w:r w:rsidRPr="00FE3704">
        <w:rPr>
          <w:b/>
          <w:bCs/>
        </w:rPr>
        <w:t>Output:</w:t>
      </w:r>
      <w:r w:rsidRPr="00FE3704">
        <w:t xml:space="preserve"> Each student commits to an initial interpretation.</w:t>
      </w:r>
    </w:p>
    <w:p w14:paraId="01D05188" w14:textId="77777777" w:rsidR="00FE3704" w:rsidRPr="00FE3704" w:rsidRDefault="00FE3704" w:rsidP="00FE3704">
      <w:r w:rsidRPr="00FE3704">
        <w:pict w14:anchorId="5830C309">
          <v:rect id="_x0000_i1277" style="width:0;height:1.5pt" o:hralign="center" o:hrstd="t" o:hr="t" fillcolor="#a0a0a0" stroked="f"/>
        </w:pict>
      </w:r>
    </w:p>
    <w:p w14:paraId="2FD46FA8" w14:textId="77777777" w:rsidR="00FE3704" w:rsidRPr="00FE3704" w:rsidRDefault="00FE3704" w:rsidP="00FE3704">
      <w:pPr>
        <w:rPr>
          <w:b/>
          <w:bCs/>
        </w:rPr>
      </w:pPr>
      <w:r w:rsidRPr="00FE3704">
        <w:rPr>
          <w:b/>
          <w:bCs/>
        </w:rPr>
        <w:t>Phase 5: Partner or Small-Group Comparison</w:t>
      </w:r>
    </w:p>
    <w:p w14:paraId="03CC543D" w14:textId="77777777" w:rsidR="00FE3704" w:rsidRPr="00FE3704" w:rsidRDefault="00FE3704" w:rsidP="00FE3704">
      <w:r w:rsidRPr="00FE3704">
        <w:t>Students compare what broader issue they think the case reveals and defend their reasoning.</w:t>
      </w:r>
    </w:p>
    <w:p w14:paraId="50C85A66" w14:textId="77777777" w:rsidR="00FE3704" w:rsidRPr="00FE3704" w:rsidRDefault="00FE3704" w:rsidP="00FE3704">
      <w:r w:rsidRPr="00FE3704">
        <w:t>Teacher prompts should push them to justify:</w:t>
      </w:r>
    </w:p>
    <w:p w14:paraId="3140E006" w14:textId="77777777" w:rsidR="00FE3704" w:rsidRPr="00FE3704" w:rsidRDefault="00FE3704" w:rsidP="00FE3704">
      <w:pPr>
        <w:numPr>
          <w:ilvl w:val="0"/>
          <w:numId w:val="30"/>
        </w:numPr>
      </w:pPr>
      <w:r w:rsidRPr="00FE3704">
        <w:t xml:space="preserve">What is the broader issue? </w:t>
      </w:r>
    </w:p>
    <w:p w14:paraId="20DF03A0" w14:textId="77777777" w:rsidR="00FE3704" w:rsidRPr="00FE3704" w:rsidRDefault="00FE3704" w:rsidP="00FE3704">
      <w:pPr>
        <w:numPr>
          <w:ilvl w:val="0"/>
          <w:numId w:val="30"/>
        </w:numPr>
      </w:pPr>
      <w:r w:rsidRPr="00FE3704">
        <w:t xml:space="preserve">How exactly does this case reveal it? </w:t>
      </w:r>
    </w:p>
    <w:p w14:paraId="269AC281" w14:textId="77777777" w:rsidR="00FE3704" w:rsidRPr="00FE3704" w:rsidRDefault="00FE3704" w:rsidP="00FE3704">
      <w:pPr>
        <w:numPr>
          <w:ilvl w:val="0"/>
          <w:numId w:val="30"/>
        </w:numPr>
      </w:pPr>
      <w:r w:rsidRPr="00FE3704">
        <w:lastRenderedPageBreak/>
        <w:t xml:space="preserve">Are you naming something real and specific, or just being vague? </w:t>
      </w:r>
    </w:p>
    <w:p w14:paraId="1A249D3E" w14:textId="77777777" w:rsidR="00FE3704" w:rsidRPr="00FE3704" w:rsidRDefault="00FE3704" w:rsidP="00FE3704">
      <w:pPr>
        <w:numPr>
          <w:ilvl w:val="0"/>
          <w:numId w:val="30"/>
        </w:numPr>
      </w:pPr>
      <w:r w:rsidRPr="00FE3704">
        <w:t xml:space="preserve">Why does that make the case historically significant? </w:t>
      </w:r>
    </w:p>
    <w:p w14:paraId="09B106DA" w14:textId="77777777" w:rsidR="00FE3704" w:rsidRPr="00FE3704" w:rsidRDefault="00FE3704" w:rsidP="00FE3704">
      <w:r w:rsidRPr="00FE3704">
        <w:rPr>
          <w:b/>
          <w:bCs/>
        </w:rPr>
        <w:t>Output:</w:t>
      </w:r>
      <w:r w:rsidRPr="00FE3704">
        <w:t xml:space="preserve"> Students test their reasoning through discussion.</w:t>
      </w:r>
    </w:p>
    <w:p w14:paraId="67609CEE" w14:textId="77777777" w:rsidR="00FE3704" w:rsidRPr="00FE3704" w:rsidRDefault="00FE3704" w:rsidP="00FE3704">
      <w:r w:rsidRPr="00FE3704">
        <w:pict w14:anchorId="61B71FB0">
          <v:rect id="_x0000_i1278" style="width:0;height:1.5pt" o:hralign="center" o:hrstd="t" o:hr="t" fillcolor="#a0a0a0" stroked="f"/>
        </w:pict>
      </w:r>
    </w:p>
    <w:p w14:paraId="00713819" w14:textId="77777777" w:rsidR="00FE3704" w:rsidRPr="00FE3704" w:rsidRDefault="00FE3704" w:rsidP="00FE3704">
      <w:pPr>
        <w:rPr>
          <w:b/>
          <w:bCs/>
        </w:rPr>
      </w:pPr>
      <w:r w:rsidRPr="00FE3704">
        <w:rPr>
          <w:b/>
          <w:bCs/>
        </w:rPr>
        <w:t>Phase 6: Expanded Analysis</w:t>
      </w:r>
    </w:p>
    <w:p w14:paraId="1281BE33" w14:textId="77777777" w:rsidR="00FE3704" w:rsidRPr="00FE3704" w:rsidRDefault="00FE3704" w:rsidP="00FE3704">
      <w:r w:rsidRPr="00FE3704">
        <w:t>Students apply the same reasoning to one or more additional cases, or compare competing interpretations of the same case.</w:t>
      </w:r>
    </w:p>
    <w:p w14:paraId="166A56F7" w14:textId="77777777" w:rsidR="00FE3704" w:rsidRPr="00FE3704" w:rsidRDefault="00FE3704" w:rsidP="00FE3704">
      <w:r w:rsidRPr="00FE3704">
        <w:t>Possible structures:</w:t>
      </w:r>
    </w:p>
    <w:p w14:paraId="0896F5B2" w14:textId="77777777" w:rsidR="00FE3704" w:rsidRPr="00FE3704" w:rsidRDefault="00FE3704" w:rsidP="00FE3704">
      <w:pPr>
        <w:numPr>
          <w:ilvl w:val="0"/>
          <w:numId w:val="31"/>
        </w:numPr>
      </w:pPr>
      <w:r w:rsidRPr="00FE3704">
        <w:t xml:space="preserve">match multiple cases to larger issues </w:t>
      </w:r>
    </w:p>
    <w:p w14:paraId="225C7316" w14:textId="77777777" w:rsidR="00FE3704" w:rsidRPr="00FE3704" w:rsidRDefault="00FE3704" w:rsidP="00FE3704">
      <w:pPr>
        <w:numPr>
          <w:ilvl w:val="0"/>
          <w:numId w:val="31"/>
        </w:numPr>
      </w:pPr>
      <w:r w:rsidRPr="00FE3704">
        <w:t xml:space="preserve">compare two cases: which reveals more? </w:t>
      </w:r>
    </w:p>
    <w:p w14:paraId="4FB7E4C7" w14:textId="77777777" w:rsidR="00FE3704" w:rsidRPr="00FE3704" w:rsidRDefault="00FE3704" w:rsidP="00FE3704">
      <w:pPr>
        <w:numPr>
          <w:ilvl w:val="0"/>
          <w:numId w:val="31"/>
        </w:numPr>
      </w:pPr>
      <w:r w:rsidRPr="00FE3704">
        <w:t xml:space="preserve">revise after more context </w:t>
      </w:r>
    </w:p>
    <w:p w14:paraId="5CD076F4" w14:textId="77777777" w:rsidR="00FE3704" w:rsidRPr="00FE3704" w:rsidRDefault="00FE3704" w:rsidP="00FE3704">
      <w:pPr>
        <w:numPr>
          <w:ilvl w:val="0"/>
          <w:numId w:val="31"/>
        </w:numPr>
      </w:pPr>
      <w:r w:rsidRPr="00FE3704">
        <w:t xml:space="preserve">identify patterns across examples </w:t>
      </w:r>
    </w:p>
    <w:p w14:paraId="447049E7" w14:textId="77777777" w:rsidR="00FE3704" w:rsidRPr="00FE3704" w:rsidRDefault="00FE3704" w:rsidP="00FE3704">
      <w:r w:rsidRPr="00FE3704">
        <w:rPr>
          <w:b/>
          <w:bCs/>
        </w:rPr>
        <w:t>Output:</w:t>
      </w:r>
      <w:r w:rsidRPr="00FE3704">
        <w:t xml:space="preserve"> Students deepen their understanding that significance can come from explanatory power, not just direct impact.</w:t>
      </w:r>
    </w:p>
    <w:p w14:paraId="22D005E6" w14:textId="77777777" w:rsidR="00FE3704" w:rsidRPr="00FE3704" w:rsidRDefault="00FE3704" w:rsidP="00FE3704">
      <w:r w:rsidRPr="00FE3704">
        <w:pict w14:anchorId="49478099">
          <v:rect id="_x0000_i1279" style="width:0;height:1.5pt" o:hralign="center" o:hrstd="t" o:hr="t" fillcolor="#a0a0a0" stroked="f"/>
        </w:pict>
      </w:r>
    </w:p>
    <w:p w14:paraId="217F205F" w14:textId="77777777" w:rsidR="00FE3704" w:rsidRPr="00FE3704" w:rsidRDefault="00FE3704" w:rsidP="00FE3704">
      <w:pPr>
        <w:rPr>
          <w:b/>
          <w:bCs/>
        </w:rPr>
      </w:pPr>
      <w:r w:rsidRPr="00FE3704">
        <w:rPr>
          <w:b/>
          <w:bCs/>
        </w:rPr>
        <w:t>Phase 7: Whole-Class Synthesis</w:t>
      </w:r>
    </w:p>
    <w:p w14:paraId="2509B1DB" w14:textId="77777777" w:rsidR="00FE3704" w:rsidRPr="00FE3704" w:rsidRDefault="00FE3704" w:rsidP="00FE3704">
      <w:r w:rsidRPr="00FE3704">
        <w:t>Teacher surfaces:</w:t>
      </w:r>
    </w:p>
    <w:p w14:paraId="7FF8F420" w14:textId="77777777" w:rsidR="00FE3704" w:rsidRPr="00FE3704" w:rsidRDefault="00FE3704" w:rsidP="00FE3704">
      <w:pPr>
        <w:numPr>
          <w:ilvl w:val="0"/>
          <w:numId w:val="32"/>
        </w:numPr>
      </w:pPr>
      <w:r w:rsidRPr="00FE3704">
        <w:t xml:space="preserve">stronger vs weaker broader claims </w:t>
      </w:r>
    </w:p>
    <w:p w14:paraId="0CBA5A1A" w14:textId="77777777" w:rsidR="00FE3704" w:rsidRPr="00FE3704" w:rsidRDefault="00FE3704" w:rsidP="00FE3704">
      <w:pPr>
        <w:numPr>
          <w:ilvl w:val="0"/>
          <w:numId w:val="32"/>
        </w:numPr>
      </w:pPr>
      <w:r w:rsidRPr="00FE3704">
        <w:t xml:space="preserve">what makes a case genuinely revealing </w:t>
      </w:r>
    </w:p>
    <w:p w14:paraId="641F4F44" w14:textId="77777777" w:rsidR="00FE3704" w:rsidRPr="00FE3704" w:rsidRDefault="00FE3704" w:rsidP="00FE3704">
      <w:pPr>
        <w:numPr>
          <w:ilvl w:val="0"/>
          <w:numId w:val="32"/>
        </w:numPr>
      </w:pPr>
      <w:r w:rsidRPr="00FE3704">
        <w:t xml:space="preserve">the difference between “interesting” and “historically significant” </w:t>
      </w:r>
    </w:p>
    <w:p w14:paraId="2030C9E8" w14:textId="77777777" w:rsidR="00FE3704" w:rsidRPr="00FE3704" w:rsidRDefault="00FE3704" w:rsidP="00FE3704">
      <w:pPr>
        <w:numPr>
          <w:ilvl w:val="0"/>
          <w:numId w:val="32"/>
        </w:numPr>
      </w:pPr>
      <w:r w:rsidRPr="00FE3704">
        <w:t xml:space="preserve">how historians use examples to understand larger realities </w:t>
      </w:r>
    </w:p>
    <w:p w14:paraId="0ABE99D5" w14:textId="77777777" w:rsidR="00FE3704" w:rsidRPr="00FE3704" w:rsidRDefault="00FE3704" w:rsidP="00FE3704">
      <w:r w:rsidRPr="00FE3704">
        <w:rPr>
          <w:b/>
          <w:bCs/>
        </w:rPr>
        <w:t>Output:</w:t>
      </w:r>
      <w:r w:rsidRPr="00FE3704">
        <w:t xml:space="preserve"> Class-level conceptual consolidation.</w:t>
      </w:r>
    </w:p>
    <w:p w14:paraId="4D203DF8" w14:textId="77777777" w:rsidR="00FE3704" w:rsidRPr="00FE3704" w:rsidRDefault="00FE3704" w:rsidP="00FE3704">
      <w:r w:rsidRPr="00FE3704">
        <w:pict w14:anchorId="571D495E">
          <v:rect id="_x0000_i1280" style="width:0;height:1.5pt" o:hralign="center" o:hrstd="t" o:hr="t" fillcolor="#a0a0a0" stroked="f"/>
        </w:pict>
      </w:r>
    </w:p>
    <w:p w14:paraId="68F638C5" w14:textId="77777777" w:rsidR="00FE3704" w:rsidRPr="00FE3704" w:rsidRDefault="00FE3704" w:rsidP="00FE3704">
      <w:pPr>
        <w:rPr>
          <w:b/>
          <w:bCs/>
        </w:rPr>
      </w:pPr>
      <w:r w:rsidRPr="00FE3704">
        <w:rPr>
          <w:b/>
          <w:bCs/>
        </w:rPr>
        <w:t>Phase 8: Individual Final Claim</w:t>
      </w:r>
    </w:p>
    <w:p w14:paraId="48ECCA10" w14:textId="77777777" w:rsidR="00FE3704" w:rsidRPr="00FE3704" w:rsidRDefault="00FE3704" w:rsidP="00FE3704">
      <w:r w:rsidRPr="00FE3704">
        <w:t>Students independently produce a short written judgment showing what the case reveals and why that makes it historically significant.</w:t>
      </w:r>
    </w:p>
    <w:p w14:paraId="3F10A240" w14:textId="77777777" w:rsidR="00FE3704" w:rsidRPr="00FE3704" w:rsidRDefault="00FE3704" w:rsidP="00FE3704">
      <w:r w:rsidRPr="00FE3704">
        <w:t>Possible formats:</w:t>
      </w:r>
    </w:p>
    <w:p w14:paraId="7C2D544D" w14:textId="77777777" w:rsidR="00FE3704" w:rsidRPr="00FE3704" w:rsidRDefault="00FE3704" w:rsidP="00FE3704">
      <w:pPr>
        <w:numPr>
          <w:ilvl w:val="0"/>
          <w:numId w:val="33"/>
        </w:numPr>
      </w:pPr>
      <w:r w:rsidRPr="00FE3704">
        <w:lastRenderedPageBreak/>
        <w:t xml:space="preserve">3–5 sentence argument </w:t>
      </w:r>
    </w:p>
    <w:p w14:paraId="7208131E" w14:textId="77777777" w:rsidR="00FE3704" w:rsidRPr="00FE3704" w:rsidRDefault="00FE3704" w:rsidP="00FE3704">
      <w:pPr>
        <w:numPr>
          <w:ilvl w:val="0"/>
          <w:numId w:val="33"/>
        </w:numPr>
      </w:pPr>
      <w:r w:rsidRPr="00FE3704">
        <w:t xml:space="preserve">CER paragraph </w:t>
      </w:r>
    </w:p>
    <w:p w14:paraId="3AD25D8F" w14:textId="77777777" w:rsidR="00FE3704" w:rsidRPr="00FE3704" w:rsidRDefault="00FE3704" w:rsidP="00FE3704">
      <w:pPr>
        <w:numPr>
          <w:ilvl w:val="0"/>
          <w:numId w:val="33"/>
        </w:numPr>
      </w:pPr>
      <w:r w:rsidRPr="00FE3704">
        <w:t xml:space="preserve">exit slip </w:t>
      </w:r>
    </w:p>
    <w:p w14:paraId="335C13F0" w14:textId="77777777" w:rsidR="00FE3704" w:rsidRPr="00FE3704" w:rsidRDefault="00FE3704" w:rsidP="00FE3704">
      <w:pPr>
        <w:numPr>
          <w:ilvl w:val="0"/>
          <w:numId w:val="33"/>
        </w:numPr>
      </w:pPr>
      <w:r w:rsidRPr="00FE3704">
        <w:t xml:space="preserve">annotated organizer with final claim </w:t>
      </w:r>
    </w:p>
    <w:p w14:paraId="6E75A19F" w14:textId="77777777" w:rsidR="00FE3704" w:rsidRPr="00FE3704" w:rsidRDefault="00FE3704" w:rsidP="00FE3704">
      <w:r w:rsidRPr="00FE3704">
        <w:rPr>
          <w:b/>
          <w:bCs/>
        </w:rPr>
        <w:t>Output:</w:t>
      </w:r>
      <w:r w:rsidRPr="00FE3704">
        <w:t xml:space="preserve"> Individual evidence of historical significance reasoning through revelation.</w:t>
      </w:r>
    </w:p>
    <w:p w14:paraId="31C63CE2" w14:textId="77777777" w:rsidR="00FE3704" w:rsidRPr="00FE3704" w:rsidRDefault="00FE3704" w:rsidP="00FE3704">
      <w:r w:rsidRPr="00FE3704">
        <w:pict w14:anchorId="1994888C">
          <v:rect id="_x0000_i1281" style="width:0;height:1.5pt" o:hralign="center" o:hrstd="t" o:hr="t" fillcolor="#a0a0a0" stroked="f"/>
        </w:pict>
      </w:r>
    </w:p>
    <w:p w14:paraId="1D1A8824" w14:textId="77777777" w:rsidR="00FE3704" w:rsidRPr="00FE3704" w:rsidRDefault="00FE3704" w:rsidP="00FE3704">
      <w:pPr>
        <w:rPr>
          <w:b/>
          <w:bCs/>
        </w:rPr>
      </w:pPr>
      <w:r w:rsidRPr="00FE3704">
        <w:rPr>
          <w:b/>
          <w:bCs/>
        </w:rPr>
        <w:t>17. Low-Prep Activity Structures That Fit This Template</w:t>
      </w:r>
    </w:p>
    <w:p w14:paraId="1DE57EFC" w14:textId="77777777" w:rsidR="00FE3704" w:rsidRPr="00FE3704" w:rsidRDefault="00FE3704" w:rsidP="00FE3704">
      <w:r w:rsidRPr="00FE3704">
        <w:t>Claude should favor low-prep structures unless the teacher’s inputs justify something more elaborate.</w:t>
      </w:r>
    </w:p>
    <w:p w14:paraId="08453BFA" w14:textId="77777777" w:rsidR="00FE3704" w:rsidRPr="00FE3704" w:rsidRDefault="00FE3704" w:rsidP="00FE3704">
      <w:r w:rsidRPr="00FE3704">
        <w:t>Recommended low-prep options:</w:t>
      </w:r>
    </w:p>
    <w:p w14:paraId="631AA2A9" w14:textId="77777777" w:rsidR="00FE3704" w:rsidRPr="00FE3704" w:rsidRDefault="00FE3704" w:rsidP="00FE3704">
      <w:pPr>
        <w:numPr>
          <w:ilvl w:val="0"/>
          <w:numId w:val="34"/>
        </w:numPr>
      </w:pPr>
      <w:r w:rsidRPr="00FE3704">
        <w:t xml:space="preserve">one case + one broader issue organizer </w:t>
      </w:r>
    </w:p>
    <w:p w14:paraId="0FDF1A1E" w14:textId="77777777" w:rsidR="00FE3704" w:rsidRPr="00FE3704" w:rsidRDefault="00FE3704" w:rsidP="00FE3704">
      <w:pPr>
        <w:numPr>
          <w:ilvl w:val="0"/>
          <w:numId w:val="34"/>
        </w:numPr>
      </w:pPr>
      <w:r w:rsidRPr="00FE3704">
        <w:t xml:space="preserve">case-to-bigger-story matching </w:t>
      </w:r>
    </w:p>
    <w:p w14:paraId="7CF9B9E0" w14:textId="77777777" w:rsidR="00FE3704" w:rsidRPr="00FE3704" w:rsidRDefault="00FE3704" w:rsidP="00FE3704">
      <w:pPr>
        <w:numPr>
          <w:ilvl w:val="0"/>
          <w:numId w:val="34"/>
        </w:numPr>
      </w:pPr>
      <w:r w:rsidRPr="00FE3704">
        <w:t xml:space="preserve">image/case analysis with written “this reveals…” statement </w:t>
      </w:r>
    </w:p>
    <w:p w14:paraId="135CC36F" w14:textId="77777777" w:rsidR="00FE3704" w:rsidRPr="00FE3704" w:rsidRDefault="00FE3704" w:rsidP="00FE3704">
      <w:pPr>
        <w:numPr>
          <w:ilvl w:val="0"/>
          <w:numId w:val="34"/>
        </w:numPr>
      </w:pPr>
      <w:r w:rsidRPr="00FE3704">
        <w:t xml:space="preserve">compare two cases: which reveals more about the issue? </w:t>
      </w:r>
    </w:p>
    <w:p w14:paraId="68C232F1" w14:textId="77777777" w:rsidR="00FE3704" w:rsidRPr="00FE3704" w:rsidRDefault="00FE3704" w:rsidP="00FE3704">
      <w:pPr>
        <w:numPr>
          <w:ilvl w:val="0"/>
          <w:numId w:val="34"/>
        </w:numPr>
      </w:pPr>
      <w:r w:rsidRPr="00FE3704">
        <w:t xml:space="preserve">quick sort: direct consequence significance or revealing significance </w:t>
      </w:r>
    </w:p>
    <w:p w14:paraId="7D293B89" w14:textId="77777777" w:rsidR="00FE3704" w:rsidRPr="00FE3704" w:rsidRDefault="00FE3704" w:rsidP="00FE3704">
      <w:pPr>
        <w:numPr>
          <w:ilvl w:val="0"/>
          <w:numId w:val="34"/>
        </w:numPr>
      </w:pPr>
      <w:r w:rsidRPr="00FE3704">
        <w:t xml:space="preserve">silent written interpretation then pair defense </w:t>
      </w:r>
    </w:p>
    <w:p w14:paraId="31DDFDDE" w14:textId="77777777" w:rsidR="00FE3704" w:rsidRPr="00FE3704" w:rsidRDefault="00FE3704" w:rsidP="00FE3704">
      <w:pPr>
        <w:numPr>
          <w:ilvl w:val="0"/>
          <w:numId w:val="34"/>
        </w:numPr>
      </w:pPr>
      <w:r w:rsidRPr="00FE3704">
        <w:t xml:space="preserve">choose the strongest broader claim from 2–3 options and justify </w:t>
      </w:r>
    </w:p>
    <w:p w14:paraId="2C60F44F" w14:textId="77777777" w:rsidR="00FE3704" w:rsidRPr="00FE3704" w:rsidRDefault="00FE3704" w:rsidP="00FE3704">
      <w:r w:rsidRPr="00FE3704">
        <w:t>Avoid overcomplicating the structure with excessive sourcing demands unless clearly requested.</w:t>
      </w:r>
    </w:p>
    <w:p w14:paraId="1E893931" w14:textId="77777777" w:rsidR="00FE3704" w:rsidRPr="00FE3704" w:rsidRDefault="00FE3704" w:rsidP="00FE3704">
      <w:r w:rsidRPr="00FE3704">
        <w:pict w14:anchorId="72471DD3">
          <v:rect id="_x0000_i1282" style="width:0;height:1.5pt" o:hralign="center" o:hrstd="t" o:hr="t" fillcolor="#a0a0a0" stroked="f"/>
        </w:pict>
      </w:r>
    </w:p>
    <w:p w14:paraId="1163D303" w14:textId="77777777" w:rsidR="00FE3704" w:rsidRPr="00FE3704" w:rsidRDefault="00FE3704" w:rsidP="00FE3704">
      <w:pPr>
        <w:rPr>
          <w:b/>
          <w:bCs/>
        </w:rPr>
      </w:pPr>
      <w:r w:rsidRPr="00FE3704">
        <w:rPr>
          <w:b/>
          <w:bCs/>
        </w:rPr>
        <w:t>18. Default Organizer</w:t>
      </w:r>
    </w:p>
    <w:p w14:paraId="3DA2D522" w14:textId="77777777" w:rsidR="00FE3704" w:rsidRPr="00FE3704" w:rsidRDefault="00FE3704" w:rsidP="00FE3704">
      <w:r w:rsidRPr="00FE3704">
        <w:t>Default organizer structure should be simple and usable on paper or digitally.</w:t>
      </w:r>
    </w:p>
    <w:p w14:paraId="2AD7584A" w14:textId="77777777" w:rsidR="00FE3704" w:rsidRPr="00FE3704" w:rsidRDefault="00FE3704" w:rsidP="00FE3704">
      <w:r w:rsidRPr="00FE3704">
        <w:t>Recommended default organizer:</w:t>
      </w:r>
    </w:p>
    <w:p w14:paraId="2262C7AE" w14:textId="77777777" w:rsidR="00FE3704" w:rsidRPr="00FE3704" w:rsidRDefault="00FE3704" w:rsidP="00FE3704">
      <w:pPr>
        <w:rPr>
          <w:b/>
          <w:bCs/>
        </w:rPr>
      </w:pPr>
      <w:r w:rsidRPr="00FE3704">
        <w:rPr>
          <w:b/>
          <w:bCs/>
        </w:rPr>
        <w:t>Historical Significance Through Revelation Organizer</w:t>
      </w:r>
    </w:p>
    <w:p w14:paraId="42932BE9" w14:textId="77777777" w:rsidR="00FE3704" w:rsidRPr="00FE3704" w:rsidRDefault="00FE3704" w:rsidP="00FE3704">
      <w:r w:rsidRPr="00FE3704">
        <w:rPr>
          <w:b/>
          <w:bCs/>
        </w:rPr>
        <w:t>Case / Example:</w:t>
      </w:r>
      <w:r w:rsidRPr="00FE3704">
        <w:t xml:space="preserve"> __________</w:t>
      </w:r>
    </w:p>
    <w:p w14:paraId="23087159" w14:textId="77777777" w:rsidR="00FE3704" w:rsidRPr="00FE3704" w:rsidRDefault="00FE3704" w:rsidP="00FE3704">
      <w:r w:rsidRPr="00FE3704">
        <w:rPr>
          <w:b/>
          <w:bCs/>
        </w:rPr>
        <w:t>1. What is happening here?</w:t>
      </w:r>
      <w:r w:rsidRPr="00FE3704">
        <w:br/>
        <w:t>Brief evidence/details: __________</w:t>
      </w:r>
    </w:p>
    <w:p w14:paraId="15F125CC" w14:textId="77777777" w:rsidR="00FE3704" w:rsidRPr="00FE3704" w:rsidRDefault="00FE3704" w:rsidP="00FE3704">
      <w:r w:rsidRPr="00FE3704">
        <w:rPr>
          <w:b/>
          <w:bCs/>
        </w:rPr>
        <w:lastRenderedPageBreak/>
        <w:t>2. What bigger issue, pattern, or condition does this reveal?</w:t>
      </w:r>
      <w:r w:rsidRPr="00FE3704">
        <w:br/>
        <w:t>Broader issue: __________</w:t>
      </w:r>
    </w:p>
    <w:p w14:paraId="5F43BB01" w14:textId="77777777" w:rsidR="00FE3704" w:rsidRPr="00FE3704" w:rsidRDefault="00FE3704" w:rsidP="00FE3704">
      <w:r w:rsidRPr="00FE3704">
        <w:rPr>
          <w:b/>
          <w:bCs/>
        </w:rPr>
        <w:t>3. How does this case reveal that larger issue?</w:t>
      </w:r>
      <w:r w:rsidRPr="00FE3704">
        <w:br/>
        <w:t>Explanation: __________</w:t>
      </w:r>
    </w:p>
    <w:p w14:paraId="446A0289" w14:textId="77777777" w:rsidR="00FE3704" w:rsidRPr="00FE3704" w:rsidRDefault="00FE3704" w:rsidP="00FE3704">
      <w:r w:rsidRPr="00FE3704">
        <w:rPr>
          <w:b/>
          <w:bCs/>
        </w:rPr>
        <w:t>4. Final Judgment</w:t>
      </w:r>
      <w:r w:rsidRPr="00FE3704">
        <w:br/>
        <w:t>Why is this historically significant?</w:t>
      </w:r>
    </w:p>
    <w:p w14:paraId="31F00E33" w14:textId="77777777" w:rsidR="00FE3704" w:rsidRPr="00FE3704" w:rsidRDefault="00FE3704" w:rsidP="00FE3704">
      <w:r w:rsidRPr="00FE3704">
        <w:t>This organizer can be simplified or expanded depending on grade.</w:t>
      </w:r>
    </w:p>
    <w:p w14:paraId="615D787E" w14:textId="77777777" w:rsidR="00FE3704" w:rsidRPr="00FE3704" w:rsidRDefault="00FE3704" w:rsidP="00FE3704">
      <w:r w:rsidRPr="00FE3704">
        <w:pict w14:anchorId="2D5025FC">
          <v:rect id="_x0000_i1283" style="width:0;height:1.5pt" o:hralign="center" o:hrstd="t" o:hr="t" fillcolor="#a0a0a0" stroked="f"/>
        </w:pict>
      </w:r>
    </w:p>
    <w:p w14:paraId="59E45BEE" w14:textId="77777777" w:rsidR="00FE3704" w:rsidRPr="00FE3704" w:rsidRDefault="00FE3704" w:rsidP="00FE3704">
      <w:pPr>
        <w:rPr>
          <w:b/>
          <w:bCs/>
        </w:rPr>
      </w:pPr>
      <w:r w:rsidRPr="00FE3704">
        <w:rPr>
          <w:b/>
          <w:bCs/>
        </w:rPr>
        <w:t>19. Default Final Product</w:t>
      </w:r>
    </w:p>
    <w:p w14:paraId="28A7915B" w14:textId="77777777" w:rsidR="00FE3704" w:rsidRPr="00FE3704" w:rsidRDefault="00FE3704" w:rsidP="00FE3704">
      <w:r w:rsidRPr="00FE3704">
        <w:t xml:space="preserve">Default final product should be a </w:t>
      </w:r>
      <w:r w:rsidRPr="00FE3704">
        <w:rPr>
          <w:b/>
          <w:bCs/>
        </w:rPr>
        <w:t>short written argument</w:t>
      </w:r>
      <w:r w:rsidRPr="00FE3704">
        <w:t>.</w:t>
      </w:r>
    </w:p>
    <w:p w14:paraId="3F800602" w14:textId="77777777" w:rsidR="00FE3704" w:rsidRPr="00FE3704" w:rsidRDefault="00FE3704" w:rsidP="00FE3704">
      <w:r w:rsidRPr="00FE3704">
        <w:t>Recommended baseline output:</w:t>
      </w:r>
    </w:p>
    <w:p w14:paraId="2D734C2D" w14:textId="77777777" w:rsidR="00FE3704" w:rsidRPr="00FE3704" w:rsidRDefault="00FE3704" w:rsidP="00FE3704">
      <w:pPr>
        <w:numPr>
          <w:ilvl w:val="0"/>
          <w:numId w:val="35"/>
        </w:numPr>
      </w:pPr>
      <w:r w:rsidRPr="00FE3704">
        <w:t xml:space="preserve">3–5 sentences for younger or less confident students </w:t>
      </w:r>
    </w:p>
    <w:p w14:paraId="3B3E1ED5" w14:textId="77777777" w:rsidR="00FE3704" w:rsidRPr="00FE3704" w:rsidRDefault="00FE3704" w:rsidP="00FE3704">
      <w:pPr>
        <w:numPr>
          <w:ilvl w:val="0"/>
          <w:numId w:val="35"/>
        </w:numPr>
      </w:pPr>
      <w:r w:rsidRPr="00FE3704">
        <w:t xml:space="preserve">4–6 sentences or brief CER for older students </w:t>
      </w:r>
    </w:p>
    <w:p w14:paraId="5931ABF7" w14:textId="77777777" w:rsidR="00FE3704" w:rsidRPr="00FE3704" w:rsidRDefault="00FE3704" w:rsidP="00FE3704">
      <w:r w:rsidRPr="00FE3704">
        <w:t>Default frame:</w:t>
      </w:r>
    </w:p>
    <w:p w14:paraId="619F13B8" w14:textId="77777777" w:rsidR="00FE3704" w:rsidRPr="00FE3704" w:rsidRDefault="00FE3704" w:rsidP="00FE3704">
      <w:r w:rsidRPr="00FE3704">
        <w:t>___ is historically significant because it reveals ___. This example helps us understand ___ because ___. It matters beyond itself since it shows ___.</w:t>
      </w:r>
    </w:p>
    <w:p w14:paraId="2EC476C0" w14:textId="77777777" w:rsidR="00FE3704" w:rsidRPr="00FE3704" w:rsidRDefault="00FE3704" w:rsidP="00FE3704">
      <w:r w:rsidRPr="00FE3704">
        <w:t>Older-student version:</w:t>
      </w:r>
    </w:p>
    <w:p w14:paraId="420C75B9" w14:textId="77777777" w:rsidR="00FE3704" w:rsidRPr="00FE3704" w:rsidRDefault="00FE3704" w:rsidP="00FE3704">
      <w:r w:rsidRPr="00FE3704">
        <w:t>___ deserves to be considered historically significant not mainly because of its direct effects, but because it reveals ___. The case shows ___ through ___. This helps historians understand ___, which is why the example matters historically.</w:t>
      </w:r>
    </w:p>
    <w:p w14:paraId="730D091B" w14:textId="77777777" w:rsidR="00FE3704" w:rsidRPr="00FE3704" w:rsidRDefault="00FE3704" w:rsidP="00FE3704">
      <w:r w:rsidRPr="00FE3704">
        <w:pict w14:anchorId="76CDF19C">
          <v:rect id="_x0000_i1284" style="width:0;height:1.5pt" o:hralign="center" o:hrstd="t" o:hr="t" fillcolor="#a0a0a0" stroked="f"/>
        </w:pict>
      </w:r>
    </w:p>
    <w:p w14:paraId="562334E9" w14:textId="77777777" w:rsidR="00FE3704" w:rsidRPr="00FE3704" w:rsidRDefault="00FE3704" w:rsidP="00FE3704">
      <w:pPr>
        <w:rPr>
          <w:b/>
          <w:bCs/>
        </w:rPr>
      </w:pPr>
      <w:r w:rsidRPr="00FE3704">
        <w:rPr>
          <w:b/>
          <w:bCs/>
        </w:rPr>
        <w:t>20. Assessment Expectations</w:t>
      </w:r>
    </w:p>
    <w:p w14:paraId="1FB1C243" w14:textId="77777777" w:rsidR="00FE3704" w:rsidRPr="00FE3704" w:rsidRDefault="00FE3704" w:rsidP="00FE3704">
      <w:r w:rsidRPr="00FE3704">
        <w:t>The lesson must produce individual evidence showing whether a student can:</w:t>
      </w:r>
    </w:p>
    <w:p w14:paraId="0176423C" w14:textId="77777777" w:rsidR="00FE3704" w:rsidRPr="00FE3704" w:rsidRDefault="00FE3704" w:rsidP="00FE3704">
      <w:pPr>
        <w:numPr>
          <w:ilvl w:val="0"/>
          <w:numId w:val="36"/>
        </w:numPr>
      </w:pPr>
      <w:r w:rsidRPr="00FE3704">
        <w:t xml:space="preserve">identify the specific case </w:t>
      </w:r>
    </w:p>
    <w:p w14:paraId="30D7AC9F" w14:textId="77777777" w:rsidR="00FE3704" w:rsidRPr="00FE3704" w:rsidRDefault="00FE3704" w:rsidP="00FE3704">
      <w:pPr>
        <w:numPr>
          <w:ilvl w:val="0"/>
          <w:numId w:val="36"/>
        </w:numPr>
      </w:pPr>
      <w:r w:rsidRPr="00FE3704">
        <w:t xml:space="preserve">connect it to a broader issue or pattern </w:t>
      </w:r>
    </w:p>
    <w:p w14:paraId="5D062BC6" w14:textId="77777777" w:rsidR="00FE3704" w:rsidRPr="00FE3704" w:rsidRDefault="00FE3704" w:rsidP="00FE3704">
      <w:pPr>
        <w:numPr>
          <w:ilvl w:val="0"/>
          <w:numId w:val="36"/>
        </w:numPr>
      </w:pPr>
      <w:r w:rsidRPr="00FE3704">
        <w:t xml:space="preserve">explain how the case reveals that larger issue </w:t>
      </w:r>
    </w:p>
    <w:p w14:paraId="50CA325E" w14:textId="77777777" w:rsidR="00FE3704" w:rsidRPr="00FE3704" w:rsidRDefault="00FE3704" w:rsidP="00FE3704">
      <w:pPr>
        <w:numPr>
          <w:ilvl w:val="0"/>
          <w:numId w:val="36"/>
        </w:numPr>
      </w:pPr>
      <w:r w:rsidRPr="00FE3704">
        <w:t xml:space="preserve">make a significance judgment </w:t>
      </w:r>
    </w:p>
    <w:p w14:paraId="77FB23CD" w14:textId="77777777" w:rsidR="00FE3704" w:rsidRPr="00FE3704" w:rsidRDefault="00FE3704" w:rsidP="00FE3704">
      <w:pPr>
        <w:numPr>
          <w:ilvl w:val="0"/>
          <w:numId w:val="36"/>
        </w:numPr>
      </w:pPr>
      <w:r w:rsidRPr="00FE3704">
        <w:t xml:space="preserve">support that judgment with evidence </w:t>
      </w:r>
    </w:p>
    <w:p w14:paraId="78995FA3" w14:textId="77777777" w:rsidR="00FE3704" w:rsidRPr="00FE3704" w:rsidRDefault="00FE3704" w:rsidP="00FE3704">
      <w:r w:rsidRPr="00FE3704">
        <w:lastRenderedPageBreak/>
        <w:t>Assessment should prioritize:</w:t>
      </w:r>
    </w:p>
    <w:p w14:paraId="2EF6ED46" w14:textId="77777777" w:rsidR="00FE3704" w:rsidRPr="00FE3704" w:rsidRDefault="00FE3704" w:rsidP="00FE3704">
      <w:pPr>
        <w:numPr>
          <w:ilvl w:val="0"/>
          <w:numId w:val="37"/>
        </w:numPr>
      </w:pPr>
      <w:r w:rsidRPr="00FE3704">
        <w:t xml:space="preserve">clarity of the broader issue identified </w:t>
      </w:r>
    </w:p>
    <w:p w14:paraId="51F9500C" w14:textId="77777777" w:rsidR="00FE3704" w:rsidRPr="00FE3704" w:rsidRDefault="00FE3704" w:rsidP="00FE3704">
      <w:pPr>
        <w:numPr>
          <w:ilvl w:val="0"/>
          <w:numId w:val="37"/>
        </w:numPr>
      </w:pPr>
      <w:r w:rsidRPr="00FE3704">
        <w:t xml:space="preserve">relevance of case evidence </w:t>
      </w:r>
    </w:p>
    <w:p w14:paraId="6480D059" w14:textId="77777777" w:rsidR="00FE3704" w:rsidRPr="00FE3704" w:rsidRDefault="00FE3704" w:rsidP="00FE3704">
      <w:pPr>
        <w:numPr>
          <w:ilvl w:val="0"/>
          <w:numId w:val="37"/>
        </w:numPr>
      </w:pPr>
      <w:r w:rsidRPr="00FE3704">
        <w:t xml:space="preserve">quality of explanation connecting case to larger issue </w:t>
      </w:r>
    </w:p>
    <w:p w14:paraId="3CC5C711" w14:textId="77777777" w:rsidR="00FE3704" w:rsidRPr="00FE3704" w:rsidRDefault="00FE3704" w:rsidP="00FE3704">
      <w:pPr>
        <w:numPr>
          <w:ilvl w:val="0"/>
          <w:numId w:val="37"/>
        </w:numPr>
      </w:pPr>
      <w:r w:rsidRPr="00FE3704">
        <w:t xml:space="preserve">distinction between significance and mere interest </w:t>
      </w:r>
    </w:p>
    <w:p w14:paraId="0A729DC3" w14:textId="77777777" w:rsidR="00FE3704" w:rsidRPr="00FE3704" w:rsidRDefault="00FE3704" w:rsidP="00FE3704">
      <w:r w:rsidRPr="00FE3704">
        <w:t>Assessment should not rely only on discussion participation or casual interpretation.</w:t>
      </w:r>
    </w:p>
    <w:p w14:paraId="6A1AF95C" w14:textId="77777777" w:rsidR="00FE3704" w:rsidRPr="00FE3704" w:rsidRDefault="00FE3704" w:rsidP="00FE3704">
      <w:r w:rsidRPr="00FE3704">
        <w:pict w14:anchorId="55BAEF4C">
          <v:rect id="_x0000_i1285" style="width:0;height:1.5pt" o:hralign="center" o:hrstd="t" o:hr="t" fillcolor="#a0a0a0" stroked="f"/>
        </w:pict>
      </w:r>
    </w:p>
    <w:p w14:paraId="27DD2F1E" w14:textId="77777777" w:rsidR="00FE3704" w:rsidRPr="00FE3704" w:rsidRDefault="00FE3704" w:rsidP="00FE3704">
      <w:pPr>
        <w:rPr>
          <w:b/>
          <w:bCs/>
        </w:rPr>
      </w:pPr>
      <w:r w:rsidRPr="00FE3704">
        <w:rPr>
          <w:b/>
          <w:bCs/>
        </w:rPr>
        <w:t>21. Default Slider Profile</w:t>
      </w:r>
    </w:p>
    <w:p w14:paraId="6B654C91" w14:textId="77777777" w:rsidR="00FE3704" w:rsidRPr="00FE3704" w:rsidRDefault="00FE3704" w:rsidP="00FE3704">
      <w:r w:rsidRPr="00FE3704">
        <w:rPr>
          <w:b/>
          <w:bCs/>
        </w:rPr>
        <w:t>Prep demand:</w:t>
      </w:r>
      <w:r w:rsidRPr="00FE3704">
        <w:t xml:space="preserve"> Low to medium</w:t>
      </w:r>
      <w:r w:rsidRPr="00FE3704">
        <w:br/>
      </w:r>
      <w:r w:rsidRPr="00FE3704">
        <w:rPr>
          <w:b/>
          <w:bCs/>
        </w:rPr>
        <w:t>Teacher direction:</w:t>
      </w:r>
      <w:r w:rsidRPr="00FE3704">
        <w:t xml:space="preserve"> Moderately teacher-led</w:t>
      </w:r>
      <w:r w:rsidRPr="00FE3704">
        <w:br/>
      </w:r>
      <w:r w:rsidRPr="00FE3704">
        <w:rPr>
          <w:b/>
          <w:bCs/>
        </w:rPr>
        <w:t>Collaboration:</w:t>
      </w:r>
      <w:r w:rsidRPr="00FE3704">
        <w:t xml:space="preserve"> Balanced, with individual interpretation before discussion</w:t>
      </w:r>
      <w:r w:rsidRPr="00FE3704">
        <w:br/>
      </w:r>
      <w:r w:rsidRPr="00FE3704">
        <w:rPr>
          <w:b/>
          <w:bCs/>
        </w:rPr>
        <w:t>Assessment evidence produced:</w:t>
      </w:r>
      <w:r w:rsidRPr="00FE3704">
        <w:t xml:space="preserve"> Medium</w:t>
      </w:r>
      <w:r w:rsidRPr="00FE3704">
        <w:br/>
      </w:r>
      <w:r w:rsidRPr="00FE3704">
        <w:rPr>
          <w:b/>
          <w:bCs/>
        </w:rPr>
        <w:t>Management complexity:</w:t>
      </w:r>
      <w:r w:rsidRPr="00FE3704">
        <w:t xml:space="preserve"> Low</w:t>
      </w:r>
    </w:p>
    <w:p w14:paraId="28373922" w14:textId="77777777" w:rsidR="00FE3704" w:rsidRPr="00FE3704" w:rsidRDefault="00FE3704" w:rsidP="00FE3704">
      <w:r w:rsidRPr="00FE3704">
        <w:t>Why:</w:t>
      </w:r>
    </w:p>
    <w:p w14:paraId="69979AE6" w14:textId="77777777" w:rsidR="00FE3704" w:rsidRPr="00FE3704" w:rsidRDefault="00FE3704" w:rsidP="00FE3704">
      <w:pPr>
        <w:numPr>
          <w:ilvl w:val="0"/>
          <w:numId w:val="38"/>
        </w:numPr>
      </w:pPr>
      <w:r w:rsidRPr="00FE3704">
        <w:t xml:space="preserve">the distinction between case and larger issue needs explicit teaching </w:t>
      </w:r>
    </w:p>
    <w:p w14:paraId="781E69AE" w14:textId="77777777" w:rsidR="00FE3704" w:rsidRPr="00FE3704" w:rsidRDefault="00FE3704" w:rsidP="00FE3704">
      <w:pPr>
        <w:numPr>
          <w:ilvl w:val="0"/>
          <w:numId w:val="38"/>
        </w:numPr>
      </w:pPr>
      <w:r w:rsidRPr="00FE3704">
        <w:t xml:space="preserve">students need some context before interpretation </w:t>
      </w:r>
    </w:p>
    <w:p w14:paraId="41C92947" w14:textId="77777777" w:rsidR="00FE3704" w:rsidRPr="00FE3704" w:rsidRDefault="00FE3704" w:rsidP="00FE3704">
      <w:pPr>
        <w:numPr>
          <w:ilvl w:val="0"/>
          <w:numId w:val="38"/>
        </w:numPr>
      </w:pPr>
      <w:r w:rsidRPr="00FE3704">
        <w:t xml:space="preserve">independent reasoning must remain visible </w:t>
      </w:r>
    </w:p>
    <w:p w14:paraId="5D416660" w14:textId="77777777" w:rsidR="00FE3704" w:rsidRPr="00FE3704" w:rsidRDefault="00FE3704" w:rsidP="00FE3704">
      <w:pPr>
        <w:numPr>
          <w:ilvl w:val="0"/>
          <w:numId w:val="38"/>
        </w:numPr>
      </w:pPr>
      <w:r w:rsidRPr="00FE3704">
        <w:t xml:space="preserve">discussion helps refine broader claims </w:t>
      </w:r>
    </w:p>
    <w:p w14:paraId="31016C0F" w14:textId="77777777" w:rsidR="00FE3704" w:rsidRPr="00FE3704" w:rsidRDefault="00FE3704" w:rsidP="00FE3704">
      <w:pPr>
        <w:numPr>
          <w:ilvl w:val="0"/>
          <w:numId w:val="38"/>
        </w:numPr>
      </w:pPr>
      <w:r w:rsidRPr="00FE3704">
        <w:t xml:space="preserve">the lesson should remain usable without heavy materials or elaborate sourcing </w:t>
      </w:r>
    </w:p>
    <w:p w14:paraId="1E9B469B" w14:textId="77777777" w:rsidR="00FE3704" w:rsidRPr="00FE3704" w:rsidRDefault="00FE3704" w:rsidP="00FE3704">
      <w:r w:rsidRPr="00FE3704">
        <w:pict w14:anchorId="7F7B19BC">
          <v:rect id="_x0000_i1286" style="width:0;height:1.5pt" o:hralign="center" o:hrstd="t" o:hr="t" fillcolor="#a0a0a0" stroked="f"/>
        </w:pict>
      </w:r>
    </w:p>
    <w:p w14:paraId="45F062E7" w14:textId="77777777" w:rsidR="00FE3704" w:rsidRPr="00FE3704" w:rsidRDefault="00FE3704" w:rsidP="00FE3704">
      <w:pPr>
        <w:rPr>
          <w:b/>
          <w:bCs/>
        </w:rPr>
      </w:pPr>
      <w:r w:rsidRPr="00FE3704">
        <w:rPr>
          <w:b/>
          <w:bCs/>
        </w:rPr>
        <w:t>22. Adaptation Rules by Grade</w:t>
      </w:r>
    </w:p>
    <w:p w14:paraId="320F1368" w14:textId="77777777" w:rsidR="00FE3704" w:rsidRPr="00FE3704" w:rsidRDefault="00FE3704" w:rsidP="00FE3704">
      <w:pPr>
        <w:rPr>
          <w:b/>
          <w:bCs/>
        </w:rPr>
      </w:pPr>
      <w:r w:rsidRPr="00FE3704">
        <w:rPr>
          <w:b/>
          <w:bCs/>
        </w:rPr>
        <w:t>Grades 6–8</w:t>
      </w:r>
    </w:p>
    <w:p w14:paraId="07684E4F" w14:textId="77777777" w:rsidR="00FE3704" w:rsidRPr="00FE3704" w:rsidRDefault="00FE3704" w:rsidP="00FE3704">
      <w:pPr>
        <w:numPr>
          <w:ilvl w:val="0"/>
          <w:numId w:val="39"/>
        </w:numPr>
      </w:pPr>
      <w:r w:rsidRPr="00FE3704">
        <w:t xml:space="preserve">simplify vocabulary </w:t>
      </w:r>
    </w:p>
    <w:p w14:paraId="4790D1CA" w14:textId="77777777" w:rsidR="00FE3704" w:rsidRPr="00FE3704" w:rsidRDefault="00FE3704" w:rsidP="00FE3704">
      <w:pPr>
        <w:numPr>
          <w:ilvl w:val="0"/>
          <w:numId w:val="39"/>
        </w:numPr>
      </w:pPr>
      <w:r w:rsidRPr="00FE3704">
        <w:t xml:space="preserve">use one very clear case </w:t>
      </w:r>
    </w:p>
    <w:p w14:paraId="19CD08DA" w14:textId="77777777" w:rsidR="00FE3704" w:rsidRPr="00FE3704" w:rsidRDefault="00FE3704" w:rsidP="00FE3704">
      <w:pPr>
        <w:numPr>
          <w:ilvl w:val="0"/>
          <w:numId w:val="39"/>
        </w:numPr>
      </w:pPr>
      <w:r w:rsidRPr="00FE3704">
        <w:t xml:space="preserve">provide more context explicitly </w:t>
      </w:r>
    </w:p>
    <w:p w14:paraId="69D95E32" w14:textId="77777777" w:rsidR="00FE3704" w:rsidRPr="00FE3704" w:rsidRDefault="00FE3704" w:rsidP="00FE3704">
      <w:pPr>
        <w:numPr>
          <w:ilvl w:val="0"/>
          <w:numId w:val="39"/>
        </w:numPr>
      </w:pPr>
      <w:r w:rsidRPr="00FE3704">
        <w:t xml:space="preserve">use broader issue choices if needed </w:t>
      </w:r>
    </w:p>
    <w:p w14:paraId="52FF9D8C" w14:textId="77777777" w:rsidR="00FE3704" w:rsidRPr="00FE3704" w:rsidRDefault="00FE3704" w:rsidP="00FE3704">
      <w:pPr>
        <w:numPr>
          <w:ilvl w:val="0"/>
          <w:numId w:val="39"/>
        </w:numPr>
      </w:pPr>
      <w:r w:rsidRPr="00FE3704">
        <w:t xml:space="preserve">keep the organizer concrete </w:t>
      </w:r>
    </w:p>
    <w:p w14:paraId="334BE797" w14:textId="77777777" w:rsidR="00FE3704" w:rsidRPr="00FE3704" w:rsidRDefault="00FE3704" w:rsidP="00FE3704">
      <w:pPr>
        <w:numPr>
          <w:ilvl w:val="0"/>
          <w:numId w:val="39"/>
        </w:numPr>
      </w:pPr>
      <w:r w:rsidRPr="00FE3704">
        <w:lastRenderedPageBreak/>
        <w:t xml:space="preserve">shorten final writing </w:t>
      </w:r>
    </w:p>
    <w:p w14:paraId="02005CA2" w14:textId="77777777" w:rsidR="00FE3704" w:rsidRPr="00FE3704" w:rsidRDefault="00FE3704" w:rsidP="00FE3704">
      <w:pPr>
        <w:rPr>
          <w:b/>
          <w:bCs/>
        </w:rPr>
      </w:pPr>
      <w:r w:rsidRPr="00FE3704">
        <w:rPr>
          <w:b/>
          <w:bCs/>
        </w:rPr>
        <w:t>Grades 9–10</w:t>
      </w:r>
    </w:p>
    <w:p w14:paraId="62EE5EFC" w14:textId="77777777" w:rsidR="00FE3704" w:rsidRPr="00FE3704" w:rsidRDefault="00FE3704" w:rsidP="00FE3704">
      <w:pPr>
        <w:numPr>
          <w:ilvl w:val="0"/>
          <w:numId w:val="40"/>
        </w:numPr>
      </w:pPr>
      <w:r w:rsidRPr="00FE3704">
        <w:t xml:space="preserve">allow more independent identification of broader issues </w:t>
      </w:r>
    </w:p>
    <w:p w14:paraId="6DBEC2DC" w14:textId="77777777" w:rsidR="00FE3704" w:rsidRPr="00FE3704" w:rsidRDefault="00FE3704" w:rsidP="00FE3704">
      <w:pPr>
        <w:numPr>
          <w:ilvl w:val="0"/>
          <w:numId w:val="40"/>
        </w:numPr>
      </w:pPr>
      <w:r w:rsidRPr="00FE3704">
        <w:t xml:space="preserve">include simple comparison between cases </w:t>
      </w:r>
    </w:p>
    <w:p w14:paraId="4A46768B" w14:textId="77777777" w:rsidR="00FE3704" w:rsidRPr="00FE3704" w:rsidRDefault="00FE3704" w:rsidP="00FE3704">
      <w:pPr>
        <w:numPr>
          <w:ilvl w:val="0"/>
          <w:numId w:val="40"/>
        </w:numPr>
      </w:pPr>
      <w:r w:rsidRPr="00FE3704">
        <w:t xml:space="preserve">reduce scaffolds slightly </w:t>
      </w:r>
    </w:p>
    <w:p w14:paraId="0C3E9FD2" w14:textId="77777777" w:rsidR="00FE3704" w:rsidRPr="00FE3704" w:rsidRDefault="00FE3704" w:rsidP="00FE3704">
      <w:pPr>
        <w:numPr>
          <w:ilvl w:val="0"/>
          <w:numId w:val="40"/>
        </w:numPr>
      </w:pPr>
      <w:r w:rsidRPr="00FE3704">
        <w:t xml:space="preserve">require clearer explanation of how the case reveals the issue </w:t>
      </w:r>
    </w:p>
    <w:p w14:paraId="5985EF4A" w14:textId="77777777" w:rsidR="00FE3704" w:rsidRPr="00FE3704" w:rsidRDefault="00FE3704" w:rsidP="00FE3704">
      <w:pPr>
        <w:rPr>
          <w:b/>
          <w:bCs/>
        </w:rPr>
      </w:pPr>
      <w:r w:rsidRPr="00FE3704">
        <w:rPr>
          <w:b/>
          <w:bCs/>
        </w:rPr>
        <w:t>Grades 11–12</w:t>
      </w:r>
    </w:p>
    <w:p w14:paraId="0239C5F9" w14:textId="77777777" w:rsidR="00FE3704" w:rsidRPr="00FE3704" w:rsidRDefault="00FE3704" w:rsidP="00FE3704">
      <w:pPr>
        <w:numPr>
          <w:ilvl w:val="0"/>
          <w:numId w:val="41"/>
        </w:numPr>
      </w:pPr>
      <w:r w:rsidRPr="00FE3704">
        <w:t xml:space="preserve">allow more ambiguity </w:t>
      </w:r>
    </w:p>
    <w:p w14:paraId="7D6C9DFF" w14:textId="77777777" w:rsidR="00FE3704" w:rsidRPr="00FE3704" w:rsidRDefault="00FE3704" w:rsidP="00FE3704">
      <w:pPr>
        <w:numPr>
          <w:ilvl w:val="0"/>
          <w:numId w:val="41"/>
        </w:numPr>
      </w:pPr>
      <w:r w:rsidRPr="00FE3704">
        <w:t xml:space="preserve">permit competing broader interpretations </w:t>
      </w:r>
    </w:p>
    <w:p w14:paraId="4AF636DA" w14:textId="77777777" w:rsidR="00FE3704" w:rsidRPr="00FE3704" w:rsidRDefault="00FE3704" w:rsidP="00FE3704">
      <w:pPr>
        <w:numPr>
          <w:ilvl w:val="0"/>
          <w:numId w:val="41"/>
        </w:numPr>
      </w:pPr>
      <w:r w:rsidRPr="00FE3704">
        <w:t xml:space="preserve">push students to justify why one broader claim is stronger than another </w:t>
      </w:r>
    </w:p>
    <w:p w14:paraId="62A3134C" w14:textId="77777777" w:rsidR="00FE3704" w:rsidRPr="00FE3704" w:rsidRDefault="00FE3704" w:rsidP="00FE3704">
      <w:pPr>
        <w:numPr>
          <w:ilvl w:val="0"/>
          <w:numId w:val="41"/>
        </w:numPr>
      </w:pPr>
      <w:r w:rsidRPr="00FE3704">
        <w:t xml:space="preserve">distinguish between revealing power and direct consequence more sharply </w:t>
      </w:r>
    </w:p>
    <w:p w14:paraId="25283D1A" w14:textId="77777777" w:rsidR="00FE3704" w:rsidRPr="00FE3704" w:rsidRDefault="00FE3704" w:rsidP="00FE3704">
      <w:r w:rsidRPr="00FE3704">
        <w:pict w14:anchorId="30974D6A">
          <v:rect id="_x0000_i1287" style="width:0;height:1.5pt" o:hralign="center" o:hrstd="t" o:hr="t" fillcolor="#a0a0a0" stroked="f"/>
        </w:pict>
      </w:r>
    </w:p>
    <w:p w14:paraId="13BCD6E7" w14:textId="77777777" w:rsidR="00FE3704" w:rsidRPr="00FE3704" w:rsidRDefault="00FE3704" w:rsidP="00FE3704">
      <w:pPr>
        <w:rPr>
          <w:b/>
          <w:bCs/>
        </w:rPr>
      </w:pPr>
      <w:r w:rsidRPr="00FE3704">
        <w:rPr>
          <w:b/>
          <w:bCs/>
        </w:rPr>
        <w:t>23. Adaptation Rules by Time</w:t>
      </w:r>
    </w:p>
    <w:p w14:paraId="4E8D2832" w14:textId="77777777" w:rsidR="00FE3704" w:rsidRPr="00FE3704" w:rsidRDefault="00FE3704" w:rsidP="00FE3704">
      <w:pPr>
        <w:rPr>
          <w:b/>
          <w:bCs/>
        </w:rPr>
      </w:pPr>
      <w:r w:rsidRPr="00FE3704">
        <w:rPr>
          <w:b/>
          <w:bCs/>
        </w:rPr>
        <w:t>Short period (30–40 min)</w:t>
      </w:r>
    </w:p>
    <w:p w14:paraId="184BDC8F" w14:textId="77777777" w:rsidR="00FE3704" w:rsidRPr="00FE3704" w:rsidRDefault="00FE3704" w:rsidP="00FE3704">
      <w:pPr>
        <w:numPr>
          <w:ilvl w:val="0"/>
          <w:numId w:val="42"/>
        </w:numPr>
      </w:pPr>
      <w:r w:rsidRPr="00FE3704">
        <w:t xml:space="preserve">one main case </w:t>
      </w:r>
    </w:p>
    <w:p w14:paraId="31591DFC" w14:textId="77777777" w:rsidR="00FE3704" w:rsidRPr="00FE3704" w:rsidRDefault="00FE3704" w:rsidP="00FE3704">
      <w:pPr>
        <w:numPr>
          <w:ilvl w:val="0"/>
          <w:numId w:val="42"/>
        </w:numPr>
      </w:pPr>
      <w:r w:rsidRPr="00FE3704">
        <w:t xml:space="preserve">one clear model </w:t>
      </w:r>
    </w:p>
    <w:p w14:paraId="42E023B0" w14:textId="77777777" w:rsidR="00FE3704" w:rsidRPr="00FE3704" w:rsidRDefault="00FE3704" w:rsidP="00FE3704">
      <w:pPr>
        <w:numPr>
          <w:ilvl w:val="0"/>
          <w:numId w:val="42"/>
        </w:numPr>
      </w:pPr>
      <w:r w:rsidRPr="00FE3704">
        <w:t xml:space="preserve">brief context input </w:t>
      </w:r>
    </w:p>
    <w:p w14:paraId="2BC5FA4B" w14:textId="77777777" w:rsidR="00FE3704" w:rsidRPr="00FE3704" w:rsidRDefault="00FE3704" w:rsidP="00FE3704">
      <w:pPr>
        <w:numPr>
          <w:ilvl w:val="0"/>
          <w:numId w:val="42"/>
        </w:numPr>
      </w:pPr>
      <w:r w:rsidRPr="00FE3704">
        <w:t xml:space="preserve">one round of discussion </w:t>
      </w:r>
    </w:p>
    <w:p w14:paraId="651FE38A" w14:textId="77777777" w:rsidR="00FE3704" w:rsidRPr="00FE3704" w:rsidRDefault="00FE3704" w:rsidP="00FE3704">
      <w:pPr>
        <w:numPr>
          <w:ilvl w:val="0"/>
          <w:numId w:val="42"/>
        </w:numPr>
      </w:pPr>
      <w:r w:rsidRPr="00FE3704">
        <w:t xml:space="preserve">short final written claim </w:t>
      </w:r>
    </w:p>
    <w:p w14:paraId="13690C3D" w14:textId="77777777" w:rsidR="00FE3704" w:rsidRPr="00FE3704" w:rsidRDefault="00FE3704" w:rsidP="00FE3704">
      <w:pPr>
        <w:rPr>
          <w:b/>
          <w:bCs/>
        </w:rPr>
      </w:pPr>
      <w:r w:rsidRPr="00FE3704">
        <w:rPr>
          <w:b/>
          <w:bCs/>
        </w:rPr>
        <w:t>Standard period (45–60 min)</w:t>
      </w:r>
    </w:p>
    <w:p w14:paraId="4007313D" w14:textId="77777777" w:rsidR="00FE3704" w:rsidRPr="00FE3704" w:rsidRDefault="00FE3704" w:rsidP="00FE3704">
      <w:pPr>
        <w:numPr>
          <w:ilvl w:val="0"/>
          <w:numId w:val="43"/>
        </w:numPr>
      </w:pPr>
      <w:r w:rsidRPr="00FE3704">
        <w:t xml:space="preserve">one main case plus one comparison or second case </w:t>
      </w:r>
    </w:p>
    <w:p w14:paraId="6EF8CA06" w14:textId="77777777" w:rsidR="00FE3704" w:rsidRPr="00FE3704" w:rsidRDefault="00FE3704" w:rsidP="00FE3704">
      <w:pPr>
        <w:numPr>
          <w:ilvl w:val="0"/>
          <w:numId w:val="43"/>
        </w:numPr>
      </w:pPr>
      <w:r w:rsidRPr="00FE3704">
        <w:t xml:space="preserve">fuller partner comparison </w:t>
      </w:r>
    </w:p>
    <w:p w14:paraId="596B325A" w14:textId="77777777" w:rsidR="00FE3704" w:rsidRPr="00FE3704" w:rsidRDefault="00FE3704" w:rsidP="00FE3704">
      <w:pPr>
        <w:numPr>
          <w:ilvl w:val="0"/>
          <w:numId w:val="43"/>
        </w:numPr>
      </w:pPr>
      <w:r w:rsidRPr="00FE3704">
        <w:t xml:space="preserve">stronger synthesis </w:t>
      </w:r>
    </w:p>
    <w:p w14:paraId="00778F60" w14:textId="77777777" w:rsidR="00FE3704" w:rsidRPr="00FE3704" w:rsidRDefault="00FE3704" w:rsidP="00FE3704">
      <w:pPr>
        <w:rPr>
          <w:b/>
          <w:bCs/>
        </w:rPr>
      </w:pPr>
      <w:r w:rsidRPr="00FE3704">
        <w:rPr>
          <w:b/>
          <w:bCs/>
        </w:rPr>
        <w:t>Longer block</w:t>
      </w:r>
    </w:p>
    <w:p w14:paraId="05C3FFD7" w14:textId="77777777" w:rsidR="00FE3704" w:rsidRPr="00FE3704" w:rsidRDefault="00FE3704" w:rsidP="00FE3704">
      <w:pPr>
        <w:numPr>
          <w:ilvl w:val="0"/>
          <w:numId w:val="44"/>
        </w:numPr>
      </w:pPr>
      <w:r w:rsidRPr="00FE3704">
        <w:t xml:space="preserve">compare multiple cases </w:t>
      </w:r>
    </w:p>
    <w:p w14:paraId="4B3A83CB" w14:textId="77777777" w:rsidR="00FE3704" w:rsidRPr="00FE3704" w:rsidRDefault="00FE3704" w:rsidP="00FE3704">
      <w:pPr>
        <w:numPr>
          <w:ilvl w:val="0"/>
          <w:numId w:val="44"/>
        </w:numPr>
      </w:pPr>
      <w:r w:rsidRPr="00FE3704">
        <w:t xml:space="preserve">sort cases by what they reveal </w:t>
      </w:r>
    </w:p>
    <w:p w14:paraId="1EDED9EC" w14:textId="77777777" w:rsidR="00FE3704" w:rsidRPr="00FE3704" w:rsidRDefault="00FE3704" w:rsidP="00FE3704">
      <w:pPr>
        <w:numPr>
          <w:ilvl w:val="0"/>
          <w:numId w:val="44"/>
        </w:numPr>
      </w:pPr>
      <w:r w:rsidRPr="00FE3704">
        <w:lastRenderedPageBreak/>
        <w:t xml:space="preserve">revise significance claim after expanded evidence </w:t>
      </w:r>
    </w:p>
    <w:p w14:paraId="665AFEC9" w14:textId="77777777" w:rsidR="00FE3704" w:rsidRPr="00FE3704" w:rsidRDefault="00FE3704" w:rsidP="00FE3704">
      <w:r w:rsidRPr="00FE3704">
        <w:t>Do not cut:</w:t>
      </w:r>
    </w:p>
    <w:p w14:paraId="4BED4CDF" w14:textId="77777777" w:rsidR="00FE3704" w:rsidRPr="00FE3704" w:rsidRDefault="00FE3704" w:rsidP="00FE3704">
      <w:pPr>
        <w:numPr>
          <w:ilvl w:val="0"/>
          <w:numId w:val="45"/>
        </w:numPr>
      </w:pPr>
      <w:r w:rsidRPr="00FE3704">
        <w:t xml:space="preserve">explicit teaching of revealing significance </w:t>
      </w:r>
    </w:p>
    <w:p w14:paraId="69AAD768" w14:textId="77777777" w:rsidR="00FE3704" w:rsidRPr="00FE3704" w:rsidRDefault="00FE3704" w:rsidP="00FE3704">
      <w:pPr>
        <w:numPr>
          <w:ilvl w:val="0"/>
          <w:numId w:val="45"/>
        </w:numPr>
      </w:pPr>
      <w:r w:rsidRPr="00FE3704">
        <w:t xml:space="preserve">distinction between case and broader issue </w:t>
      </w:r>
    </w:p>
    <w:p w14:paraId="5A16AD29" w14:textId="77777777" w:rsidR="00FE3704" w:rsidRPr="00FE3704" w:rsidRDefault="00FE3704" w:rsidP="00FE3704">
      <w:pPr>
        <w:numPr>
          <w:ilvl w:val="0"/>
          <w:numId w:val="45"/>
        </w:numPr>
      </w:pPr>
      <w:r w:rsidRPr="00FE3704">
        <w:t xml:space="preserve">initial individual interpretation </w:t>
      </w:r>
    </w:p>
    <w:p w14:paraId="32FDEBD1" w14:textId="77777777" w:rsidR="00FE3704" w:rsidRPr="00FE3704" w:rsidRDefault="00FE3704" w:rsidP="00FE3704">
      <w:pPr>
        <w:numPr>
          <w:ilvl w:val="0"/>
          <w:numId w:val="45"/>
        </w:numPr>
      </w:pPr>
      <w:r w:rsidRPr="00FE3704">
        <w:t xml:space="preserve">final individual written claim </w:t>
      </w:r>
    </w:p>
    <w:p w14:paraId="524C764F" w14:textId="77777777" w:rsidR="00FE3704" w:rsidRPr="00FE3704" w:rsidRDefault="00FE3704" w:rsidP="00FE3704">
      <w:r w:rsidRPr="00FE3704">
        <w:t>If time must be reduced, cut number of cases, not the conceptual structure.</w:t>
      </w:r>
    </w:p>
    <w:p w14:paraId="5A63962E" w14:textId="77777777" w:rsidR="00FE3704" w:rsidRPr="00FE3704" w:rsidRDefault="00FE3704" w:rsidP="00FE3704">
      <w:r w:rsidRPr="00FE3704">
        <w:pict w14:anchorId="3781A8C2">
          <v:rect id="_x0000_i1288" style="width:0;height:1.5pt" o:hralign="center" o:hrstd="t" o:hr="t" fillcolor="#a0a0a0" stroked="f"/>
        </w:pict>
      </w:r>
    </w:p>
    <w:p w14:paraId="3985489D" w14:textId="77777777" w:rsidR="00FE3704" w:rsidRPr="00FE3704" w:rsidRDefault="00FE3704" w:rsidP="00FE3704">
      <w:pPr>
        <w:rPr>
          <w:b/>
          <w:bCs/>
        </w:rPr>
      </w:pPr>
      <w:r w:rsidRPr="00FE3704">
        <w:rPr>
          <w:b/>
          <w:bCs/>
        </w:rPr>
        <w:t>24. Adaptation Rules by Class Characteristics</w:t>
      </w:r>
    </w:p>
    <w:p w14:paraId="493F8A13" w14:textId="77777777" w:rsidR="00FE3704" w:rsidRPr="00FE3704" w:rsidRDefault="00FE3704" w:rsidP="00FE3704">
      <w:pPr>
        <w:rPr>
          <w:b/>
          <w:bCs/>
        </w:rPr>
      </w:pPr>
      <w:r w:rsidRPr="00FE3704">
        <w:rPr>
          <w:b/>
          <w:bCs/>
        </w:rPr>
        <w:t>Lower-confidence classes</w:t>
      </w:r>
    </w:p>
    <w:p w14:paraId="25A0C8FB" w14:textId="77777777" w:rsidR="00FE3704" w:rsidRPr="00FE3704" w:rsidRDefault="00FE3704" w:rsidP="00FE3704">
      <w:pPr>
        <w:numPr>
          <w:ilvl w:val="0"/>
          <w:numId w:val="46"/>
        </w:numPr>
      </w:pPr>
      <w:r w:rsidRPr="00FE3704">
        <w:t xml:space="preserve">use clearer case summaries </w:t>
      </w:r>
    </w:p>
    <w:p w14:paraId="244B0300" w14:textId="77777777" w:rsidR="00FE3704" w:rsidRPr="00FE3704" w:rsidRDefault="00FE3704" w:rsidP="00FE3704">
      <w:pPr>
        <w:numPr>
          <w:ilvl w:val="0"/>
          <w:numId w:val="46"/>
        </w:numPr>
      </w:pPr>
      <w:r w:rsidRPr="00FE3704">
        <w:t xml:space="preserve">offer broader issue choices </w:t>
      </w:r>
    </w:p>
    <w:p w14:paraId="6CBEEB38" w14:textId="77777777" w:rsidR="00FE3704" w:rsidRPr="00FE3704" w:rsidRDefault="00FE3704" w:rsidP="00FE3704">
      <w:pPr>
        <w:numPr>
          <w:ilvl w:val="0"/>
          <w:numId w:val="46"/>
        </w:numPr>
      </w:pPr>
      <w:r w:rsidRPr="00FE3704">
        <w:t xml:space="preserve">provide sentence stems </w:t>
      </w:r>
    </w:p>
    <w:p w14:paraId="7352A379" w14:textId="77777777" w:rsidR="00FE3704" w:rsidRPr="00FE3704" w:rsidRDefault="00FE3704" w:rsidP="00FE3704">
      <w:pPr>
        <w:numPr>
          <w:ilvl w:val="0"/>
          <w:numId w:val="46"/>
        </w:numPr>
      </w:pPr>
      <w:r w:rsidRPr="00FE3704">
        <w:t xml:space="preserve">model more explicitly </w:t>
      </w:r>
    </w:p>
    <w:p w14:paraId="44565AF5" w14:textId="77777777" w:rsidR="00FE3704" w:rsidRPr="00FE3704" w:rsidRDefault="00FE3704" w:rsidP="00FE3704">
      <w:pPr>
        <w:numPr>
          <w:ilvl w:val="0"/>
          <w:numId w:val="46"/>
        </w:numPr>
      </w:pPr>
      <w:r w:rsidRPr="00FE3704">
        <w:t xml:space="preserve">avoid overly abstract topics </w:t>
      </w:r>
    </w:p>
    <w:p w14:paraId="3FEC488A" w14:textId="77777777" w:rsidR="00FE3704" w:rsidRPr="00FE3704" w:rsidRDefault="00FE3704" w:rsidP="00FE3704">
      <w:pPr>
        <w:rPr>
          <w:b/>
          <w:bCs/>
        </w:rPr>
      </w:pPr>
      <w:r w:rsidRPr="00FE3704">
        <w:rPr>
          <w:b/>
          <w:bCs/>
        </w:rPr>
        <w:t>Discussion-heavy classes</w:t>
      </w:r>
    </w:p>
    <w:p w14:paraId="66A7A04F" w14:textId="77777777" w:rsidR="00FE3704" w:rsidRPr="00FE3704" w:rsidRDefault="00FE3704" w:rsidP="00FE3704">
      <w:pPr>
        <w:numPr>
          <w:ilvl w:val="0"/>
          <w:numId w:val="47"/>
        </w:numPr>
      </w:pPr>
      <w:r w:rsidRPr="00FE3704">
        <w:t xml:space="preserve">use more oral comparison </w:t>
      </w:r>
    </w:p>
    <w:p w14:paraId="47BDF028" w14:textId="77777777" w:rsidR="00FE3704" w:rsidRPr="00FE3704" w:rsidRDefault="00FE3704" w:rsidP="00FE3704">
      <w:pPr>
        <w:numPr>
          <w:ilvl w:val="0"/>
          <w:numId w:val="47"/>
        </w:numPr>
      </w:pPr>
      <w:r w:rsidRPr="00FE3704">
        <w:t xml:space="preserve">still require a written final product </w:t>
      </w:r>
    </w:p>
    <w:p w14:paraId="5CB3193A" w14:textId="77777777" w:rsidR="00FE3704" w:rsidRPr="00FE3704" w:rsidRDefault="00FE3704" w:rsidP="00FE3704">
      <w:pPr>
        <w:rPr>
          <w:b/>
          <w:bCs/>
        </w:rPr>
      </w:pPr>
      <w:r w:rsidRPr="00FE3704">
        <w:rPr>
          <w:b/>
          <w:bCs/>
        </w:rPr>
        <w:t>Quiet classes</w:t>
      </w:r>
    </w:p>
    <w:p w14:paraId="5DDBB915" w14:textId="77777777" w:rsidR="00FE3704" w:rsidRPr="00FE3704" w:rsidRDefault="00FE3704" w:rsidP="00FE3704">
      <w:pPr>
        <w:numPr>
          <w:ilvl w:val="0"/>
          <w:numId w:val="48"/>
        </w:numPr>
      </w:pPr>
      <w:r w:rsidRPr="00FE3704">
        <w:t xml:space="preserve">frontload silent writing </w:t>
      </w:r>
    </w:p>
    <w:p w14:paraId="515853DD" w14:textId="77777777" w:rsidR="00FE3704" w:rsidRPr="00FE3704" w:rsidRDefault="00FE3704" w:rsidP="00FE3704">
      <w:pPr>
        <w:numPr>
          <w:ilvl w:val="0"/>
          <w:numId w:val="48"/>
        </w:numPr>
      </w:pPr>
      <w:r w:rsidRPr="00FE3704">
        <w:t xml:space="preserve">use pair-share instead of open-ended whole-class discussion </w:t>
      </w:r>
    </w:p>
    <w:p w14:paraId="44961B14" w14:textId="77777777" w:rsidR="00FE3704" w:rsidRPr="00FE3704" w:rsidRDefault="00FE3704" w:rsidP="00FE3704">
      <w:pPr>
        <w:rPr>
          <w:b/>
          <w:bCs/>
        </w:rPr>
      </w:pPr>
      <w:r w:rsidRPr="00FE3704">
        <w:rPr>
          <w:b/>
          <w:bCs/>
        </w:rPr>
        <w:t>Large classes</w:t>
      </w:r>
    </w:p>
    <w:p w14:paraId="4D99A748" w14:textId="77777777" w:rsidR="00FE3704" w:rsidRPr="00FE3704" w:rsidRDefault="00FE3704" w:rsidP="00FE3704">
      <w:pPr>
        <w:numPr>
          <w:ilvl w:val="0"/>
          <w:numId w:val="49"/>
        </w:numPr>
      </w:pPr>
      <w:r w:rsidRPr="00FE3704">
        <w:t xml:space="preserve">keep one common case </w:t>
      </w:r>
    </w:p>
    <w:p w14:paraId="1AB346E8" w14:textId="77777777" w:rsidR="00FE3704" w:rsidRPr="00FE3704" w:rsidRDefault="00FE3704" w:rsidP="00FE3704">
      <w:pPr>
        <w:numPr>
          <w:ilvl w:val="0"/>
          <w:numId w:val="49"/>
        </w:numPr>
      </w:pPr>
      <w:r w:rsidRPr="00FE3704">
        <w:t xml:space="preserve">use efficient pair structures </w:t>
      </w:r>
    </w:p>
    <w:p w14:paraId="6AB3EC46" w14:textId="77777777" w:rsidR="00FE3704" w:rsidRPr="00FE3704" w:rsidRDefault="00FE3704" w:rsidP="00FE3704">
      <w:pPr>
        <w:numPr>
          <w:ilvl w:val="0"/>
          <w:numId w:val="49"/>
        </w:numPr>
      </w:pPr>
      <w:r w:rsidRPr="00FE3704">
        <w:t xml:space="preserve">maintain accountability through written organizers </w:t>
      </w:r>
    </w:p>
    <w:p w14:paraId="137C29E6" w14:textId="77777777" w:rsidR="00FE3704" w:rsidRPr="00FE3704" w:rsidRDefault="00FE3704" w:rsidP="00FE3704">
      <w:pPr>
        <w:rPr>
          <w:b/>
          <w:bCs/>
        </w:rPr>
      </w:pPr>
      <w:r w:rsidRPr="00FE3704">
        <w:rPr>
          <w:b/>
          <w:bCs/>
        </w:rPr>
        <w:t>Classes with weak background knowledge</w:t>
      </w:r>
    </w:p>
    <w:p w14:paraId="1D6028AF" w14:textId="77777777" w:rsidR="00FE3704" w:rsidRPr="00FE3704" w:rsidRDefault="00FE3704" w:rsidP="00FE3704">
      <w:pPr>
        <w:numPr>
          <w:ilvl w:val="0"/>
          <w:numId w:val="50"/>
        </w:numPr>
      </w:pPr>
      <w:r w:rsidRPr="00FE3704">
        <w:lastRenderedPageBreak/>
        <w:t xml:space="preserve">increase built-in context </w:t>
      </w:r>
    </w:p>
    <w:p w14:paraId="0D058A09" w14:textId="77777777" w:rsidR="00FE3704" w:rsidRPr="00FE3704" w:rsidRDefault="00FE3704" w:rsidP="00FE3704">
      <w:pPr>
        <w:numPr>
          <w:ilvl w:val="0"/>
          <w:numId w:val="50"/>
        </w:numPr>
      </w:pPr>
      <w:r w:rsidRPr="00FE3704">
        <w:t xml:space="preserve">avoid assuming students already know the larger issue </w:t>
      </w:r>
    </w:p>
    <w:p w14:paraId="288D212F" w14:textId="77777777" w:rsidR="00FE3704" w:rsidRPr="00FE3704" w:rsidRDefault="00FE3704" w:rsidP="00FE3704">
      <w:r w:rsidRPr="00FE3704">
        <w:pict w14:anchorId="0433FEBC">
          <v:rect id="_x0000_i1289" style="width:0;height:1.5pt" o:hralign="center" o:hrstd="t" o:hr="t" fillcolor="#a0a0a0" stroked="f"/>
        </w:pict>
      </w:r>
    </w:p>
    <w:p w14:paraId="493EDE77" w14:textId="77777777" w:rsidR="00FE3704" w:rsidRPr="00FE3704" w:rsidRDefault="00FE3704" w:rsidP="00FE3704">
      <w:pPr>
        <w:rPr>
          <w:b/>
          <w:bCs/>
        </w:rPr>
      </w:pPr>
      <w:r w:rsidRPr="00FE3704">
        <w:rPr>
          <w:b/>
          <w:bCs/>
        </w:rPr>
        <w:t>25. Adaptation Rules by Content Type</w:t>
      </w:r>
    </w:p>
    <w:p w14:paraId="0BE965A2" w14:textId="77777777" w:rsidR="00FE3704" w:rsidRPr="00FE3704" w:rsidRDefault="00FE3704" w:rsidP="00FE3704">
      <w:pPr>
        <w:rPr>
          <w:b/>
          <w:bCs/>
        </w:rPr>
      </w:pPr>
      <w:r w:rsidRPr="00FE3704">
        <w:rPr>
          <w:b/>
          <w:bCs/>
        </w:rPr>
        <w:t>Image / Visual</w:t>
      </w:r>
    </w:p>
    <w:p w14:paraId="13ECA8A2" w14:textId="77777777" w:rsidR="00FE3704" w:rsidRPr="00FE3704" w:rsidRDefault="00FE3704" w:rsidP="00FE3704">
      <w:r w:rsidRPr="00FE3704">
        <w:t>Strong fit if the image can reveal broader conditions, values, power, or lived experience. Do not let the lesson become a generic observation task.</w:t>
      </w:r>
    </w:p>
    <w:p w14:paraId="790E0BD7" w14:textId="77777777" w:rsidR="00FE3704" w:rsidRPr="00FE3704" w:rsidRDefault="00FE3704" w:rsidP="00FE3704">
      <w:pPr>
        <w:rPr>
          <w:b/>
          <w:bCs/>
        </w:rPr>
      </w:pPr>
      <w:r w:rsidRPr="00FE3704">
        <w:rPr>
          <w:b/>
          <w:bCs/>
        </w:rPr>
        <w:t>Incident / Case Study</w:t>
      </w:r>
    </w:p>
    <w:p w14:paraId="2AE931C4" w14:textId="77777777" w:rsidR="00FE3704" w:rsidRPr="00FE3704" w:rsidRDefault="00FE3704" w:rsidP="00FE3704">
      <w:r w:rsidRPr="00FE3704">
        <w:t>Very strong fit if the case can illuminate a broader issue.</w:t>
      </w:r>
    </w:p>
    <w:p w14:paraId="4F26ED04" w14:textId="77777777" w:rsidR="00FE3704" w:rsidRPr="00FE3704" w:rsidRDefault="00FE3704" w:rsidP="00FE3704">
      <w:pPr>
        <w:rPr>
          <w:b/>
          <w:bCs/>
        </w:rPr>
      </w:pPr>
      <w:r w:rsidRPr="00FE3704">
        <w:rPr>
          <w:b/>
          <w:bCs/>
        </w:rPr>
        <w:t>Person / Testimony</w:t>
      </w:r>
    </w:p>
    <w:p w14:paraId="235F90DD" w14:textId="77777777" w:rsidR="00FE3704" w:rsidRPr="00FE3704" w:rsidRDefault="00FE3704" w:rsidP="00FE3704">
      <w:r w:rsidRPr="00FE3704">
        <w:t>Works well if the individual case is used as a window into larger structures or experiences rather than biography alone.</w:t>
      </w:r>
    </w:p>
    <w:p w14:paraId="24454308" w14:textId="77777777" w:rsidR="00FE3704" w:rsidRPr="00FE3704" w:rsidRDefault="00FE3704" w:rsidP="00FE3704">
      <w:pPr>
        <w:rPr>
          <w:b/>
          <w:bCs/>
        </w:rPr>
      </w:pPr>
      <w:r w:rsidRPr="00FE3704">
        <w:rPr>
          <w:b/>
          <w:bCs/>
        </w:rPr>
        <w:t>Law / Policy / Speech</w:t>
      </w:r>
    </w:p>
    <w:p w14:paraId="10294E18" w14:textId="77777777" w:rsidR="00FE3704" w:rsidRPr="00FE3704" w:rsidRDefault="00FE3704" w:rsidP="00FE3704">
      <w:r w:rsidRPr="00FE3704">
        <w:t>Good fit when the case reveals broader ideology, values, or power relations.</w:t>
      </w:r>
    </w:p>
    <w:p w14:paraId="1BA5AD70" w14:textId="77777777" w:rsidR="00FE3704" w:rsidRPr="00FE3704" w:rsidRDefault="00FE3704" w:rsidP="00FE3704">
      <w:pPr>
        <w:rPr>
          <w:b/>
          <w:bCs/>
        </w:rPr>
      </w:pPr>
      <w:r w:rsidRPr="00FE3704">
        <w:rPr>
          <w:b/>
          <w:bCs/>
        </w:rPr>
        <w:t>Artifact / Object</w:t>
      </w:r>
    </w:p>
    <w:p w14:paraId="3DFB5670" w14:textId="77777777" w:rsidR="00FE3704" w:rsidRPr="00FE3704" w:rsidRDefault="00FE3704" w:rsidP="00FE3704">
      <w:r w:rsidRPr="00FE3704">
        <w:t>Works well if students are supported in connecting the object to broader historical patterns or conditions.</w:t>
      </w:r>
    </w:p>
    <w:p w14:paraId="6E2FDBBB" w14:textId="77777777" w:rsidR="00FE3704" w:rsidRPr="00FE3704" w:rsidRDefault="00FE3704" w:rsidP="00FE3704">
      <w:r w:rsidRPr="00FE3704">
        <w:t xml:space="preserve">Regardless of content type, the lesson must remain centered on </w:t>
      </w:r>
      <w:r w:rsidRPr="00FE3704">
        <w:rPr>
          <w:b/>
          <w:bCs/>
        </w:rPr>
        <w:t>historical significance through revelation</w:t>
      </w:r>
      <w:r w:rsidRPr="00FE3704">
        <w:t>.</w:t>
      </w:r>
    </w:p>
    <w:p w14:paraId="3D0D74FE" w14:textId="77777777" w:rsidR="00FE3704" w:rsidRPr="00FE3704" w:rsidRDefault="00FE3704" w:rsidP="00FE3704">
      <w:r w:rsidRPr="00FE3704">
        <w:pict w14:anchorId="59C0271F">
          <v:rect id="_x0000_i1290" style="width:0;height:1.5pt" o:hralign="center" o:hrstd="t" o:hr="t" fillcolor="#a0a0a0" stroked="f"/>
        </w:pict>
      </w:r>
    </w:p>
    <w:p w14:paraId="484E0904" w14:textId="77777777" w:rsidR="00FE3704" w:rsidRPr="00FE3704" w:rsidRDefault="00FE3704" w:rsidP="00FE3704">
      <w:pPr>
        <w:rPr>
          <w:b/>
          <w:bCs/>
        </w:rPr>
      </w:pPr>
      <w:r w:rsidRPr="00FE3704">
        <w:rPr>
          <w:b/>
          <w:bCs/>
        </w:rPr>
        <w:t>26. Input Priority Rules</w:t>
      </w:r>
    </w:p>
    <w:p w14:paraId="74BCC900" w14:textId="77777777" w:rsidR="00FE3704" w:rsidRPr="00FE3704" w:rsidRDefault="00FE3704" w:rsidP="00FE3704">
      <w:r w:rsidRPr="00FE3704">
        <w:t>When user inputs conflict, Claude should prioritize in this order:</w:t>
      </w:r>
    </w:p>
    <w:p w14:paraId="0977EA15" w14:textId="77777777" w:rsidR="00FE3704" w:rsidRPr="00FE3704" w:rsidRDefault="00FE3704" w:rsidP="00FE3704">
      <w:pPr>
        <w:numPr>
          <w:ilvl w:val="0"/>
          <w:numId w:val="51"/>
        </w:numPr>
      </w:pPr>
      <w:r w:rsidRPr="00FE3704">
        <w:rPr>
          <w:b/>
          <w:bCs/>
        </w:rPr>
        <w:t>Historical thinking objective</w:t>
      </w:r>
      <w:r w:rsidRPr="00FE3704">
        <w:br/>
        <w:t xml:space="preserve">Must remain a significance-through-revelation lesson. </w:t>
      </w:r>
    </w:p>
    <w:p w14:paraId="585BDC74" w14:textId="77777777" w:rsidR="00FE3704" w:rsidRPr="00FE3704" w:rsidRDefault="00FE3704" w:rsidP="00FE3704">
      <w:pPr>
        <w:numPr>
          <w:ilvl w:val="0"/>
          <w:numId w:val="51"/>
        </w:numPr>
      </w:pPr>
      <w:r w:rsidRPr="00FE3704">
        <w:rPr>
          <w:b/>
          <w:bCs/>
        </w:rPr>
        <w:t>Lesson purpose / topic fit</w:t>
      </w:r>
      <w:r w:rsidRPr="00FE3704">
        <w:t xml:space="preserve"> </w:t>
      </w:r>
    </w:p>
    <w:p w14:paraId="57252A27" w14:textId="77777777" w:rsidR="00FE3704" w:rsidRPr="00FE3704" w:rsidRDefault="00FE3704" w:rsidP="00FE3704">
      <w:pPr>
        <w:numPr>
          <w:ilvl w:val="0"/>
          <w:numId w:val="51"/>
        </w:numPr>
      </w:pPr>
      <w:r w:rsidRPr="00FE3704">
        <w:rPr>
          <w:b/>
          <w:bCs/>
        </w:rPr>
        <w:t>Actual time available</w:t>
      </w:r>
      <w:r w:rsidRPr="00FE3704">
        <w:t xml:space="preserve"> </w:t>
      </w:r>
    </w:p>
    <w:p w14:paraId="47CEF61B" w14:textId="77777777" w:rsidR="00FE3704" w:rsidRPr="00FE3704" w:rsidRDefault="00FE3704" w:rsidP="00FE3704">
      <w:pPr>
        <w:numPr>
          <w:ilvl w:val="0"/>
          <w:numId w:val="51"/>
        </w:numPr>
      </w:pPr>
      <w:r w:rsidRPr="00FE3704">
        <w:rPr>
          <w:b/>
          <w:bCs/>
        </w:rPr>
        <w:t>Constraints and class needs</w:t>
      </w:r>
      <w:r w:rsidRPr="00FE3704">
        <w:t xml:space="preserve"> </w:t>
      </w:r>
    </w:p>
    <w:p w14:paraId="69C43EC6" w14:textId="77777777" w:rsidR="00FE3704" w:rsidRPr="00FE3704" w:rsidRDefault="00FE3704" w:rsidP="00FE3704">
      <w:pPr>
        <w:numPr>
          <w:ilvl w:val="0"/>
          <w:numId w:val="51"/>
        </w:numPr>
      </w:pPr>
      <w:r w:rsidRPr="00FE3704">
        <w:rPr>
          <w:b/>
          <w:bCs/>
        </w:rPr>
        <w:lastRenderedPageBreak/>
        <w:t>Grade level</w:t>
      </w:r>
      <w:r w:rsidRPr="00FE3704">
        <w:t xml:space="preserve"> </w:t>
      </w:r>
    </w:p>
    <w:p w14:paraId="28A93162" w14:textId="77777777" w:rsidR="00FE3704" w:rsidRPr="00FE3704" w:rsidRDefault="00FE3704" w:rsidP="00FE3704">
      <w:pPr>
        <w:numPr>
          <w:ilvl w:val="0"/>
          <w:numId w:val="51"/>
        </w:numPr>
      </w:pPr>
      <w:r w:rsidRPr="00FE3704">
        <w:rPr>
          <w:b/>
          <w:bCs/>
        </w:rPr>
        <w:t>Slider preferences</w:t>
      </w:r>
      <w:r w:rsidRPr="00FE3704">
        <w:t xml:space="preserve"> </w:t>
      </w:r>
    </w:p>
    <w:p w14:paraId="7DD85550" w14:textId="77777777" w:rsidR="00FE3704" w:rsidRPr="00FE3704" w:rsidRDefault="00FE3704" w:rsidP="00FE3704">
      <w:r w:rsidRPr="00FE3704">
        <w:t>If a user preference would break the template’s identity, Claude should adapt around it rather than obey it literally.</w:t>
      </w:r>
    </w:p>
    <w:p w14:paraId="6F4DE0A9" w14:textId="77777777" w:rsidR="00FE3704" w:rsidRPr="00FE3704" w:rsidRDefault="00FE3704" w:rsidP="00FE3704">
      <w:r w:rsidRPr="00FE3704">
        <w:t>Example:</w:t>
      </w:r>
      <w:r w:rsidRPr="00FE3704">
        <w:br/>
        <w:t>If a user wants “just let students react to the picture,” Claude should still include explicit reasoning about what the case reveals and why that makes it historically significant.</w:t>
      </w:r>
    </w:p>
    <w:p w14:paraId="19B0A450" w14:textId="77777777" w:rsidR="00FE3704" w:rsidRPr="00FE3704" w:rsidRDefault="00FE3704" w:rsidP="00FE3704">
      <w:r w:rsidRPr="00FE3704">
        <w:pict w14:anchorId="3BA9AC46">
          <v:rect id="_x0000_i1291" style="width:0;height:1.5pt" o:hralign="center" o:hrstd="t" o:hr="t" fillcolor="#a0a0a0" stroked="f"/>
        </w:pict>
      </w:r>
    </w:p>
    <w:p w14:paraId="289C60B7" w14:textId="77777777" w:rsidR="00FE3704" w:rsidRPr="00FE3704" w:rsidRDefault="00FE3704" w:rsidP="00FE3704">
      <w:pPr>
        <w:rPr>
          <w:b/>
          <w:bCs/>
        </w:rPr>
      </w:pPr>
      <w:r w:rsidRPr="00FE3704">
        <w:rPr>
          <w:b/>
          <w:bCs/>
        </w:rPr>
        <w:t>27. Constraint-Specific Delivery Rules</w:t>
      </w:r>
    </w:p>
    <w:p w14:paraId="1237032E" w14:textId="77777777" w:rsidR="00FE3704" w:rsidRPr="00FE3704" w:rsidRDefault="00FE3704" w:rsidP="00FE3704">
      <w:pPr>
        <w:rPr>
          <w:b/>
          <w:bCs/>
        </w:rPr>
      </w:pPr>
      <w:r w:rsidRPr="00FE3704">
        <w:rPr>
          <w:b/>
          <w:bCs/>
        </w:rPr>
        <w:t>No teacher tech</w:t>
      </w:r>
    </w:p>
    <w:p w14:paraId="6381C61D" w14:textId="77777777" w:rsidR="00FE3704" w:rsidRPr="00FE3704" w:rsidRDefault="00FE3704" w:rsidP="00FE3704">
      <w:r w:rsidRPr="00FE3704">
        <w:t>Use:</w:t>
      </w:r>
    </w:p>
    <w:p w14:paraId="049A2E8A" w14:textId="77777777" w:rsidR="00FE3704" w:rsidRPr="00FE3704" w:rsidRDefault="00FE3704" w:rsidP="00FE3704">
      <w:pPr>
        <w:numPr>
          <w:ilvl w:val="0"/>
          <w:numId w:val="52"/>
        </w:numPr>
      </w:pPr>
      <w:r w:rsidRPr="00FE3704">
        <w:t xml:space="preserve">printed case card or image </w:t>
      </w:r>
    </w:p>
    <w:p w14:paraId="29F81C1B" w14:textId="77777777" w:rsidR="00FE3704" w:rsidRPr="00FE3704" w:rsidRDefault="00FE3704" w:rsidP="00FE3704">
      <w:pPr>
        <w:numPr>
          <w:ilvl w:val="0"/>
          <w:numId w:val="52"/>
        </w:numPr>
      </w:pPr>
      <w:r w:rsidRPr="00FE3704">
        <w:t xml:space="preserve">board modeling </w:t>
      </w:r>
    </w:p>
    <w:p w14:paraId="2E5B0596" w14:textId="77777777" w:rsidR="00FE3704" w:rsidRPr="00FE3704" w:rsidRDefault="00FE3704" w:rsidP="00FE3704">
      <w:pPr>
        <w:numPr>
          <w:ilvl w:val="0"/>
          <w:numId w:val="52"/>
        </w:numPr>
      </w:pPr>
      <w:r w:rsidRPr="00FE3704">
        <w:t xml:space="preserve">oral framing </w:t>
      </w:r>
    </w:p>
    <w:p w14:paraId="74F213CC" w14:textId="77777777" w:rsidR="00FE3704" w:rsidRPr="00FE3704" w:rsidRDefault="00FE3704" w:rsidP="00FE3704">
      <w:pPr>
        <w:numPr>
          <w:ilvl w:val="0"/>
          <w:numId w:val="52"/>
        </w:numPr>
      </w:pPr>
      <w:r w:rsidRPr="00FE3704">
        <w:t xml:space="preserve">paper organizer </w:t>
      </w:r>
    </w:p>
    <w:p w14:paraId="05EE5DD1" w14:textId="77777777" w:rsidR="00FE3704" w:rsidRPr="00FE3704" w:rsidRDefault="00FE3704" w:rsidP="00FE3704">
      <w:pPr>
        <w:numPr>
          <w:ilvl w:val="0"/>
          <w:numId w:val="52"/>
        </w:numPr>
      </w:pPr>
      <w:r w:rsidRPr="00FE3704">
        <w:t xml:space="preserve">visible anchor chart of “case → larger issue → significance” </w:t>
      </w:r>
    </w:p>
    <w:p w14:paraId="2491D333" w14:textId="77777777" w:rsidR="00FE3704" w:rsidRPr="00FE3704" w:rsidRDefault="00FE3704" w:rsidP="00FE3704">
      <w:pPr>
        <w:rPr>
          <w:b/>
          <w:bCs/>
        </w:rPr>
      </w:pPr>
      <w:r w:rsidRPr="00FE3704">
        <w:rPr>
          <w:b/>
          <w:bCs/>
        </w:rPr>
        <w:t>Limited copying</w:t>
      </w:r>
    </w:p>
    <w:p w14:paraId="09600ED1" w14:textId="77777777" w:rsidR="00FE3704" w:rsidRPr="00FE3704" w:rsidRDefault="00FE3704" w:rsidP="00FE3704">
      <w:r w:rsidRPr="00FE3704">
        <w:t>Use:</w:t>
      </w:r>
    </w:p>
    <w:p w14:paraId="45251FBF" w14:textId="77777777" w:rsidR="00FE3704" w:rsidRPr="00FE3704" w:rsidRDefault="00FE3704" w:rsidP="00FE3704">
      <w:pPr>
        <w:numPr>
          <w:ilvl w:val="0"/>
          <w:numId w:val="53"/>
        </w:numPr>
      </w:pPr>
      <w:r w:rsidRPr="00FE3704">
        <w:t xml:space="preserve">one shared visual or short case on the board </w:t>
      </w:r>
    </w:p>
    <w:p w14:paraId="3C3FC897" w14:textId="77777777" w:rsidR="00FE3704" w:rsidRPr="00FE3704" w:rsidRDefault="00FE3704" w:rsidP="00FE3704">
      <w:pPr>
        <w:numPr>
          <w:ilvl w:val="0"/>
          <w:numId w:val="53"/>
        </w:numPr>
      </w:pPr>
      <w:r w:rsidRPr="00FE3704">
        <w:t xml:space="preserve">notebook organizer </w:t>
      </w:r>
    </w:p>
    <w:p w14:paraId="75FF1967" w14:textId="77777777" w:rsidR="00FE3704" w:rsidRPr="00FE3704" w:rsidRDefault="00FE3704" w:rsidP="00FE3704">
      <w:pPr>
        <w:numPr>
          <w:ilvl w:val="0"/>
          <w:numId w:val="53"/>
        </w:numPr>
      </w:pPr>
      <w:r w:rsidRPr="00FE3704">
        <w:t xml:space="preserve">oral mini-context notes </w:t>
      </w:r>
    </w:p>
    <w:p w14:paraId="567E685F" w14:textId="77777777" w:rsidR="00FE3704" w:rsidRPr="00FE3704" w:rsidRDefault="00FE3704" w:rsidP="00FE3704">
      <w:pPr>
        <w:rPr>
          <w:b/>
          <w:bCs/>
        </w:rPr>
      </w:pPr>
      <w:r w:rsidRPr="00FE3704">
        <w:rPr>
          <w:b/>
          <w:bCs/>
        </w:rPr>
        <w:t>Chromebooks available</w:t>
      </w:r>
    </w:p>
    <w:p w14:paraId="4A76EA57" w14:textId="77777777" w:rsidR="00FE3704" w:rsidRPr="00FE3704" w:rsidRDefault="00FE3704" w:rsidP="00FE3704">
      <w:r w:rsidRPr="00FE3704">
        <w:t>Use:</w:t>
      </w:r>
    </w:p>
    <w:p w14:paraId="4F08DFAD" w14:textId="77777777" w:rsidR="00FE3704" w:rsidRPr="00FE3704" w:rsidRDefault="00FE3704" w:rsidP="00FE3704">
      <w:pPr>
        <w:numPr>
          <w:ilvl w:val="0"/>
          <w:numId w:val="54"/>
        </w:numPr>
      </w:pPr>
      <w:r w:rsidRPr="00FE3704">
        <w:t xml:space="preserve">digital image/case access </w:t>
      </w:r>
    </w:p>
    <w:p w14:paraId="2279C20C" w14:textId="77777777" w:rsidR="00FE3704" w:rsidRPr="00FE3704" w:rsidRDefault="00FE3704" w:rsidP="00FE3704">
      <w:pPr>
        <w:numPr>
          <w:ilvl w:val="0"/>
          <w:numId w:val="54"/>
        </w:numPr>
      </w:pPr>
      <w:r w:rsidRPr="00FE3704">
        <w:t xml:space="preserve">digital organizer </w:t>
      </w:r>
    </w:p>
    <w:p w14:paraId="341603CD" w14:textId="77777777" w:rsidR="00FE3704" w:rsidRPr="00FE3704" w:rsidRDefault="00FE3704" w:rsidP="00FE3704">
      <w:pPr>
        <w:numPr>
          <w:ilvl w:val="0"/>
          <w:numId w:val="54"/>
        </w:numPr>
      </w:pPr>
      <w:r w:rsidRPr="00FE3704">
        <w:t xml:space="preserve">typed exit response </w:t>
      </w:r>
    </w:p>
    <w:p w14:paraId="4B9CA737" w14:textId="77777777" w:rsidR="00FE3704" w:rsidRPr="00FE3704" w:rsidRDefault="00FE3704" w:rsidP="00FE3704">
      <w:pPr>
        <w:numPr>
          <w:ilvl w:val="0"/>
          <w:numId w:val="54"/>
        </w:numPr>
      </w:pPr>
      <w:r w:rsidRPr="00FE3704">
        <w:t xml:space="preserve">simple matching or claim form if helpful </w:t>
      </w:r>
    </w:p>
    <w:p w14:paraId="53C7B75B" w14:textId="77777777" w:rsidR="00FE3704" w:rsidRPr="00FE3704" w:rsidRDefault="00FE3704" w:rsidP="00FE3704">
      <w:r w:rsidRPr="00FE3704">
        <w:lastRenderedPageBreak/>
        <w:t>Tech should support clarity, not complexity.</w:t>
      </w:r>
    </w:p>
    <w:p w14:paraId="2FD1F7C0" w14:textId="77777777" w:rsidR="00FE3704" w:rsidRPr="00FE3704" w:rsidRDefault="00FE3704" w:rsidP="00FE3704">
      <w:r w:rsidRPr="00FE3704">
        <w:pict w14:anchorId="7742D55D">
          <v:rect id="_x0000_i1292" style="width:0;height:1.5pt" o:hralign="center" o:hrstd="t" o:hr="t" fillcolor="#a0a0a0" stroked="f"/>
        </w:pict>
      </w:r>
    </w:p>
    <w:p w14:paraId="251A447D" w14:textId="77777777" w:rsidR="00FE3704" w:rsidRPr="00FE3704" w:rsidRDefault="00FE3704" w:rsidP="00FE3704">
      <w:pPr>
        <w:rPr>
          <w:b/>
          <w:bCs/>
        </w:rPr>
      </w:pPr>
      <w:r w:rsidRPr="00FE3704">
        <w:rPr>
          <w:b/>
          <w:bCs/>
        </w:rPr>
        <w:t>28. What Claude Must Decide When Generating a Lesson</w:t>
      </w:r>
    </w:p>
    <w:p w14:paraId="7BC22AAD" w14:textId="77777777" w:rsidR="00FE3704" w:rsidRPr="00FE3704" w:rsidRDefault="00FE3704" w:rsidP="00FE3704">
      <w:r w:rsidRPr="00FE3704">
        <w:t>For each generated lesson, Claude must determine:</w:t>
      </w:r>
    </w:p>
    <w:p w14:paraId="62EC22AF" w14:textId="77777777" w:rsidR="00FE3704" w:rsidRPr="00FE3704" w:rsidRDefault="00FE3704" w:rsidP="00FE3704">
      <w:pPr>
        <w:numPr>
          <w:ilvl w:val="0"/>
          <w:numId w:val="55"/>
        </w:numPr>
      </w:pPr>
      <w:r w:rsidRPr="00FE3704">
        <w:t xml:space="preserve">What exact significance question students will answer </w:t>
      </w:r>
    </w:p>
    <w:p w14:paraId="17FB8CE3" w14:textId="77777777" w:rsidR="00FE3704" w:rsidRPr="00FE3704" w:rsidRDefault="00FE3704" w:rsidP="00FE3704">
      <w:pPr>
        <w:numPr>
          <w:ilvl w:val="0"/>
          <w:numId w:val="55"/>
        </w:numPr>
      </w:pPr>
      <w:r w:rsidRPr="00FE3704">
        <w:t xml:space="preserve">What case best fits the lesson purpose </w:t>
      </w:r>
    </w:p>
    <w:p w14:paraId="285896DD" w14:textId="77777777" w:rsidR="00FE3704" w:rsidRPr="00FE3704" w:rsidRDefault="00FE3704" w:rsidP="00FE3704">
      <w:pPr>
        <w:numPr>
          <w:ilvl w:val="0"/>
          <w:numId w:val="55"/>
        </w:numPr>
      </w:pPr>
      <w:r w:rsidRPr="00FE3704">
        <w:t xml:space="preserve">What broader issue students should be able to identify </w:t>
      </w:r>
    </w:p>
    <w:p w14:paraId="69A0712D" w14:textId="77777777" w:rsidR="00FE3704" w:rsidRPr="00FE3704" w:rsidRDefault="00FE3704" w:rsidP="00FE3704">
      <w:pPr>
        <w:numPr>
          <w:ilvl w:val="0"/>
          <w:numId w:val="55"/>
        </w:numPr>
      </w:pPr>
      <w:r w:rsidRPr="00FE3704">
        <w:t xml:space="preserve">What minimum background knowledge students need </w:t>
      </w:r>
    </w:p>
    <w:p w14:paraId="4B22C3D5" w14:textId="77777777" w:rsidR="00FE3704" w:rsidRPr="00FE3704" w:rsidRDefault="00FE3704" w:rsidP="00FE3704">
      <w:pPr>
        <w:numPr>
          <w:ilvl w:val="0"/>
          <w:numId w:val="55"/>
        </w:numPr>
      </w:pPr>
      <w:r w:rsidRPr="00FE3704">
        <w:t xml:space="preserve">What content access method builds that knowledge efficiently </w:t>
      </w:r>
    </w:p>
    <w:p w14:paraId="0FBF9F38" w14:textId="77777777" w:rsidR="00FE3704" w:rsidRPr="00FE3704" w:rsidRDefault="00FE3704" w:rsidP="00FE3704">
      <w:pPr>
        <w:numPr>
          <w:ilvl w:val="0"/>
          <w:numId w:val="55"/>
        </w:numPr>
      </w:pPr>
      <w:r w:rsidRPr="00FE3704">
        <w:t xml:space="preserve">What modeled example best demonstrates case-to-broader-issue reasoning </w:t>
      </w:r>
    </w:p>
    <w:p w14:paraId="454BDCD8" w14:textId="77777777" w:rsidR="00FE3704" w:rsidRPr="00FE3704" w:rsidRDefault="00FE3704" w:rsidP="00FE3704">
      <w:pPr>
        <w:numPr>
          <w:ilvl w:val="0"/>
          <w:numId w:val="55"/>
        </w:numPr>
      </w:pPr>
      <w:r w:rsidRPr="00FE3704">
        <w:t xml:space="preserve">Whether students should analyze one case or compare several </w:t>
      </w:r>
    </w:p>
    <w:p w14:paraId="0A641879" w14:textId="77777777" w:rsidR="00FE3704" w:rsidRPr="00FE3704" w:rsidRDefault="00FE3704" w:rsidP="00FE3704">
      <w:pPr>
        <w:numPr>
          <w:ilvl w:val="0"/>
          <w:numId w:val="55"/>
        </w:numPr>
      </w:pPr>
      <w:r w:rsidRPr="00FE3704">
        <w:t xml:space="preserve">What organizer format best fits grade/time </w:t>
      </w:r>
    </w:p>
    <w:p w14:paraId="3D0B90CE" w14:textId="77777777" w:rsidR="00FE3704" w:rsidRPr="00FE3704" w:rsidRDefault="00FE3704" w:rsidP="00FE3704">
      <w:pPr>
        <w:numPr>
          <w:ilvl w:val="0"/>
          <w:numId w:val="55"/>
        </w:numPr>
      </w:pPr>
      <w:r w:rsidRPr="00FE3704">
        <w:t xml:space="preserve">What discussion structure is realistic </w:t>
      </w:r>
    </w:p>
    <w:p w14:paraId="7FBF072C" w14:textId="77777777" w:rsidR="00FE3704" w:rsidRPr="00FE3704" w:rsidRDefault="00FE3704" w:rsidP="00FE3704">
      <w:pPr>
        <w:numPr>
          <w:ilvl w:val="0"/>
          <w:numId w:val="55"/>
        </w:numPr>
      </w:pPr>
      <w:r w:rsidRPr="00FE3704">
        <w:t xml:space="preserve">What misconception most needs to be addressed </w:t>
      </w:r>
    </w:p>
    <w:p w14:paraId="5E83291B" w14:textId="77777777" w:rsidR="00FE3704" w:rsidRPr="00FE3704" w:rsidRDefault="00FE3704" w:rsidP="00FE3704">
      <w:r w:rsidRPr="00FE3704">
        <w:t>Claude should optimize for coherence and conceptual sharpness, not novelty.</w:t>
      </w:r>
    </w:p>
    <w:p w14:paraId="68CCD00A" w14:textId="77777777" w:rsidR="00FE3704" w:rsidRPr="00FE3704" w:rsidRDefault="00FE3704" w:rsidP="00FE3704">
      <w:r w:rsidRPr="00FE3704">
        <w:pict w14:anchorId="5A004C1E">
          <v:rect id="_x0000_i1293" style="width:0;height:1.5pt" o:hralign="center" o:hrstd="t" o:hr="t" fillcolor="#a0a0a0" stroked="f"/>
        </w:pict>
      </w:r>
    </w:p>
    <w:p w14:paraId="14560AAB" w14:textId="77777777" w:rsidR="00FE3704" w:rsidRPr="00FE3704" w:rsidRDefault="00FE3704" w:rsidP="00FE3704">
      <w:pPr>
        <w:rPr>
          <w:b/>
          <w:bCs/>
        </w:rPr>
      </w:pPr>
      <w:r w:rsidRPr="00FE3704">
        <w:rPr>
          <w:b/>
          <w:bCs/>
        </w:rPr>
        <w:t>29. What This Template Must Not Become</w:t>
      </w:r>
    </w:p>
    <w:p w14:paraId="43E3FF56" w14:textId="77777777" w:rsidR="00FE3704" w:rsidRPr="00FE3704" w:rsidRDefault="00FE3704" w:rsidP="00FE3704">
      <w:r w:rsidRPr="00FE3704">
        <w:t>This template must not become:</w:t>
      </w:r>
    </w:p>
    <w:p w14:paraId="1CC76F72" w14:textId="77777777" w:rsidR="00FE3704" w:rsidRPr="00FE3704" w:rsidRDefault="00FE3704" w:rsidP="00FE3704">
      <w:pPr>
        <w:numPr>
          <w:ilvl w:val="0"/>
          <w:numId w:val="56"/>
        </w:numPr>
      </w:pPr>
      <w:r w:rsidRPr="00FE3704">
        <w:t xml:space="preserve">a generic image analysis lesson </w:t>
      </w:r>
    </w:p>
    <w:p w14:paraId="2A0B1CCA" w14:textId="77777777" w:rsidR="00FE3704" w:rsidRPr="00FE3704" w:rsidRDefault="00FE3704" w:rsidP="00FE3704">
      <w:pPr>
        <w:numPr>
          <w:ilvl w:val="0"/>
          <w:numId w:val="56"/>
        </w:numPr>
      </w:pPr>
      <w:r w:rsidRPr="00FE3704">
        <w:t xml:space="preserve">a pure source interpretation lesson with no significance judgment </w:t>
      </w:r>
    </w:p>
    <w:p w14:paraId="075C49F4" w14:textId="77777777" w:rsidR="00FE3704" w:rsidRPr="00FE3704" w:rsidRDefault="00FE3704" w:rsidP="00FE3704">
      <w:pPr>
        <w:numPr>
          <w:ilvl w:val="0"/>
          <w:numId w:val="56"/>
        </w:numPr>
      </w:pPr>
      <w:r w:rsidRPr="00FE3704">
        <w:t xml:space="preserve">a symbolism lesson without historical grounding </w:t>
      </w:r>
    </w:p>
    <w:p w14:paraId="7A8DBD93" w14:textId="77777777" w:rsidR="00FE3704" w:rsidRPr="00FE3704" w:rsidRDefault="00FE3704" w:rsidP="00FE3704">
      <w:pPr>
        <w:numPr>
          <w:ilvl w:val="0"/>
          <w:numId w:val="56"/>
        </w:numPr>
      </w:pPr>
      <w:r w:rsidRPr="00FE3704">
        <w:t xml:space="preserve">a “how does this make you feel?” activity </w:t>
      </w:r>
    </w:p>
    <w:p w14:paraId="2AAEA97D" w14:textId="77777777" w:rsidR="00FE3704" w:rsidRPr="00FE3704" w:rsidRDefault="00FE3704" w:rsidP="00FE3704">
      <w:pPr>
        <w:numPr>
          <w:ilvl w:val="0"/>
          <w:numId w:val="56"/>
        </w:numPr>
      </w:pPr>
      <w:r w:rsidRPr="00FE3704">
        <w:t xml:space="preserve">a theme-finding exercise detached from historical significance </w:t>
      </w:r>
    </w:p>
    <w:p w14:paraId="09A8E845" w14:textId="77777777" w:rsidR="00FE3704" w:rsidRPr="00FE3704" w:rsidRDefault="00FE3704" w:rsidP="00FE3704">
      <w:pPr>
        <w:numPr>
          <w:ilvl w:val="0"/>
          <w:numId w:val="56"/>
        </w:numPr>
      </w:pPr>
      <w:r w:rsidRPr="00FE3704">
        <w:t xml:space="preserve">a casual discussion where “interesting” stands in for “significant” </w:t>
      </w:r>
    </w:p>
    <w:p w14:paraId="2FE359F6" w14:textId="77777777" w:rsidR="00FE3704" w:rsidRPr="00FE3704" w:rsidRDefault="00FE3704" w:rsidP="00FE3704">
      <w:pPr>
        <w:numPr>
          <w:ilvl w:val="0"/>
          <w:numId w:val="56"/>
        </w:numPr>
      </w:pPr>
      <w:r w:rsidRPr="00FE3704">
        <w:t xml:space="preserve">a lesson with no explicit connection from case to broader issue </w:t>
      </w:r>
    </w:p>
    <w:p w14:paraId="3FFF035D" w14:textId="77777777" w:rsidR="00FE3704" w:rsidRPr="00FE3704" w:rsidRDefault="00FE3704" w:rsidP="00FE3704">
      <w:pPr>
        <w:numPr>
          <w:ilvl w:val="0"/>
          <w:numId w:val="56"/>
        </w:numPr>
      </w:pPr>
      <w:r w:rsidRPr="00FE3704">
        <w:t xml:space="preserve">a collaborative task with no individual written reasoning </w:t>
      </w:r>
    </w:p>
    <w:p w14:paraId="3530EE30" w14:textId="77777777" w:rsidR="00FE3704" w:rsidRPr="00FE3704" w:rsidRDefault="00FE3704" w:rsidP="00FE3704">
      <w:r w:rsidRPr="00FE3704">
        <w:lastRenderedPageBreak/>
        <w:t>The most common failure mode is drift into vague interpretation without a real significance claim.</w:t>
      </w:r>
    </w:p>
    <w:p w14:paraId="312E7464" w14:textId="77777777" w:rsidR="00FE3704" w:rsidRPr="00FE3704" w:rsidRDefault="00FE3704" w:rsidP="00FE3704">
      <w:r w:rsidRPr="00FE3704">
        <w:pict w14:anchorId="5874F423">
          <v:rect id="_x0000_i1294" style="width:0;height:1.5pt" o:hralign="center" o:hrstd="t" o:hr="t" fillcolor="#a0a0a0" stroked="f"/>
        </w:pict>
      </w:r>
    </w:p>
    <w:p w14:paraId="5E33E8B5" w14:textId="77777777" w:rsidR="00FE3704" w:rsidRPr="00FE3704" w:rsidRDefault="00FE3704" w:rsidP="00FE3704">
      <w:pPr>
        <w:rPr>
          <w:b/>
          <w:bCs/>
        </w:rPr>
      </w:pPr>
      <w:r w:rsidRPr="00FE3704">
        <w:rPr>
          <w:b/>
          <w:bCs/>
        </w:rPr>
        <w:t>30. Resource Generation Expectations</w:t>
      </w:r>
    </w:p>
    <w:p w14:paraId="0873536E" w14:textId="77777777" w:rsidR="00FE3704" w:rsidRPr="00FE3704" w:rsidRDefault="00FE3704" w:rsidP="00FE3704">
      <w:r w:rsidRPr="00FE3704">
        <w:t>Claude may be asked to generate supporting materials. When doing so, it should favor:</w:t>
      </w:r>
    </w:p>
    <w:p w14:paraId="4B54571C" w14:textId="77777777" w:rsidR="00FE3704" w:rsidRPr="00FE3704" w:rsidRDefault="00FE3704" w:rsidP="00FE3704">
      <w:pPr>
        <w:numPr>
          <w:ilvl w:val="0"/>
          <w:numId w:val="57"/>
        </w:numPr>
      </w:pPr>
      <w:r w:rsidRPr="00FE3704">
        <w:t xml:space="preserve">simple case summaries </w:t>
      </w:r>
    </w:p>
    <w:p w14:paraId="7D9EB731" w14:textId="77777777" w:rsidR="00FE3704" w:rsidRPr="00FE3704" w:rsidRDefault="00FE3704" w:rsidP="00FE3704">
      <w:pPr>
        <w:numPr>
          <w:ilvl w:val="0"/>
          <w:numId w:val="57"/>
        </w:numPr>
      </w:pPr>
      <w:r w:rsidRPr="00FE3704">
        <w:t xml:space="preserve">one-case organizer </w:t>
      </w:r>
    </w:p>
    <w:p w14:paraId="4CE6D3D4" w14:textId="77777777" w:rsidR="00FE3704" w:rsidRPr="00FE3704" w:rsidRDefault="00FE3704" w:rsidP="00FE3704">
      <w:pPr>
        <w:numPr>
          <w:ilvl w:val="0"/>
          <w:numId w:val="57"/>
        </w:numPr>
      </w:pPr>
      <w:r w:rsidRPr="00FE3704">
        <w:t xml:space="preserve">image/case note sheet </w:t>
      </w:r>
    </w:p>
    <w:p w14:paraId="4E593DC3" w14:textId="77777777" w:rsidR="00FE3704" w:rsidRPr="00FE3704" w:rsidRDefault="00FE3704" w:rsidP="00FE3704">
      <w:pPr>
        <w:numPr>
          <w:ilvl w:val="0"/>
          <w:numId w:val="57"/>
        </w:numPr>
      </w:pPr>
      <w:r w:rsidRPr="00FE3704">
        <w:t xml:space="preserve">broader issue options if needed </w:t>
      </w:r>
    </w:p>
    <w:p w14:paraId="50A34232" w14:textId="77777777" w:rsidR="00FE3704" w:rsidRPr="00FE3704" w:rsidRDefault="00FE3704" w:rsidP="00FE3704">
      <w:pPr>
        <w:numPr>
          <w:ilvl w:val="0"/>
          <w:numId w:val="57"/>
        </w:numPr>
      </w:pPr>
      <w:r w:rsidRPr="00FE3704">
        <w:t xml:space="preserve">sentence stems </w:t>
      </w:r>
    </w:p>
    <w:p w14:paraId="222F68A2" w14:textId="77777777" w:rsidR="00FE3704" w:rsidRPr="00FE3704" w:rsidRDefault="00FE3704" w:rsidP="00FE3704">
      <w:pPr>
        <w:numPr>
          <w:ilvl w:val="0"/>
          <w:numId w:val="57"/>
        </w:numPr>
      </w:pPr>
      <w:r w:rsidRPr="00FE3704">
        <w:t xml:space="preserve">quick matching activity </w:t>
      </w:r>
    </w:p>
    <w:p w14:paraId="0FCDDAFB" w14:textId="77777777" w:rsidR="00FE3704" w:rsidRPr="00FE3704" w:rsidRDefault="00FE3704" w:rsidP="00FE3704">
      <w:pPr>
        <w:numPr>
          <w:ilvl w:val="0"/>
          <w:numId w:val="57"/>
        </w:numPr>
      </w:pPr>
      <w:r w:rsidRPr="00FE3704">
        <w:t xml:space="preserve">exit slip </w:t>
      </w:r>
    </w:p>
    <w:p w14:paraId="675697A3" w14:textId="77777777" w:rsidR="00FE3704" w:rsidRPr="00FE3704" w:rsidRDefault="00FE3704" w:rsidP="00FE3704">
      <w:pPr>
        <w:numPr>
          <w:ilvl w:val="0"/>
          <w:numId w:val="57"/>
        </w:numPr>
      </w:pPr>
      <w:r w:rsidRPr="00FE3704">
        <w:t xml:space="preserve">mini context note bank </w:t>
      </w:r>
    </w:p>
    <w:p w14:paraId="00043ADC" w14:textId="77777777" w:rsidR="00FE3704" w:rsidRPr="00FE3704" w:rsidRDefault="00FE3704" w:rsidP="00FE3704">
      <w:pPr>
        <w:numPr>
          <w:ilvl w:val="0"/>
          <w:numId w:val="57"/>
        </w:numPr>
      </w:pPr>
      <w:r w:rsidRPr="00FE3704">
        <w:t xml:space="preserve">anchor chart for “case → broader issue → significance” </w:t>
      </w:r>
    </w:p>
    <w:p w14:paraId="3D52B9F4" w14:textId="77777777" w:rsidR="00FE3704" w:rsidRPr="00FE3704" w:rsidRDefault="00FE3704" w:rsidP="00FE3704">
      <w:r w:rsidRPr="00FE3704">
        <w:t>Resources should support the fixed reasoning move and final written claim.</w:t>
      </w:r>
    </w:p>
    <w:p w14:paraId="29B489AE" w14:textId="77777777" w:rsidR="00FE3704" w:rsidRPr="00FE3704" w:rsidRDefault="00FE3704" w:rsidP="00FE3704">
      <w:r w:rsidRPr="00FE3704">
        <w:pict w14:anchorId="19C6C95F">
          <v:rect id="_x0000_i1295" style="width:0;height:1.5pt" o:hralign="center" o:hrstd="t" o:hr="t" fillcolor="#a0a0a0" stroked="f"/>
        </w:pict>
      </w:r>
    </w:p>
    <w:p w14:paraId="0E1296DB" w14:textId="77777777" w:rsidR="00FE3704" w:rsidRPr="00FE3704" w:rsidRDefault="00FE3704" w:rsidP="00FE3704">
      <w:pPr>
        <w:rPr>
          <w:b/>
          <w:bCs/>
        </w:rPr>
      </w:pPr>
      <w:r w:rsidRPr="00FE3704">
        <w:rPr>
          <w:b/>
          <w:bCs/>
        </w:rPr>
        <w:t>31. Sample Student-Facing Success Criteria</w:t>
      </w:r>
    </w:p>
    <w:p w14:paraId="7A31FD56" w14:textId="77777777" w:rsidR="00FE3704" w:rsidRPr="00FE3704" w:rsidRDefault="00FE3704" w:rsidP="00FE3704">
      <w:r w:rsidRPr="00FE3704">
        <w:t>Possible success criteria:</w:t>
      </w:r>
    </w:p>
    <w:p w14:paraId="6AD0CBC5" w14:textId="77777777" w:rsidR="00FE3704" w:rsidRPr="00FE3704" w:rsidRDefault="00FE3704" w:rsidP="00FE3704">
      <w:pPr>
        <w:numPr>
          <w:ilvl w:val="0"/>
          <w:numId w:val="58"/>
        </w:numPr>
      </w:pPr>
      <w:r w:rsidRPr="00FE3704">
        <w:t xml:space="preserve">I can explain what historical significance means. </w:t>
      </w:r>
    </w:p>
    <w:p w14:paraId="67262466" w14:textId="77777777" w:rsidR="00FE3704" w:rsidRPr="00FE3704" w:rsidRDefault="00FE3704" w:rsidP="00FE3704">
      <w:pPr>
        <w:numPr>
          <w:ilvl w:val="0"/>
          <w:numId w:val="58"/>
        </w:numPr>
      </w:pPr>
      <w:r w:rsidRPr="00FE3704">
        <w:t xml:space="preserve">I can identify what a case reveals about a larger historical issue. </w:t>
      </w:r>
    </w:p>
    <w:p w14:paraId="3D4F432F" w14:textId="77777777" w:rsidR="00FE3704" w:rsidRPr="00FE3704" w:rsidRDefault="00FE3704" w:rsidP="00FE3704">
      <w:pPr>
        <w:numPr>
          <w:ilvl w:val="0"/>
          <w:numId w:val="58"/>
        </w:numPr>
      </w:pPr>
      <w:r w:rsidRPr="00FE3704">
        <w:t xml:space="preserve">I can explain how one example helps us understand a broader pattern or condition. </w:t>
      </w:r>
    </w:p>
    <w:p w14:paraId="24D12BA8" w14:textId="77777777" w:rsidR="00FE3704" w:rsidRPr="00FE3704" w:rsidRDefault="00FE3704" w:rsidP="00FE3704">
      <w:pPr>
        <w:numPr>
          <w:ilvl w:val="0"/>
          <w:numId w:val="58"/>
        </w:numPr>
      </w:pPr>
      <w:r w:rsidRPr="00FE3704">
        <w:t xml:space="preserve">I can support my significance judgment with specific evidence. </w:t>
      </w:r>
    </w:p>
    <w:p w14:paraId="07848DBF" w14:textId="77777777" w:rsidR="00FE3704" w:rsidRPr="00FE3704" w:rsidRDefault="00FE3704" w:rsidP="00FE3704">
      <w:r w:rsidRPr="00FE3704">
        <w:t>These should be simplified or expanded depending on grade.</w:t>
      </w:r>
    </w:p>
    <w:p w14:paraId="033E9755" w14:textId="77777777" w:rsidR="00FE3704" w:rsidRPr="00FE3704" w:rsidRDefault="00FE3704" w:rsidP="00FE3704">
      <w:r w:rsidRPr="00FE3704">
        <w:pict w14:anchorId="7A27EF24">
          <v:rect id="_x0000_i1296" style="width:0;height:1.5pt" o:hralign="center" o:hrstd="t" o:hr="t" fillcolor="#a0a0a0" stroked="f"/>
        </w:pict>
      </w:r>
    </w:p>
    <w:p w14:paraId="13403B2C" w14:textId="77777777" w:rsidR="00FE3704" w:rsidRPr="00FE3704" w:rsidRDefault="00FE3704" w:rsidP="00FE3704">
      <w:pPr>
        <w:rPr>
          <w:b/>
          <w:bCs/>
        </w:rPr>
      </w:pPr>
      <w:r w:rsidRPr="00FE3704">
        <w:rPr>
          <w:b/>
          <w:bCs/>
        </w:rPr>
        <w:t>32. Sample Final Response Frames</w:t>
      </w:r>
    </w:p>
    <w:p w14:paraId="222ACFAB" w14:textId="77777777" w:rsidR="00FE3704" w:rsidRPr="00FE3704" w:rsidRDefault="00FE3704" w:rsidP="00FE3704">
      <w:r w:rsidRPr="00FE3704">
        <w:t>For younger students:</w:t>
      </w:r>
    </w:p>
    <w:p w14:paraId="5F6DA4F1" w14:textId="77777777" w:rsidR="00FE3704" w:rsidRPr="00FE3704" w:rsidRDefault="00FE3704" w:rsidP="00FE3704">
      <w:pPr>
        <w:numPr>
          <w:ilvl w:val="0"/>
          <w:numId w:val="59"/>
        </w:numPr>
      </w:pPr>
      <w:r w:rsidRPr="00FE3704">
        <w:lastRenderedPageBreak/>
        <w:t xml:space="preserve">This case is historically significant because it reveals ___. </w:t>
      </w:r>
    </w:p>
    <w:p w14:paraId="0C5D98E1" w14:textId="77777777" w:rsidR="00FE3704" w:rsidRPr="00FE3704" w:rsidRDefault="00FE3704" w:rsidP="00FE3704">
      <w:pPr>
        <w:numPr>
          <w:ilvl w:val="0"/>
          <w:numId w:val="59"/>
        </w:numPr>
      </w:pPr>
      <w:r w:rsidRPr="00FE3704">
        <w:t xml:space="preserve">It helps us understand ___ because ___. </w:t>
      </w:r>
    </w:p>
    <w:p w14:paraId="7DBEB5B8" w14:textId="77777777" w:rsidR="00FE3704" w:rsidRPr="00FE3704" w:rsidRDefault="00FE3704" w:rsidP="00FE3704">
      <w:pPr>
        <w:numPr>
          <w:ilvl w:val="0"/>
          <w:numId w:val="59"/>
        </w:numPr>
      </w:pPr>
      <w:r w:rsidRPr="00FE3704">
        <w:t xml:space="preserve">It matters beyond itself since it shows ___. </w:t>
      </w:r>
    </w:p>
    <w:p w14:paraId="184E46B6" w14:textId="77777777" w:rsidR="00FE3704" w:rsidRPr="00FE3704" w:rsidRDefault="00FE3704" w:rsidP="00FE3704">
      <w:r w:rsidRPr="00FE3704">
        <w:t>For older students:</w:t>
      </w:r>
    </w:p>
    <w:p w14:paraId="0DFB7921" w14:textId="77777777" w:rsidR="00FE3704" w:rsidRPr="00FE3704" w:rsidRDefault="00FE3704" w:rsidP="00FE3704">
      <w:pPr>
        <w:numPr>
          <w:ilvl w:val="0"/>
          <w:numId w:val="60"/>
        </w:numPr>
      </w:pPr>
      <w:r w:rsidRPr="00FE3704">
        <w:t xml:space="preserve">___ is historically significant because it reveals ___. </w:t>
      </w:r>
    </w:p>
    <w:p w14:paraId="0362A5A2" w14:textId="77777777" w:rsidR="00FE3704" w:rsidRPr="00FE3704" w:rsidRDefault="00FE3704" w:rsidP="00FE3704">
      <w:pPr>
        <w:numPr>
          <w:ilvl w:val="0"/>
          <w:numId w:val="60"/>
        </w:numPr>
      </w:pPr>
      <w:r w:rsidRPr="00FE3704">
        <w:t xml:space="preserve">The case shows this through ___. </w:t>
      </w:r>
    </w:p>
    <w:p w14:paraId="7A78E5A1" w14:textId="77777777" w:rsidR="00FE3704" w:rsidRPr="00FE3704" w:rsidRDefault="00FE3704" w:rsidP="00FE3704">
      <w:pPr>
        <w:numPr>
          <w:ilvl w:val="0"/>
          <w:numId w:val="60"/>
        </w:numPr>
      </w:pPr>
      <w:r w:rsidRPr="00FE3704">
        <w:t xml:space="preserve">Its significance lies less in its direct consequences and more in how it helps us understand ___. </w:t>
      </w:r>
    </w:p>
    <w:p w14:paraId="0B0E5105" w14:textId="77777777" w:rsidR="00FE3704" w:rsidRPr="00FE3704" w:rsidRDefault="00FE3704" w:rsidP="00FE3704">
      <w:r w:rsidRPr="00FE3704">
        <w:pict w14:anchorId="690E29AB">
          <v:rect id="_x0000_i1297" style="width:0;height:1.5pt" o:hralign="center" o:hrstd="t" o:hr="t" fillcolor="#a0a0a0" stroked="f"/>
        </w:pict>
      </w:r>
    </w:p>
    <w:p w14:paraId="3F46E649" w14:textId="77777777" w:rsidR="00FE3704" w:rsidRPr="00FE3704" w:rsidRDefault="00FE3704" w:rsidP="00FE3704">
      <w:pPr>
        <w:rPr>
          <w:b/>
          <w:bCs/>
        </w:rPr>
      </w:pPr>
      <w:r w:rsidRPr="00FE3704">
        <w:rPr>
          <w:b/>
          <w:bCs/>
        </w:rPr>
        <w:t>33. Internal Summary for Claude Code</w:t>
      </w:r>
    </w:p>
    <w:p w14:paraId="1DFD6493" w14:textId="77777777" w:rsidR="00FE3704" w:rsidRPr="00FE3704" w:rsidRDefault="00FE3704" w:rsidP="00FE3704">
      <w:r w:rsidRPr="00FE3704">
        <w:t xml:space="preserve">This template generates a single-period historical significance lesson focused on </w:t>
      </w:r>
      <w:r w:rsidRPr="00FE3704">
        <w:rPr>
          <w:b/>
          <w:bCs/>
        </w:rPr>
        <w:t>revealing significance</w:t>
      </w:r>
      <w:r w:rsidRPr="00FE3704">
        <w:t xml:space="preserve">. Students learn that something may be historically significant because it helps reveal a broader issue, pattern, tension, value, or condition. The lesson must include explicit teaching of the difference between a specific case and the larger issue it reveals, one model, built-in context, initial individual interpretation, discussion or comparison, and a final individual written claim. It should stay low-prep, teacher-friendly, evidence-based, and distinct from other significance templates by centering the question: </w:t>
      </w:r>
      <w:r w:rsidRPr="00FE3704">
        <w:rPr>
          <w:b/>
          <w:bCs/>
        </w:rPr>
        <w:t>What does this case help us understand about a larger historical reality, and why does that make it historically significant?</w:t>
      </w:r>
    </w:p>
    <w:p w14:paraId="53E8EDFE" w14:textId="77777777" w:rsidR="00FC2FD1" w:rsidRDefault="00FC2FD1"/>
    <w:sectPr w:rsidR="00FC2F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D54"/>
    <w:multiLevelType w:val="multilevel"/>
    <w:tmpl w:val="6D3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7554"/>
    <w:multiLevelType w:val="multilevel"/>
    <w:tmpl w:val="B98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4AE0"/>
    <w:multiLevelType w:val="multilevel"/>
    <w:tmpl w:val="733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A7D16"/>
    <w:multiLevelType w:val="multilevel"/>
    <w:tmpl w:val="34C01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C70C7"/>
    <w:multiLevelType w:val="multilevel"/>
    <w:tmpl w:val="B1C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353AB"/>
    <w:multiLevelType w:val="multilevel"/>
    <w:tmpl w:val="0F4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D2E9B"/>
    <w:multiLevelType w:val="multilevel"/>
    <w:tmpl w:val="65C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83E52"/>
    <w:multiLevelType w:val="multilevel"/>
    <w:tmpl w:val="28F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40571"/>
    <w:multiLevelType w:val="multilevel"/>
    <w:tmpl w:val="EBF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46738"/>
    <w:multiLevelType w:val="multilevel"/>
    <w:tmpl w:val="3E047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192270"/>
    <w:multiLevelType w:val="multilevel"/>
    <w:tmpl w:val="A0C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03AE0"/>
    <w:multiLevelType w:val="multilevel"/>
    <w:tmpl w:val="DDB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A6239"/>
    <w:multiLevelType w:val="multilevel"/>
    <w:tmpl w:val="F070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F0913"/>
    <w:multiLevelType w:val="multilevel"/>
    <w:tmpl w:val="8798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95E2B"/>
    <w:multiLevelType w:val="multilevel"/>
    <w:tmpl w:val="B1A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82749"/>
    <w:multiLevelType w:val="multilevel"/>
    <w:tmpl w:val="C77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A2520"/>
    <w:multiLevelType w:val="multilevel"/>
    <w:tmpl w:val="FE9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E0D47"/>
    <w:multiLevelType w:val="multilevel"/>
    <w:tmpl w:val="40C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5326C"/>
    <w:multiLevelType w:val="multilevel"/>
    <w:tmpl w:val="2B70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218DE"/>
    <w:multiLevelType w:val="multilevel"/>
    <w:tmpl w:val="6B9E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4F441D"/>
    <w:multiLevelType w:val="multilevel"/>
    <w:tmpl w:val="9796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645D3"/>
    <w:multiLevelType w:val="multilevel"/>
    <w:tmpl w:val="CFC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E3033"/>
    <w:multiLevelType w:val="multilevel"/>
    <w:tmpl w:val="88A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7E7E09"/>
    <w:multiLevelType w:val="multilevel"/>
    <w:tmpl w:val="CFEA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64F3E"/>
    <w:multiLevelType w:val="multilevel"/>
    <w:tmpl w:val="681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A5FAF"/>
    <w:multiLevelType w:val="multilevel"/>
    <w:tmpl w:val="17B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C5C89"/>
    <w:multiLevelType w:val="multilevel"/>
    <w:tmpl w:val="941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54FCE"/>
    <w:multiLevelType w:val="multilevel"/>
    <w:tmpl w:val="B1C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7668E"/>
    <w:multiLevelType w:val="multilevel"/>
    <w:tmpl w:val="41F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EC2BA5"/>
    <w:multiLevelType w:val="multilevel"/>
    <w:tmpl w:val="170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B4791"/>
    <w:multiLevelType w:val="multilevel"/>
    <w:tmpl w:val="9F9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318F0"/>
    <w:multiLevelType w:val="multilevel"/>
    <w:tmpl w:val="CDA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010A68"/>
    <w:multiLevelType w:val="multilevel"/>
    <w:tmpl w:val="DA4E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1C3147"/>
    <w:multiLevelType w:val="multilevel"/>
    <w:tmpl w:val="55D8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B21D00"/>
    <w:multiLevelType w:val="multilevel"/>
    <w:tmpl w:val="70AC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130FD6"/>
    <w:multiLevelType w:val="multilevel"/>
    <w:tmpl w:val="67A2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1D4D7F"/>
    <w:multiLevelType w:val="multilevel"/>
    <w:tmpl w:val="981E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F10AD8"/>
    <w:multiLevelType w:val="multilevel"/>
    <w:tmpl w:val="719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444CEB"/>
    <w:multiLevelType w:val="multilevel"/>
    <w:tmpl w:val="18D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9154C6"/>
    <w:multiLevelType w:val="multilevel"/>
    <w:tmpl w:val="F92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D2B59"/>
    <w:multiLevelType w:val="multilevel"/>
    <w:tmpl w:val="4E0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BB07E2"/>
    <w:multiLevelType w:val="multilevel"/>
    <w:tmpl w:val="50D4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D368C2"/>
    <w:multiLevelType w:val="multilevel"/>
    <w:tmpl w:val="4C7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465E80"/>
    <w:multiLevelType w:val="multilevel"/>
    <w:tmpl w:val="1A1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F34C4"/>
    <w:multiLevelType w:val="multilevel"/>
    <w:tmpl w:val="EFD0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BC2C28"/>
    <w:multiLevelType w:val="multilevel"/>
    <w:tmpl w:val="46B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8C5562"/>
    <w:multiLevelType w:val="multilevel"/>
    <w:tmpl w:val="CA1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981F1F"/>
    <w:multiLevelType w:val="multilevel"/>
    <w:tmpl w:val="2876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6D7566"/>
    <w:multiLevelType w:val="multilevel"/>
    <w:tmpl w:val="20D2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54F5A"/>
    <w:multiLevelType w:val="multilevel"/>
    <w:tmpl w:val="F11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2A3EB0"/>
    <w:multiLevelType w:val="multilevel"/>
    <w:tmpl w:val="49B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54F4F"/>
    <w:multiLevelType w:val="multilevel"/>
    <w:tmpl w:val="7EFE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737AA5"/>
    <w:multiLevelType w:val="multilevel"/>
    <w:tmpl w:val="AB7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13BD9"/>
    <w:multiLevelType w:val="multilevel"/>
    <w:tmpl w:val="514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0D5A8B"/>
    <w:multiLevelType w:val="multilevel"/>
    <w:tmpl w:val="8D1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2D453B"/>
    <w:multiLevelType w:val="multilevel"/>
    <w:tmpl w:val="5AA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7258F"/>
    <w:multiLevelType w:val="multilevel"/>
    <w:tmpl w:val="408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050EFD"/>
    <w:multiLevelType w:val="multilevel"/>
    <w:tmpl w:val="46F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737757"/>
    <w:multiLevelType w:val="multilevel"/>
    <w:tmpl w:val="22A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BE2445"/>
    <w:multiLevelType w:val="multilevel"/>
    <w:tmpl w:val="5E5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994939">
    <w:abstractNumId w:val="37"/>
  </w:num>
  <w:num w:numId="2" w16cid:durableId="1654798396">
    <w:abstractNumId w:val="50"/>
  </w:num>
  <w:num w:numId="3" w16cid:durableId="282199625">
    <w:abstractNumId w:val="15"/>
  </w:num>
  <w:num w:numId="4" w16cid:durableId="116535251">
    <w:abstractNumId w:val="36"/>
  </w:num>
  <w:num w:numId="5" w16cid:durableId="331497378">
    <w:abstractNumId w:val="52"/>
  </w:num>
  <w:num w:numId="6" w16cid:durableId="1863858728">
    <w:abstractNumId w:val="49"/>
  </w:num>
  <w:num w:numId="7" w16cid:durableId="240799399">
    <w:abstractNumId w:val="31"/>
  </w:num>
  <w:num w:numId="8" w16cid:durableId="752818323">
    <w:abstractNumId w:val="16"/>
  </w:num>
  <w:num w:numId="9" w16cid:durableId="883757584">
    <w:abstractNumId w:val="46"/>
  </w:num>
  <w:num w:numId="10" w16cid:durableId="1408769518">
    <w:abstractNumId w:val="9"/>
  </w:num>
  <w:num w:numId="11" w16cid:durableId="1667977898">
    <w:abstractNumId w:val="42"/>
  </w:num>
  <w:num w:numId="12" w16cid:durableId="449056271">
    <w:abstractNumId w:val="2"/>
  </w:num>
  <w:num w:numId="13" w16cid:durableId="92870120">
    <w:abstractNumId w:val="57"/>
  </w:num>
  <w:num w:numId="14" w16cid:durableId="24255559">
    <w:abstractNumId w:val="21"/>
  </w:num>
  <w:num w:numId="15" w16cid:durableId="2089499793">
    <w:abstractNumId w:val="8"/>
  </w:num>
  <w:num w:numId="16" w16cid:durableId="1920559849">
    <w:abstractNumId w:val="27"/>
  </w:num>
  <w:num w:numId="17" w16cid:durableId="1171287988">
    <w:abstractNumId w:val="25"/>
  </w:num>
  <w:num w:numId="18" w16cid:durableId="894974338">
    <w:abstractNumId w:val="20"/>
  </w:num>
  <w:num w:numId="19" w16cid:durableId="704141752">
    <w:abstractNumId w:val="54"/>
  </w:num>
  <w:num w:numId="20" w16cid:durableId="1773427846">
    <w:abstractNumId w:val="18"/>
  </w:num>
  <w:num w:numId="21" w16cid:durableId="1279989967">
    <w:abstractNumId w:val="32"/>
  </w:num>
  <w:num w:numId="22" w16cid:durableId="1689600363">
    <w:abstractNumId w:val="47"/>
  </w:num>
  <w:num w:numId="23" w16cid:durableId="904728799">
    <w:abstractNumId w:val="56"/>
  </w:num>
  <w:num w:numId="24" w16cid:durableId="1237469637">
    <w:abstractNumId w:val="40"/>
  </w:num>
  <w:num w:numId="25" w16cid:durableId="2075078226">
    <w:abstractNumId w:val="39"/>
  </w:num>
  <w:num w:numId="26" w16cid:durableId="276134446">
    <w:abstractNumId w:val="33"/>
  </w:num>
  <w:num w:numId="27" w16cid:durableId="734594967">
    <w:abstractNumId w:val="4"/>
  </w:num>
  <w:num w:numId="28" w16cid:durableId="1367367690">
    <w:abstractNumId w:val="38"/>
  </w:num>
  <w:num w:numId="29" w16cid:durableId="666713972">
    <w:abstractNumId w:val="12"/>
  </w:num>
  <w:num w:numId="30" w16cid:durableId="83188802">
    <w:abstractNumId w:val="0"/>
  </w:num>
  <w:num w:numId="31" w16cid:durableId="1579318523">
    <w:abstractNumId w:val="17"/>
  </w:num>
  <w:num w:numId="32" w16cid:durableId="208497874">
    <w:abstractNumId w:val="48"/>
  </w:num>
  <w:num w:numId="33" w16cid:durableId="829713878">
    <w:abstractNumId w:val="55"/>
  </w:num>
  <w:num w:numId="34" w16cid:durableId="1405034464">
    <w:abstractNumId w:val="45"/>
  </w:num>
  <w:num w:numId="35" w16cid:durableId="651836891">
    <w:abstractNumId w:val="14"/>
  </w:num>
  <w:num w:numId="36" w16cid:durableId="1916623794">
    <w:abstractNumId w:val="28"/>
  </w:num>
  <w:num w:numId="37" w16cid:durableId="2067487850">
    <w:abstractNumId w:val="5"/>
  </w:num>
  <w:num w:numId="38" w16cid:durableId="291443451">
    <w:abstractNumId w:val="13"/>
  </w:num>
  <w:num w:numId="39" w16cid:durableId="2013599989">
    <w:abstractNumId w:val="43"/>
  </w:num>
  <w:num w:numId="40" w16cid:durableId="52772596">
    <w:abstractNumId w:val="22"/>
  </w:num>
  <w:num w:numId="41" w16cid:durableId="1742478708">
    <w:abstractNumId w:val="34"/>
  </w:num>
  <w:num w:numId="42" w16cid:durableId="506095482">
    <w:abstractNumId w:val="23"/>
  </w:num>
  <w:num w:numId="43" w16cid:durableId="384644190">
    <w:abstractNumId w:val="58"/>
  </w:num>
  <w:num w:numId="44" w16cid:durableId="716198723">
    <w:abstractNumId w:val="29"/>
  </w:num>
  <w:num w:numId="45" w16cid:durableId="1177188477">
    <w:abstractNumId w:val="53"/>
  </w:num>
  <w:num w:numId="46" w16cid:durableId="967735814">
    <w:abstractNumId w:val="24"/>
  </w:num>
  <w:num w:numId="47" w16cid:durableId="974213238">
    <w:abstractNumId w:val="10"/>
  </w:num>
  <w:num w:numId="48" w16cid:durableId="2109808064">
    <w:abstractNumId w:val="1"/>
  </w:num>
  <w:num w:numId="49" w16cid:durableId="516969409">
    <w:abstractNumId w:val="6"/>
  </w:num>
  <w:num w:numId="50" w16cid:durableId="1065689776">
    <w:abstractNumId w:val="35"/>
  </w:num>
  <w:num w:numId="51" w16cid:durableId="684215728">
    <w:abstractNumId w:val="3"/>
  </w:num>
  <w:num w:numId="52" w16cid:durableId="543517827">
    <w:abstractNumId w:val="11"/>
  </w:num>
  <w:num w:numId="53" w16cid:durableId="1364282119">
    <w:abstractNumId w:val="26"/>
  </w:num>
  <w:num w:numId="54" w16cid:durableId="1032609885">
    <w:abstractNumId w:val="7"/>
  </w:num>
  <w:num w:numId="55" w16cid:durableId="2069527412">
    <w:abstractNumId w:val="19"/>
  </w:num>
  <w:num w:numId="56" w16cid:durableId="387071776">
    <w:abstractNumId w:val="41"/>
  </w:num>
  <w:num w:numId="57" w16cid:durableId="1565528604">
    <w:abstractNumId w:val="51"/>
  </w:num>
  <w:num w:numId="58" w16cid:durableId="2074084827">
    <w:abstractNumId w:val="44"/>
  </w:num>
  <w:num w:numId="59" w16cid:durableId="1495533971">
    <w:abstractNumId w:val="30"/>
  </w:num>
  <w:num w:numId="60" w16cid:durableId="113344896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FD1"/>
    <w:rsid w:val="000656B8"/>
    <w:rsid w:val="00FC2FD1"/>
    <w:rsid w:val="00FE37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FD162E-3CD4-4AF8-9CA5-1E63A962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FD1"/>
    <w:rPr>
      <w:rFonts w:eastAsiaTheme="majorEastAsia" w:cstheme="majorBidi"/>
      <w:color w:val="272727" w:themeColor="text1" w:themeTint="D8"/>
    </w:rPr>
  </w:style>
  <w:style w:type="paragraph" w:styleId="Title">
    <w:name w:val="Title"/>
    <w:basedOn w:val="Normal"/>
    <w:next w:val="Normal"/>
    <w:link w:val="TitleChar"/>
    <w:uiPriority w:val="10"/>
    <w:qFormat/>
    <w:rsid w:val="00FC2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FD1"/>
    <w:pPr>
      <w:spacing w:before="160"/>
      <w:jc w:val="center"/>
    </w:pPr>
    <w:rPr>
      <w:i/>
      <w:iCs/>
      <w:color w:val="404040" w:themeColor="text1" w:themeTint="BF"/>
    </w:rPr>
  </w:style>
  <w:style w:type="character" w:customStyle="1" w:styleId="QuoteChar">
    <w:name w:val="Quote Char"/>
    <w:basedOn w:val="DefaultParagraphFont"/>
    <w:link w:val="Quote"/>
    <w:uiPriority w:val="29"/>
    <w:rsid w:val="00FC2FD1"/>
    <w:rPr>
      <w:i/>
      <w:iCs/>
      <w:color w:val="404040" w:themeColor="text1" w:themeTint="BF"/>
    </w:rPr>
  </w:style>
  <w:style w:type="paragraph" w:styleId="ListParagraph">
    <w:name w:val="List Paragraph"/>
    <w:basedOn w:val="Normal"/>
    <w:uiPriority w:val="34"/>
    <w:qFormat/>
    <w:rsid w:val="00FC2FD1"/>
    <w:pPr>
      <w:ind w:left="720"/>
      <w:contextualSpacing/>
    </w:pPr>
  </w:style>
  <w:style w:type="character" w:styleId="IntenseEmphasis">
    <w:name w:val="Intense Emphasis"/>
    <w:basedOn w:val="DefaultParagraphFont"/>
    <w:uiPriority w:val="21"/>
    <w:qFormat/>
    <w:rsid w:val="00FC2FD1"/>
    <w:rPr>
      <w:i/>
      <w:iCs/>
      <w:color w:val="0F4761" w:themeColor="accent1" w:themeShade="BF"/>
    </w:rPr>
  </w:style>
  <w:style w:type="paragraph" w:styleId="IntenseQuote">
    <w:name w:val="Intense Quote"/>
    <w:basedOn w:val="Normal"/>
    <w:next w:val="Normal"/>
    <w:link w:val="IntenseQuoteChar"/>
    <w:uiPriority w:val="30"/>
    <w:qFormat/>
    <w:rsid w:val="00FC2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FD1"/>
    <w:rPr>
      <w:i/>
      <w:iCs/>
      <w:color w:val="0F4761" w:themeColor="accent1" w:themeShade="BF"/>
    </w:rPr>
  </w:style>
  <w:style w:type="character" w:styleId="IntenseReference">
    <w:name w:val="Intense Reference"/>
    <w:basedOn w:val="DefaultParagraphFont"/>
    <w:uiPriority w:val="32"/>
    <w:qFormat/>
    <w:rsid w:val="00FC2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3807</Words>
  <Characters>21700</Characters>
  <Application>Microsoft Office Word</Application>
  <DocSecurity>0</DocSecurity>
  <Lines>180</Lines>
  <Paragraphs>50</Paragraphs>
  <ScaleCrop>false</ScaleCrop>
  <Company/>
  <LinksUpToDate>false</LinksUpToDate>
  <CharactersWithSpaces>25457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2026-03-24T04:45:00Z</dcterms:created>
  <dcterms:modified xsi:type="dcterms:W3CDTF">2026-03-24T04:46:00Z</dcterms:modified>
</cp:coreProperties>
</file>