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A8684" w14:textId="77777777" w:rsidR="003610E7" w:rsidRPr="003610E7" w:rsidRDefault="003610E7" w:rsidP="003610E7">
      <w:pPr>
        <w:rPr>
          <w:b/>
          <w:bCs/>
        </w:rPr>
      </w:pPr>
      <w:r w:rsidRPr="003610E7">
        <w:rPr>
          <w:b/>
          <w:bCs/>
        </w:rPr>
        <w:t>Historical Thinking Series — Historical Significance Template 3</w:t>
      </w:r>
    </w:p>
    <w:p w14:paraId="0BB753C4" w14:textId="77777777" w:rsidR="003610E7" w:rsidRPr="003610E7" w:rsidRDefault="003610E7" w:rsidP="003610E7">
      <w:pPr>
        <w:rPr>
          <w:b/>
          <w:bCs/>
        </w:rPr>
      </w:pPr>
      <w:r w:rsidRPr="003610E7">
        <w:rPr>
          <w:b/>
          <w:bCs/>
        </w:rPr>
        <w:t>1. Template Identity</w:t>
      </w:r>
    </w:p>
    <w:p w14:paraId="13154991" w14:textId="77777777" w:rsidR="003610E7" w:rsidRPr="003610E7" w:rsidRDefault="003610E7" w:rsidP="003610E7">
      <w:r w:rsidRPr="003610E7">
        <w:rPr>
          <w:b/>
          <w:bCs/>
        </w:rPr>
        <w:t>Template Name:</w:t>
      </w:r>
      <w:r w:rsidRPr="003610E7">
        <w:t xml:space="preserve"> Historical Significance Across Perspectives</w:t>
      </w:r>
      <w:r w:rsidRPr="003610E7">
        <w:br/>
      </w:r>
      <w:r w:rsidRPr="003610E7">
        <w:rPr>
          <w:b/>
          <w:bCs/>
        </w:rPr>
        <w:t>Working Classroom Title:</w:t>
      </w:r>
      <w:r w:rsidRPr="003610E7">
        <w:t xml:space="preserve"> Significant to Whom?</w:t>
      </w:r>
    </w:p>
    <w:p w14:paraId="32B3FE78" w14:textId="77777777" w:rsidR="003610E7" w:rsidRPr="003610E7" w:rsidRDefault="003610E7" w:rsidP="003610E7">
      <w:r w:rsidRPr="003610E7">
        <w:t xml:space="preserve">This template is a </w:t>
      </w:r>
      <w:r w:rsidRPr="003610E7">
        <w:rPr>
          <w:b/>
          <w:bCs/>
        </w:rPr>
        <w:t>single-period, low-prep historical significance lesson structure</w:t>
      </w:r>
      <w:r w:rsidRPr="003610E7">
        <w:t xml:space="preserve"> in which students determine how and why the historical significance of an event, person, development, policy, or moment </w:t>
      </w:r>
      <w:r w:rsidRPr="003610E7">
        <w:rPr>
          <w:b/>
          <w:bCs/>
        </w:rPr>
        <w:t>differs across groups, communities, or time periods</w:t>
      </w:r>
      <w:r w:rsidRPr="003610E7">
        <w:t>.</w:t>
      </w:r>
    </w:p>
    <w:p w14:paraId="3E35FD50" w14:textId="77777777" w:rsidR="003610E7" w:rsidRPr="003610E7" w:rsidRDefault="003610E7" w:rsidP="003610E7">
      <w:r w:rsidRPr="003610E7">
        <w:t xml:space="preserve">The lesson must explicitly teach students that historical significance is not always fixed or universal. The same event may matter deeply to one group, less to another, or differently over time. Students should learn that significance judgments are shaped partly by </w:t>
      </w:r>
      <w:r w:rsidRPr="003610E7">
        <w:rPr>
          <w:b/>
          <w:bCs/>
        </w:rPr>
        <w:t>experience, position, values, needs, memory, and historical moment</w:t>
      </w:r>
      <w:r w:rsidRPr="003610E7">
        <w:t>.</w:t>
      </w:r>
    </w:p>
    <w:p w14:paraId="3843B6FC" w14:textId="77777777" w:rsidR="003610E7" w:rsidRPr="003610E7" w:rsidRDefault="003610E7" w:rsidP="003610E7">
      <w:r w:rsidRPr="003610E7">
        <w:t>This template should help students move beyond one flat, universal claim like “this was important” and toward more disciplined statements such as:</w:t>
      </w:r>
    </w:p>
    <w:p w14:paraId="18CFC1FB" w14:textId="77777777" w:rsidR="003610E7" w:rsidRPr="003610E7" w:rsidRDefault="003610E7" w:rsidP="003610E7">
      <w:pPr>
        <w:numPr>
          <w:ilvl w:val="0"/>
          <w:numId w:val="1"/>
        </w:numPr>
      </w:pPr>
      <w:r w:rsidRPr="003610E7">
        <w:t xml:space="preserve">significant to whom? </w:t>
      </w:r>
    </w:p>
    <w:p w14:paraId="75518B41" w14:textId="77777777" w:rsidR="003610E7" w:rsidRPr="003610E7" w:rsidRDefault="003610E7" w:rsidP="003610E7">
      <w:pPr>
        <w:numPr>
          <w:ilvl w:val="0"/>
          <w:numId w:val="1"/>
        </w:numPr>
      </w:pPr>
      <w:r w:rsidRPr="003610E7">
        <w:t xml:space="preserve">in what way? </w:t>
      </w:r>
    </w:p>
    <w:p w14:paraId="54582AFB" w14:textId="77777777" w:rsidR="003610E7" w:rsidRPr="003610E7" w:rsidRDefault="003610E7" w:rsidP="003610E7">
      <w:pPr>
        <w:numPr>
          <w:ilvl w:val="0"/>
          <w:numId w:val="1"/>
        </w:numPr>
      </w:pPr>
      <w:r w:rsidRPr="003610E7">
        <w:t xml:space="preserve">why? </w:t>
      </w:r>
    </w:p>
    <w:p w14:paraId="5575CE73" w14:textId="77777777" w:rsidR="003610E7" w:rsidRPr="003610E7" w:rsidRDefault="003610E7" w:rsidP="003610E7">
      <w:pPr>
        <w:numPr>
          <w:ilvl w:val="0"/>
          <w:numId w:val="1"/>
        </w:numPr>
      </w:pPr>
      <w:r w:rsidRPr="003610E7">
        <w:t xml:space="preserve">compared to when or to which group? </w:t>
      </w:r>
    </w:p>
    <w:p w14:paraId="237E07DE" w14:textId="77777777" w:rsidR="003610E7" w:rsidRPr="003610E7" w:rsidRDefault="003610E7" w:rsidP="003610E7">
      <w:r w:rsidRPr="003610E7">
        <w:t>This template should be adaptable across Grades 6–12 and across many historical topics. It can also connect to modern parallels when students are given enough context to make evidence-based comparisons rather than personal guesses.</w:t>
      </w:r>
    </w:p>
    <w:p w14:paraId="35008D51" w14:textId="77777777" w:rsidR="003610E7" w:rsidRPr="003610E7" w:rsidRDefault="003610E7" w:rsidP="003610E7">
      <w:r w:rsidRPr="003610E7">
        <w:pict w14:anchorId="2D89A01A">
          <v:rect id="_x0000_i1259" style="width:0;height:1.5pt" o:hralign="center" o:hrstd="t" o:hr="t" fillcolor="#a0a0a0" stroked="f"/>
        </w:pict>
      </w:r>
    </w:p>
    <w:p w14:paraId="713A22B5" w14:textId="77777777" w:rsidR="003610E7" w:rsidRPr="003610E7" w:rsidRDefault="003610E7" w:rsidP="003610E7">
      <w:pPr>
        <w:rPr>
          <w:b/>
          <w:bCs/>
        </w:rPr>
      </w:pPr>
      <w:r w:rsidRPr="003610E7">
        <w:rPr>
          <w:b/>
          <w:bCs/>
        </w:rPr>
        <w:t>2. Historical Thinking Focus</w:t>
      </w:r>
    </w:p>
    <w:p w14:paraId="5E526221" w14:textId="77777777" w:rsidR="003610E7" w:rsidRPr="003610E7" w:rsidRDefault="003610E7" w:rsidP="003610E7">
      <w:r w:rsidRPr="003610E7">
        <w:rPr>
          <w:b/>
          <w:bCs/>
        </w:rPr>
        <w:t>Primary historical thinking concept:</w:t>
      </w:r>
      <w:r w:rsidRPr="003610E7">
        <w:t xml:space="preserve"> Historical Significance</w:t>
      </w:r>
    </w:p>
    <w:p w14:paraId="198B66E1" w14:textId="77777777" w:rsidR="003610E7" w:rsidRPr="003610E7" w:rsidRDefault="003610E7" w:rsidP="003610E7">
      <w:r w:rsidRPr="003610E7">
        <w:t xml:space="preserve">This template develops students’ ability to judge historical significance through a specific disciplinary reasoning move: comparing </w:t>
      </w:r>
      <w:r w:rsidRPr="003610E7">
        <w:rPr>
          <w:b/>
          <w:bCs/>
        </w:rPr>
        <w:t>how and why significance varies depending on perspective or historical moment</w:t>
      </w:r>
      <w:r w:rsidRPr="003610E7">
        <w:t>.</w:t>
      </w:r>
    </w:p>
    <w:p w14:paraId="13F685E1" w14:textId="77777777" w:rsidR="003610E7" w:rsidRPr="003610E7" w:rsidRDefault="003610E7" w:rsidP="003610E7">
      <w:r w:rsidRPr="003610E7">
        <w:t>The lesson may also involve:</w:t>
      </w:r>
    </w:p>
    <w:p w14:paraId="737ACECB" w14:textId="77777777" w:rsidR="003610E7" w:rsidRPr="003610E7" w:rsidRDefault="003610E7" w:rsidP="003610E7">
      <w:pPr>
        <w:numPr>
          <w:ilvl w:val="0"/>
          <w:numId w:val="2"/>
        </w:numPr>
      </w:pPr>
      <w:r w:rsidRPr="003610E7">
        <w:t xml:space="preserve">perspective-taking </w:t>
      </w:r>
    </w:p>
    <w:p w14:paraId="495C3B94" w14:textId="77777777" w:rsidR="003610E7" w:rsidRPr="003610E7" w:rsidRDefault="003610E7" w:rsidP="003610E7">
      <w:pPr>
        <w:numPr>
          <w:ilvl w:val="0"/>
          <w:numId w:val="2"/>
        </w:numPr>
      </w:pPr>
      <w:r w:rsidRPr="003610E7">
        <w:t xml:space="preserve">historical empathy </w:t>
      </w:r>
    </w:p>
    <w:p w14:paraId="72668417" w14:textId="77777777" w:rsidR="003610E7" w:rsidRPr="003610E7" w:rsidRDefault="003610E7" w:rsidP="003610E7">
      <w:pPr>
        <w:numPr>
          <w:ilvl w:val="0"/>
          <w:numId w:val="2"/>
        </w:numPr>
      </w:pPr>
      <w:r w:rsidRPr="003610E7">
        <w:lastRenderedPageBreak/>
        <w:t xml:space="preserve">comparison </w:t>
      </w:r>
    </w:p>
    <w:p w14:paraId="61E652B3" w14:textId="77777777" w:rsidR="003610E7" w:rsidRPr="003610E7" w:rsidRDefault="003610E7" w:rsidP="003610E7">
      <w:pPr>
        <w:numPr>
          <w:ilvl w:val="0"/>
          <w:numId w:val="2"/>
        </w:numPr>
      </w:pPr>
      <w:r w:rsidRPr="003610E7">
        <w:t xml:space="preserve">evidence use </w:t>
      </w:r>
    </w:p>
    <w:p w14:paraId="5BFF900A" w14:textId="77777777" w:rsidR="003610E7" w:rsidRPr="003610E7" w:rsidRDefault="003610E7" w:rsidP="003610E7">
      <w:pPr>
        <w:numPr>
          <w:ilvl w:val="0"/>
          <w:numId w:val="2"/>
        </w:numPr>
      </w:pPr>
      <w:r w:rsidRPr="003610E7">
        <w:t xml:space="preserve">interpretation </w:t>
      </w:r>
    </w:p>
    <w:p w14:paraId="7645C8DD" w14:textId="77777777" w:rsidR="003610E7" w:rsidRPr="003610E7" w:rsidRDefault="003610E7" w:rsidP="003610E7">
      <w:pPr>
        <w:numPr>
          <w:ilvl w:val="0"/>
          <w:numId w:val="2"/>
        </w:numPr>
      </w:pPr>
      <w:r w:rsidRPr="003610E7">
        <w:t xml:space="preserve">short argument writing </w:t>
      </w:r>
    </w:p>
    <w:p w14:paraId="6E37C270" w14:textId="77777777" w:rsidR="003610E7" w:rsidRPr="003610E7" w:rsidRDefault="003610E7" w:rsidP="003610E7">
      <w:pPr>
        <w:numPr>
          <w:ilvl w:val="0"/>
          <w:numId w:val="2"/>
        </w:numPr>
      </w:pPr>
      <w:r w:rsidRPr="003610E7">
        <w:t xml:space="preserve">historical memory </w:t>
      </w:r>
    </w:p>
    <w:p w14:paraId="6C2B4223" w14:textId="77777777" w:rsidR="003610E7" w:rsidRPr="003610E7" w:rsidRDefault="003610E7" w:rsidP="003610E7">
      <w:r w:rsidRPr="003610E7">
        <w:t xml:space="preserve">But the lesson must remain centered on </w:t>
      </w:r>
      <w:r w:rsidRPr="003610E7">
        <w:rPr>
          <w:b/>
          <w:bCs/>
        </w:rPr>
        <w:t>historical significance</w:t>
      </w:r>
      <w:r w:rsidRPr="003610E7">
        <w:t>, not drift into a generic “everyone has different opinions” discussion or a pure perspective activity with no significance judgment.</w:t>
      </w:r>
    </w:p>
    <w:p w14:paraId="529537DE" w14:textId="77777777" w:rsidR="003610E7" w:rsidRPr="003610E7" w:rsidRDefault="003610E7" w:rsidP="003610E7">
      <w:r w:rsidRPr="003610E7">
        <w:pict w14:anchorId="13CFC06B">
          <v:rect id="_x0000_i1260" style="width:0;height:1.5pt" o:hralign="center" o:hrstd="t" o:hr="t" fillcolor="#a0a0a0" stroked="f"/>
        </w:pict>
      </w:r>
    </w:p>
    <w:p w14:paraId="418D22EE" w14:textId="77777777" w:rsidR="003610E7" w:rsidRPr="003610E7" w:rsidRDefault="003610E7" w:rsidP="003610E7">
      <w:pPr>
        <w:rPr>
          <w:b/>
          <w:bCs/>
        </w:rPr>
      </w:pPr>
      <w:r w:rsidRPr="003610E7">
        <w:rPr>
          <w:b/>
          <w:bCs/>
        </w:rPr>
        <w:t>3. Fixed Cognitive Move</w:t>
      </w:r>
    </w:p>
    <w:p w14:paraId="5E81D1C9" w14:textId="77777777" w:rsidR="003610E7" w:rsidRPr="003610E7" w:rsidRDefault="003610E7" w:rsidP="003610E7">
      <w:r w:rsidRPr="003610E7">
        <w:t xml:space="preserve">Students must </w:t>
      </w:r>
      <w:r w:rsidRPr="003610E7">
        <w:rPr>
          <w:b/>
          <w:bCs/>
        </w:rPr>
        <w:t>determine how and why the historical significance of an event, person, or development differs across groups, communities, or time periods, using evidence to explain those differences</w:t>
      </w:r>
      <w:r w:rsidRPr="003610E7">
        <w:t>.</w:t>
      </w:r>
    </w:p>
    <w:p w14:paraId="3559F73E" w14:textId="77777777" w:rsidR="003610E7" w:rsidRPr="003610E7" w:rsidRDefault="003610E7" w:rsidP="003610E7">
      <w:r w:rsidRPr="003610E7">
        <w:t>This reasoning move is fixed and must not be changed by sliders, topic, or teacher preferences.</w:t>
      </w:r>
    </w:p>
    <w:p w14:paraId="576EDC97" w14:textId="77777777" w:rsidR="003610E7" w:rsidRPr="003610E7" w:rsidRDefault="003610E7" w:rsidP="003610E7">
      <w:r w:rsidRPr="003610E7">
        <w:t>Student-facing simplification:</w:t>
      </w:r>
    </w:p>
    <w:p w14:paraId="5311693E" w14:textId="77777777" w:rsidR="003610E7" w:rsidRPr="003610E7" w:rsidRDefault="003610E7" w:rsidP="003610E7">
      <w:pPr>
        <w:numPr>
          <w:ilvl w:val="0"/>
          <w:numId w:val="3"/>
        </w:numPr>
      </w:pPr>
      <w:r w:rsidRPr="003610E7">
        <w:t xml:space="preserve">Significant to whom? </w:t>
      </w:r>
    </w:p>
    <w:p w14:paraId="5DFF47F0" w14:textId="77777777" w:rsidR="003610E7" w:rsidRPr="003610E7" w:rsidRDefault="003610E7" w:rsidP="003610E7">
      <w:pPr>
        <w:numPr>
          <w:ilvl w:val="0"/>
          <w:numId w:val="3"/>
        </w:numPr>
      </w:pPr>
      <w:r w:rsidRPr="003610E7">
        <w:t xml:space="preserve">Why would this matter more to one group than another? </w:t>
      </w:r>
    </w:p>
    <w:p w14:paraId="2577A8EB" w14:textId="77777777" w:rsidR="003610E7" w:rsidRPr="003610E7" w:rsidRDefault="003610E7" w:rsidP="003610E7">
      <w:pPr>
        <w:numPr>
          <w:ilvl w:val="0"/>
          <w:numId w:val="3"/>
        </w:numPr>
      </w:pPr>
      <w:r w:rsidRPr="003610E7">
        <w:t xml:space="preserve">Would people at the time see this the same way we do now? </w:t>
      </w:r>
    </w:p>
    <w:p w14:paraId="7A97F3F8" w14:textId="77777777" w:rsidR="003610E7" w:rsidRPr="003610E7" w:rsidRDefault="003610E7" w:rsidP="003610E7">
      <w:pPr>
        <w:numPr>
          <w:ilvl w:val="0"/>
          <w:numId w:val="3"/>
        </w:numPr>
      </w:pPr>
      <w:r w:rsidRPr="003610E7">
        <w:t xml:space="preserve">Why does this event matter differently depending on where you stand? </w:t>
      </w:r>
    </w:p>
    <w:p w14:paraId="32775E91" w14:textId="77777777" w:rsidR="003610E7" w:rsidRPr="003610E7" w:rsidRDefault="003610E7" w:rsidP="003610E7">
      <w:r w:rsidRPr="003610E7">
        <w:pict w14:anchorId="24157A7A">
          <v:rect id="_x0000_i1261" style="width:0;height:1.5pt" o:hralign="center" o:hrstd="t" o:hr="t" fillcolor="#a0a0a0" stroked="f"/>
        </w:pict>
      </w:r>
    </w:p>
    <w:p w14:paraId="2873A2B0" w14:textId="77777777" w:rsidR="003610E7" w:rsidRPr="003610E7" w:rsidRDefault="003610E7" w:rsidP="003610E7">
      <w:pPr>
        <w:rPr>
          <w:b/>
          <w:bCs/>
        </w:rPr>
      </w:pPr>
      <w:r w:rsidRPr="003610E7">
        <w:rPr>
          <w:b/>
          <w:bCs/>
        </w:rPr>
        <w:t>4. Core Conceptual Frame</w:t>
      </w:r>
    </w:p>
    <w:p w14:paraId="773514BF" w14:textId="77777777" w:rsidR="003610E7" w:rsidRPr="003610E7" w:rsidRDefault="003610E7" w:rsidP="003610E7">
      <w:r w:rsidRPr="003610E7">
        <w:t>This template teaches the following core idea:</w:t>
      </w:r>
    </w:p>
    <w:p w14:paraId="4A69E949" w14:textId="77777777" w:rsidR="003610E7" w:rsidRPr="003610E7" w:rsidRDefault="003610E7" w:rsidP="003610E7">
      <w:r w:rsidRPr="003610E7">
        <w:rPr>
          <w:b/>
          <w:bCs/>
        </w:rPr>
        <w:t>Historical significance varies over time and from group to group.</w:t>
      </w:r>
    </w:p>
    <w:p w14:paraId="5C275FC6" w14:textId="77777777" w:rsidR="003610E7" w:rsidRPr="003610E7" w:rsidRDefault="003610E7" w:rsidP="003610E7">
      <w:r w:rsidRPr="003610E7">
        <w:t>This should be translated into student-friendly language, but the disciplinary meaning must remain intact.</w:t>
      </w:r>
    </w:p>
    <w:p w14:paraId="6D9208FE" w14:textId="77777777" w:rsidR="003610E7" w:rsidRPr="003610E7" w:rsidRDefault="003610E7" w:rsidP="003610E7">
      <w:r w:rsidRPr="003610E7">
        <w:t>The lesson should make clear that:</w:t>
      </w:r>
    </w:p>
    <w:p w14:paraId="166FDEDA" w14:textId="77777777" w:rsidR="003610E7" w:rsidRPr="003610E7" w:rsidRDefault="003610E7" w:rsidP="003610E7">
      <w:pPr>
        <w:numPr>
          <w:ilvl w:val="0"/>
          <w:numId w:val="4"/>
        </w:numPr>
      </w:pPr>
      <w:r w:rsidRPr="003610E7">
        <w:t xml:space="preserve">the same event can matter differently to different people </w:t>
      </w:r>
    </w:p>
    <w:p w14:paraId="5CC51E4C" w14:textId="77777777" w:rsidR="003610E7" w:rsidRPr="003610E7" w:rsidRDefault="003610E7" w:rsidP="003610E7">
      <w:pPr>
        <w:numPr>
          <w:ilvl w:val="0"/>
          <w:numId w:val="4"/>
        </w:numPr>
      </w:pPr>
      <w:r w:rsidRPr="003610E7">
        <w:lastRenderedPageBreak/>
        <w:t xml:space="preserve">significance judgments can change over time </w:t>
      </w:r>
    </w:p>
    <w:p w14:paraId="11281FEE" w14:textId="77777777" w:rsidR="003610E7" w:rsidRPr="003610E7" w:rsidRDefault="003610E7" w:rsidP="003610E7">
      <w:pPr>
        <w:numPr>
          <w:ilvl w:val="0"/>
          <w:numId w:val="4"/>
        </w:numPr>
      </w:pPr>
      <w:r w:rsidRPr="003610E7">
        <w:t xml:space="preserve">perspective affects what is remembered, emphasized, or experienced as important </w:t>
      </w:r>
    </w:p>
    <w:p w14:paraId="4B5DAA87" w14:textId="77777777" w:rsidR="003610E7" w:rsidRPr="003610E7" w:rsidRDefault="003610E7" w:rsidP="003610E7">
      <w:pPr>
        <w:numPr>
          <w:ilvl w:val="0"/>
          <w:numId w:val="4"/>
        </w:numPr>
      </w:pPr>
      <w:r w:rsidRPr="003610E7">
        <w:t xml:space="preserve">different significance judgments are not random; they should still be supported with historical evidence </w:t>
      </w:r>
    </w:p>
    <w:p w14:paraId="6363D84E" w14:textId="77777777" w:rsidR="003610E7" w:rsidRPr="003610E7" w:rsidRDefault="003610E7" w:rsidP="003610E7">
      <w:pPr>
        <w:numPr>
          <w:ilvl w:val="0"/>
          <w:numId w:val="4"/>
        </w:numPr>
      </w:pPr>
      <w:r w:rsidRPr="003610E7">
        <w:t xml:space="preserve">history is not only about what happened, but also about who experienced it, who remembers it, and who is telling the story </w:t>
      </w:r>
    </w:p>
    <w:p w14:paraId="086E0B52" w14:textId="77777777" w:rsidR="003610E7" w:rsidRPr="003610E7" w:rsidRDefault="003610E7" w:rsidP="003610E7">
      <w:r w:rsidRPr="003610E7">
        <w:t>Students should not leave with the message that “anything goes.” They should leave understanding that significance can vary, but historical claims still require reasoning and evidence.</w:t>
      </w:r>
    </w:p>
    <w:p w14:paraId="00B4FA3F" w14:textId="77777777" w:rsidR="003610E7" w:rsidRPr="003610E7" w:rsidRDefault="003610E7" w:rsidP="003610E7">
      <w:r w:rsidRPr="003610E7">
        <w:pict w14:anchorId="6708573C">
          <v:rect id="_x0000_i1262" style="width:0;height:1.5pt" o:hralign="center" o:hrstd="t" o:hr="t" fillcolor="#a0a0a0" stroked="f"/>
        </w:pict>
      </w:r>
    </w:p>
    <w:p w14:paraId="39F0F1DE" w14:textId="77777777" w:rsidR="003610E7" w:rsidRPr="003610E7" w:rsidRDefault="003610E7" w:rsidP="003610E7">
      <w:pPr>
        <w:rPr>
          <w:b/>
          <w:bCs/>
        </w:rPr>
      </w:pPr>
      <w:r w:rsidRPr="003610E7">
        <w:rPr>
          <w:b/>
          <w:bCs/>
        </w:rPr>
        <w:t>5. Core Purpose of the Template</w:t>
      </w:r>
    </w:p>
    <w:p w14:paraId="6B7BA737" w14:textId="77777777" w:rsidR="003610E7" w:rsidRPr="003610E7" w:rsidRDefault="003610E7" w:rsidP="003610E7">
      <w:r w:rsidRPr="003610E7">
        <w:t>Use this template when the teacher wants students to make a disciplined judgment about how and why significance differs across groups or over time.</w:t>
      </w:r>
    </w:p>
    <w:p w14:paraId="01CADEEC" w14:textId="77777777" w:rsidR="003610E7" w:rsidRPr="003610E7" w:rsidRDefault="003610E7" w:rsidP="003610E7">
      <w:r w:rsidRPr="003610E7">
        <w:t>This template is especially useful when the lesson goal is to help students:</w:t>
      </w:r>
    </w:p>
    <w:p w14:paraId="5ED6B39D" w14:textId="77777777" w:rsidR="003610E7" w:rsidRPr="003610E7" w:rsidRDefault="003610E7" w:rsidP="003610E7">
      <w:pPr>
        <w:numPr>
          <w:ilvl w:val="0"/>
          <w:numId w:val="5"/>
        </w:numPr>
      </w:pPr>
      <w:r w:rsidRPr="003610E7">
        <w:t xml:space="preserve">understand that historical significance is not one-size-fits-all </w:t>
      </w:r>
    </w:p>
    <w:p w14:paraId="6DB56A7F" w14:textId="77777777" w:rsidR="003610E7" w:rsidRPr="003610E7" w:rsidRDefault="003610E7" w:rsidP="003610E7">
      <w:pPr>
        <w:numPr>
          <w:ilvl w:val="0"/>
          <w:numId w:val="5"/>
        </w:numPr>
      </w:pPr>
      <w:r w:rsidRPr="003610E7">
        <w:t xml:space="preserve">compare how different communities experienced or remembered the same event </w:t>
      </w:r>
    </w:p>
    <w:p w14:paraId="63C38086" w14:textId="77777777" w:rsidR="003610E7" w:rsidRPr="003610E7" w:rsidRDefault="003610E7" w:rsidP="003610E7">
      <w:pPr>
        <w:numPr>
          <w:ilvl w:val="0"/>
          <w:numId w:val="5"/>
        </w:numPr>
      </w:pPr>
      <w:r w:rsidRPr="003610E7">
        <w:t xml:space="preserve">distinguish between universal claims and perspective-based claims </w:t>
      </w:r>
    </w:p>
    <w:p w14:paraId="5E266E38" w14:textId="77777777" w:rsidR="003610E7" w:rsidRPr="003610E7" w:rsidRDefault="003610E7" w:rsidP="003610E7">
      <w:pPr>
        <w:numPr>
          <w:ilvl w:val="0"/>
          <w:numId w:val="5"/>
        </w:numPr>
      </w:pPr>
      <w:r w:rsidRPr="003610E7">
        <w:t xml:space="preserve">build more inclusive and complex interpretations </w:t>
      </w:r>
    </w:p>
    <w:p w14:paraId="035F3682" w14:textId="77777777" w:rsidR="003610E7" w:rsidRPr="003610E7" w:rsidRDefault="003610E7" w:rsidP="003610E7">
      <w:pPr>
        <w:numPr>
          <w:ilvl w:val="0"/>
          <w:numId w:val="5"/>
        </w:numPr>
      </w:pPr>
      <w:r w:rsidRPr="003610E7">
        <w:t xml:space="preserve">practice short evidence-based comparison writing </w:t>
      </w:r>
    </w:p>
    <w:p w14:paraId="76BADCBC" w14:textId="77777777" w:rsidR="003610E7" w:rsidRPr="003610E7" w:rsidRDefault="003610E7" w:rsidP="003610E7">
      <w:r w:rsidRPr="003610E7">
        <w:t>This template is particularly useful after students have already worked with consequence-based and revealing significance, because it introduces a more interpretive layer: significance depends partly on who is judging and why.</w:t>
      </w:r>
    </w:p>
    <w:p w14:paraId="79B30B62" w14:textId="77777777" w:rsidR="003610E7" w:rsidRPr="003610E7" w:rsidRDefault="003610E7" w:rsidP="003610E7">
      <w:r w:rsidRPr="003610E7">
        <w:pict w14:anchorId="46078C7C">
          <v:rect id="_x0000_i1263" style="width:0;height:1.5pt" o:hralign="center" o:hrstd="t" o:hr="t" fillcolor="#a0a0a0" stroked="f"/>
        </w:pict>
      </w:r>
    </w:p>
    <w:p w14:paraId="64C8AECD" w14:textId="77777777" w:rsidR="003610E7" w:rsidRPr="003610E7" w:rsidRDefault="003610E7" w:rsidP="003610E7">
      <w:pPr>
        <w:rPr>
          <w:b/>
          <w:bCs/>
        </w:rPr>
      </w:pPr>
      <w:r w:rsidRPr="003610E7">
        <w:rPr>
          <w:b/>
          <w:bCs/>
        </w:rPr>
        <w:t>6. Best-Fit Use Cases</w:t>
      </w:r>
    </w:p>
    <w:p w14:paraId="01E6E696" w14:textId="77777777" w:rsidR="003610E7" w:rsidRPr="003610E7" w:rsidRDefault="003610E7" w:rsidP="003610E7">
      <w:r w:rsidRPr="003610E7">
        <w:t>This template is best used when the topic includes genuinely different experiences, memories, stakes, or meanings across groups or across time.</w:t>
      </w:r>
    </w:p>
    <w:p w14:paraId="1228C27D" w14:textId="77777777" w:rsidR="003610E7" w:rsidRPr="003610E7" w:rsidRDefault="003610E7" w:rsidP="003610E7">
      <w:r w:rsidRPr="003610E7">
        <w:t>Best-fit examples include:</w:t>
      </w:r>
    </w:p>
    <w:p w14:paraId="40B9FF84" w14:textId="77777777" w:rsidR="003610E7" w:rsidRPr="003610E7" w:rsidRDefault="003610E7" w:rsidP="003610E7">
      <w:pPr>
        <w:numPr>
          <w:ilvl w:val="0"/>
          <w:numId w:val="6"/>
        </w:numPr>
      </w:pPr>
      <w:r w:rsidRPr="003610E7">
        <w:t xml:space="preserve">colonization and Indigenous-settler relations </w:t>
      </w:r>
    </w:p>
    <w:p w14:paraId="3A8C4E15" w14:textId="77777777" w:rsidR="003610E7" w:rsidRPr="003610E7" w:rsidRDefault="003610E7" w:rsidP="003610E7">
      <w:pPr>
        <w:numPr>
          <w:ilvl w:val="0"/>
          <w:numId w:val="6"/>
        </w:numPr>
      </w:pPr>
      <w:r w:rsidRPr="003610E7">
        <w:lastRenderedPageBreak/>
        <w:t xml:space="preserve">treaties </w:t>
      </w:r>
    </w:p>
    <w:p w14:paraId="339C6162" w14:textId="77777777" w:rsidR="003610E7" w:rsidRPr="003610E7" w:rsidRDefault="003610E7" w:rsidP="003610E7">
      <w:pPr>
        <w:numPr>
          <w:ilvl w:val="0"/>
          <w:numId w:val="6"/>
        </w:numPr>
      </w:pPr>
      <w:r w:rsidRPr="003610E7">
        <w:t xml:space="preserve">Confederation or nation-building </w:t>
      </w:r>
    </w:p>
    <w:p w14:paraId="1150B9B5" w14:textId="77777777" w:rsidR="003610E7" w:rsidRPr="003610E7" w:rsidRDefault="003610E7" w:rsidP="003610E7">
      <w:pPr>
        <w:numPr>
          <w:ilvl w:val="0"/>
          <w:numId w:val="6"/>
        </w:numPr>
      </w:pPr>
      <w:r w:rsidRPr="003610E7">
        <w:t xml:space="preserve">revolutions </w:t>
      </w:r>
    </w:p>
    <w:p w14:paraId="60F104B5" w14:textId="77777777" w:rsidR="003610E7" w:rsidRPr="003610E7" w:rsidRDefault="003610E7" w:rsidP="003610E7">
      <w:pPr>
        <w:numPr>
          <w:ilvl w:val="0"/>
          <w:numId w:val="6"/>
        </w:numPr>
      </w:pPr>
      <w:r w:rsidRPr="003610E7">
        <w:t xml:space="preserve">industrialization </w:t>
      </w:r>
    </w:p>
    <w:p w14:paraId="194E7730" w14:textId="77777777" w:rsidR="003610E7" w:rsidRPr="003610E7" w:rsidRDefault="003610E7" w:rsidP="003610E7">
      <w:pPr>
        <w:numPr>
          <w:ilvl w:val="0"/>
          <w:numId w:val="6"/>
        </w:numPr>
      </w:pPr>
      <w:r w:rsidRPr="003610E7">
        <w:t xml:space="preserve">immigration </w:t>
      </w:r>
    </w:p>
    <w:p w14:paraId="723F2156" w14:textId="77777777" w:rsidR="003610E7" w:rsidRPr="003610E7" w:rsidRDefault="003610E7" w:rsidP="003610E7">
      <w:pPr>
        <w:numPr>
          <w:ilvl w:val="0"/>
          <w:numId w:val="6"/>
        </w:numPr>
      </w:pPr>
      <w:r w:rsidRPr="003610E7">
        <w:t xml:space="preserve">wartime policy </w:t>
      </w:r>
    </w:p>
    <w:p w14:paraId="7AEEC338" w14:textId="77777777" w:rsidR="003610E7" w:rsidRPr="003610E7" w:rsidRDefault="003610E7" w:rsidP="003610E7">
      <w:pPr>
        <w:numPr>
          <w:ilvl w:val="0"/>
          <w:numId w:val="6"/>
        </w:numPr>
      </w:pPr>
      <w:r w:rsidRPr="003610E7">
        <w:t xml:space="preserve">rights movements </w:t>
      </w:r>
    </w:p>
    <w:p w14:paraId="34C43999" w14:textId="77777777" w:rsidR="003610E7" w:rsidRPr="003610E7" w:rsidRDefault="003610E7" w:rsidP="003610E7">
      <w:pPr>
        <w:numPr>
          <w:ilvl w:val="0"/>
          <w:numId w:val="6"/>
        </w:numPr>
      </w:pPr>
      <w:r w:rsidRPr="003610E7">
        <w:t xml:space="preserve">legal changes </w:t>
      </w:r>
    </w:p>
    <w:p w14:paraId="66E27EF7" w14:textId="77777777" w:rsidR="003610E7" w:rsidRPr="003610E7" w:rsidRDefault="003610E7" w:rsidP="003610E7">
      <w:pPr>
        <w:numPr>
          <w:ilvl w:val="0"/>
          <w:numId w:val="6"/>
        </w:numPr>
      </w:pPr>
      <w:r w:rsidRPr="003610E7">
        <w:t xml:space="preserve">public memorials and commemorations </w:t>
      </w:r>
    </w:p>
    <w:p w14:paraId="1A2DC883" w14:textId="77777777" w:rsidR="003610E7" w:rsidRPr="003610E7" w:rsidRDefault="003610E7" w:rsidP="003610E7">
      <w:pPr>
        <w:numPr>
          <w:ilvl w:val="0"/>
          <w:numId w:val="6"/>
        </w:numPr>
      </w:pPr>
      <w:r w:rsidRPr="003610E7">
        <w:t xml:space="preserve">exploration narratives </w:t>
      </w:r>
    </w:p>
    <w:p w14:paraId="697209F3" w14:textId="77777777" w:rsidR="003610E7" w:rsidRPr="003610E7" w:rsidRDefault="003610E7" w:rsidP="003610E7">
      <w:pPr>
        <w:numPr>
          <w:ilvl w:val="0"/>
          <w:numId w:val="6"/>
        </w:numPr>
      </w:pPr>
      <w:r w:rsidRPr="003610E7">
        <w:t xml:space="preserve">national holidays </w:t>
      </w:r>
    </w:p>
    <w:p w14:paraId="56F4B09A" w14:textId="77777777" w:rsidR="003610E7" w:rsidRPr="003610E7" w:rsidRDefault="003610E7" w:rsidP="003610E7">
      <w:pPr>
        <w:numPr>
          <w:ilvl w:val="0"/>
          <w:numId w:val="6"/>
        </w:numPr>
      </w:pPr>
      <w:r w:rsidRPr="003610E7">
        <w:t xml:space="preserve">textbook vs community memory </w:t>
      </w:r>
    </w:p>
    <w:p w14:paraId="0427F16B" w14:textId="77777777" w:rsidR="003610E7" w:rsidRPr="003610E7" w:rsidRDefault="003610E7" w:rsidP="003610E7">
      <w:pPr>
        <w:numPr>
          <w:ilvl w:val="0"/>
          <w:numId w:val="6"/>
        </w:numPr>
      </w:pPr>
      <w:r w:rsidRPr="003610E7">
        <w:t xml:space="preserve">events whose meaning changed over time </w:t>
      </w:r>
    </w:p>
    <w:p w14:paraId="0B6557D0" w14:textId="77777777" w:rsidR="003610E7" w:rsidRPr="003610E7" w:rsidRDefault="003610E7" w:rsidP="003610E7">
      <w:r w:rsidRPr="003610E7">
        <w:t>This template works especially well when teachers want students to:</w:t>
      </w:r>
    </w:p>
    <w:p w14:paraId="49E6740B" w14:textId="77777777" w:rsidR="003610E7" w:rsidRPr="003610E7" w:rsidRDefault="003610E7" w:rsidP="003610E7">
      <w:pPr>
        <w:numPr>
          <w:ilvl w:val="0"/>
          <w:numId w:val="7"/>
        </w:numPr>
      </w:pPr>
      <w:r w:rsidRPr="003610E7">
        <w:t xml:space="preserve">compare two groups’ significance judgments </w:t>
      </w:r>
    </w:p>
    <w:p w14:paraId="28FEADA7" w14:textId="77777777" w:rsidR="003610E7" w:rsidRPr="003610E7" w:rsidRDefault="003610E7" w:rsidP="003610E7">
      <w:pPr>
        <w:numPr>
          <w:ilvl w:val="0"/>
          <w:numId w:val="7"/>
        </w:numPr>
      </w:pPr>
      <w:r w:rsidRPr="003610E7">
        <w:t xml:space="preserve">examine then-vs-now significance </w:t>
      </w:r>
    </w:p>
    <w:p w14:paraId="4D58A979" w14:textId="77777777" w:rsidR="003610E7" w:rsidRPr="003610E7" w:rsidRDefault="003610E7" w:rsidP="003610E7">
      <w:pPr>
        <w:numPr>
          <w:ilvl w:val="0"/>
          <w:numId w:val="7"/>
        </w:numPr>
      </w:pPr>
      <w:r w:rsidRPr="003610E7">
        <w:t xml:space="preserve">compare official narratives and community experiences </w:t>
      </w:r>
    </w:p>
    <w:p w14:paraId="5D6A5D93" w14:textId="77777777" w:rsidR="003610E7" w:rsidRPr="003610E7" w:rsidRDefault="003610E7" w:rsidP="003610E7">
      <w:pPr>
        <w:numPr>
          <w:ilvl w:val="0"/>
          <w:numId w:val="7"/>
        </w:numPr>
      </w:pPr>
      <w:r w:rsidRPr="003610E7">
        <w:t xml:space="preserve">understand why one event may be central for some and less central for others </w:t>
      </w:r>
    </w:p>
    <w:p w14:paraId="5494A957" w14:textId="77777777" w:rsidR="003610E7" w:rsidRPr="003610E7" w:rsidRDefault="003610E7" w:rsidP="003610E7">
      <w:pPr>
        <w:numPr>
          <w:ilvl w:val="0"/>
          <w:numId w:val="7"/>
        </w:numPr>
      </w:pPr>
      <w:r w:rsidRPr="003610E7">
        <w:t xml:space="preserve">write a short comparison argument about significance </w:t>
      </w:r>
    </w:p>
    <w:p w14:paraId="66315FBF" w14:textId="77777777" w:rsidR="003610E7" w:rsidRPr="003610E7" w:rsidRDefault="003610E7" w:rsidP="003610E7">
      <w:r w:rsidRPr="003610E7">
        <w:pict w14:anchorId="2AA55C45">
          <v:rect id="_x0000_i1264" style="width:0;height:1.5pt" o:hralign="center" o:hrstd="t" o:hr="t" fillcolor="#a0a0a0" stroked="f"/>
        </w:pict>
      </w:r>
    </w:p>
    <w:p w14:paraId="0F3306DE" w14:textId="77777777" w:rsidR="003610E7" w:rsidRPr="003610E7" w:rsidRDefault="003610E7" w:rsidP="003610E7">
      <w:pPr>
        <w:rPr>
          <w:b/>
          <w:bCs/>
        </w:rPr>
      </w:pPr>
      <w:r w:rsidRPr="003610E7">
        <w:rPr>
          <w:b/>
          <w:bCs/>
        </w:rPr>
        <w:t>7. Weaker-Fit / Use-Cautiously Cases</w:t>
      </w:r>
    </w:p>
    <w:p w14:paraId="339B3C61" w14:textId="77777777" w:rsidR="003610E7" w:rsidRPr="003610E7" w:rsidRDefault="003610E7" w:rsidP="003610E7">
      <w:r w:rsidRPr="003610E7">
        <w:t>This template is weaker when the topic does not involve meaningful differences in experience, memory, or interpretation across groups or time periods.</w:t>
      </w:r>
    </w:p>
    <w:p w14:paraId="656824E3" w14:textId="77777777" w:rsidR="003610E7" w:rsidRPr="003610E7" w:rsidRDefault="003610E7" w:rsidP="003610E7">
      <w:r w:rsidRPr="003610E7">
        <w:t>Use cautiously when:</w:t>
      </w:r>
    </w:p>
    <w:p w14:paraId="675BF586" w14:textId="77777777" w:rsidR="003610E7" w:rsidRPr="003610E7" w:rsidRDefault="003610E7" w:rsidP="003610E7">
      <w:pPr>
        <w:numPr>
          <w:ilvl w:val="0"/>
          <w:numId w:val="8"/>
        </w:numPr>
      </w:pPr>
      <w:r w:rsidRPr="003610E7">
        <w:t xml:space="preserve">the topic is better explained by large-scale consequence alone </w:t>
      </w:r>
    </w:p>
    <w:p w14:paraId="4DE70672" w14:textId="77777777" w:rsidR="003610E7" w:rsidRPr="003610E7" w:rsidRDefault="003610E7" w:rsidP="003610E7">
      <w:pPr>
        <w:numPr>
          <w:ilvl w:val="0"/>
          <w:numId w:val="8"/>
        </w:numPr>
      </w:pPr>
      <w:r w:rsidRPr="003610E7">
        <w:t xml:space="preserve">students do not have enough background to compare groups responsibly </w:t>
      </w:r>
    </w:p>
    <w:p w14:paraId="32EF2B6A" w14:textId="77777777" w:rsidR="003610E7" w:rsidRPr="003610E7" w:rsidRDefault="003610E7" w:rsidP="003610E7">
      <w:pPr>
        <w:numPr>
          <w:ilvl w:val="0"/>
          <w:numId w:val="8"/>
        </w:numPr>
      </w:pPr>
      <w:r w:rsidRPr="003610E7">
        <w:lastRenderedPageBreak/>
        <w:t xml:space="preserve">the lesson would require students to speculate about perspectives with no evidence </w:t>
      </w:r>
    </w:p>
    <w:p w14:paraId="1C615FD8" w14:textId="77777777" w:rsidR="003610E7" w:rsidRPr="003610E7" w:rsidRDefault="003610E7" w:rsidP="003610E7">
      <w:pPr>
        <w:numPr>
          <w:ilvl w:val="0"/>
          <w:numId w:val="8"/>
        </w:numPr>
      </w:pPr>
      <w:r w:rsidRPr="003610E7">
        <w:t xml:space="preserve">the objective is actually to analyze what a case reveals rather than compare significance across groups </w:t>
      </w:r>
    </w:p>
    <w:p w14:paraId="5EA6AF3E" w14:textId="77777777" w:rsidR="003610E7" w:rsidRPr="003610E7" w:rsidRDefault="003610E7" w:rsidP="003610E7">
      <w:pPr>
        <w:numPr>
          <w:ilvl w:val="0"/>
          <w:numId w:val="8"/>
        </w:numPr>
      </w:pPr>
      <w:r w:rsidRPr="003610E7">
        <w:t xml:space="preserve">the comparison would oversimplify complex groups into stereotypes </w:t>
      </w:r>
    </w:p>
    <w:p w14:paraId="3B9DCC31" w14:textId="77777777" w:rsidR="003610E7" w:rsidRPr="003610E7" w:rsidRDefault="003610E7" w:rsidP="003610E7">
      <w:r w:rsidRPr="003610E7">
        <w:t>Avoid when:</w:t>
      </w:r>
    </w:p>
    <w:p w14:paraId="2FAF5881" w14:textId="77777777" w:rsidR="003610E7" w:rsidRPr="003610E7" w:rsidRDefault="003610E7" w:rsidP="003610E7">
      <w:pPr>
        <w:numPr>
          <w:ilvl w:val="0"/>
          <w:numId w:val="9"/>
        </w:numPr>
      </w:pPr>
      <w:r w:rsidRPr="003610E7">
        <w:t xml:space="preserve">the real lesson is only about “point of view” without significance judgment </w:t>
      </w:r>
    </w:p>
    <w:p w14:paraId="74E32B7F" w14:textId="77777777" w:rsidR="003610E7" w:rsidRPr="003610E7" w:rsidRDefault="003610E7" w:rsidP="003610E7">
      <w:pPr>
        <w:numPr>
          <w:ilvl w:val="0"/>
          <w:numId w:val="9"/>
        </w:numPr>
      </w:pPr>
      <w:r w:rsidRPr="003610E7">
        <w:t xml:space="preserve">students would default to personal opinion rather than historical reasoning </w:t>
      </w:r>
    </w:p>
    <w:p w14:paraId="4A0890C9" w14:textId="77777777" w:rsidR="003610E7" w:rsidRPr="003610E7" w:rsidRDefault="003610E7" w:rsidP="003610E7">
      <w:pPr>
        <w:numPr>
          <w:ilvl w:val="0"/>
          <w:numId w:val="9"/>
        </w:numPr>
      </w:pPr>
      <w:r w:rsidRPr="003610E7">
        <w:t xml:space="preserve">the activity would encourage unsupported generalizations about groups </w:t>
      </w:r>
    </w:p>
    <w:p w14:paraId="45A74D5B" w14:textId="77777777" w:rsidR="003610E7" w:rsidRPr="003610E7" w:rsidRDefault="003610E7" w:rsidP="003610E7">
      <w:pPr>
        <w:numPr>
          <w:ilvl w:val="0"/>
          <w:numId w:val="9"/>
        </w:numPr>
      </w:pPr>
      <w:r w:rsidRPr="003610E7">
        <w:t xml:space="preserve">there is not enough time to build the necessary context </w:t>
      </w:r>
    </w:p>
    <w:p w14:paraId="3E4F69D6" w14:textId="77777777" w:rsidR="003610E7" w:rsidRPr="003610E7" w:rsidRDefault="003610E7" w:rsidP="003610E7">
      <w:r w:rsidRPr="003610E7">
        <w:pict w14:anchorId="24D19A23">
          <v:rect id="_x0000_i1265" style="width:0;height:1.5pt" o:hralign="center" o:hrstd="t" o:hr="t" fillcolor="#a0a0a0" stroked="f"/>
        </w:pict>
      </w:r>
    </w:p>
    <w:p w14:paraId="079BFF0D" w14:textId="77777777" w:rsidR="003610E7" w:rsidRPr="003610E7" w:rsidRDefault="003610E7" w:rsidP="003610E7">
      <w:pPr>
        <w:rPr>
          <w:b/>
          <w:bCs/>
        </w:rPr>
      </w:pPr>
      <w:r w:rsidRPr="003610E7">
        <w:rPr>
          <w:b/>
          <w:bCs/>
        </w:rPr>
        <w:t>8. Distinct Identity of This Template</w:t>
      </w:r>
    </w:p>
    <w:p w14:paraId="06945411" w14:textId="77777777" w:rsidR="003610E7" w:rsidRPr="003610E7" w:rsidRDefault="003610E7" w:rsidP="003610E7">
      <w:r w:rsidRPr="003610E7">
        <w:t>This template must stay distinct from the other significance templates.</w:t>
      </w:r>
    </w:p>
    <w:p w14:paraId="0369C873" w14:textId="77777777" w:rsidR="003610E7" w:rsidRPr="003610E7" w:rsidRDefault="003610E7" w:rsidP="003610E7">
      <w:r w:rsidRPr="003610E7">
        <w:t>Its defining question is:</w:t>
      </w:r>
    </w:p>
    <w:p w14:paraId="0C3BA711" w14:textId="77777777" w:rsidR="003610E7" w:rsidRPr="003610E7" w:rsidRDefault="003610E7" w:rsidP="003610E7">
      <w:r w:rsidRPr="003610E7">
        <w:rPr>
          <w:b/>
          <w:bCs/>
        </w:rPr>
        <w:t>Significant to whom, and why?</w:t>
      </w:r>
    </w:p>
    <w:p w14:paraId="6784EEFF" w14:textId="77777777" w:rsidR="003610E7" w:rsidRPr="003610E7" w:rsidRDefault="003610E7" w:rsidP="003610E7">
      <w:r w:rsidRPr="003610E7">
        <w:t>It may also ask:</w:t>
      </w:r>
      <w:r w:rsidRPr="003610E7">
        <w:br/>
      </w:r>
      <w:r w:rsidRPr="003610E7">
        <w:rPr>
          <w:b/>
          <w:bCs/>
        </w:rPr>
        <w:t>Significant then, or significant now?</w:t>
      </w:r>
    </w:p>
    <w:p w14:paraId="71D192D6" w14:textId="77777777" w:rsidR="003610E7" w:rsidRPr="003610E7" w:rsidRDefault="003610E7" w:rsidP="003610E7">
      <w:r w:rsidRPr="003610E7">
        <w:t xml:space="preserve">It is </w:t>
      </w:r>
      <w:r w:rsidRPr="003610E7">
        <w:rPr>
          <w:b/>
          <w:bCs/>
        </w:rPr>
        <w:t>not</w:t>
      </w:r>
      <w:r w:rsidRPr="003610E7">
        <w:t xml:space="preserve"> primarily:</w:t>
      </w:r>
    </w:p>
    <w:p w14:paraId="0FFB12A8" w14:textId="77777777" w:rsidR="003610E7" w:rsidRPr="003610E7" w:rsidRDefault="003610E7" w:rsidP="003610E7">
      <w:pPr>
        <w:numPr>
          <w:ilvl w:val="0"/>
          <w:numId w:val="10"/>
        </w:numPr>
      </w:pPr>
      <w:r w:rsidRPr="003610E7">
        <w:t xml:space="preserve">What changed because of this? </w:t>
      </w:r>
    </w:p>
    <w:p w14:paraId="2E0774B3" w14:textId="77777777" w:rsidR="003610E7" w:rsidRPr="003610E7" w:rsidRDefault="003610E7" w:rsidP="003610E7">
      <w:pPr>
        <w:numPr>
          <w:ilvl w:val="0"/>
          <w:numId w:val="10"/>
        </w:numPr>
      </w:pPr>
      <w:r w:rsidRPr="003610E7">
        <w:t xml:space="preserve">What does this reveal? </w:t>
      </w:r>
    </w:p>
    <w:p w14:paraId="6F14BD4F" w14:textId="77777777" w:rsidR="003610E7" w:rsidRPr="003610E7" w:rsidRDefault="003610E7" w:rsidP="003610E7">
      <w:pPr>
        <w:numPr>
          <w:ilvl w:val="0"/>
          <w:numId w:val="10"/>
        </w:numPr>
      </w:pPr>
      <w:r w:rsidRPr="003610E7">
        <w:t xml:space="preserve">Why does this deserve a place in the story? </w:t>
      </w:r>
    </w:p>
    <w:p w14:paraId="09AF6814" w14:textId="77777777" w:rsidR="003610E7" w:rsidRPr="003610E7" w:rsidRDefault="003610E7" w:rsidP="003610E7">
      <w:r w:rsidRPr="003610E7">
        <w:t>Those belong to other significance templates.</w:t>
      </w:r>
    </w:p>
    <w:p w14:paraId="29387BCB" w14:textId="77777777" w:rsidR="003610E7" w:rsidRPr="003610E7" w:rsidRDefault="003610E7" w:rsidP="003610E7">
      <w:r w:rsidRPr="003610E7">
        <w:t xml:space="preserve">This one is specifically about </w:t>
      </w:r>
      <w:r w:rsidRPr="003610E7">
        <w:rPr>
          <w:b/>
          <w:bCs/>
        </w:rPr>
        <w:t>judging significance across perspectives or across time</w:t>
      </w:r>
      <w:r w:rsidRPr="003610E7">
        <w:t>.</w:t>
      </w:r>
    </w:p>
    <w:p w14:paraId="76F1DAE2" w14:textId="77777777" w:rsidR="003610E7" w:rsidRPr="003610E7" w:rsidRDefault="003610E7" w:rsidP="003610E7">
      <w:r w:rsidRPr="003610E7">
        <w:pict w14:anchorId="1812E6BE">
          <v:rect id="_x0000_i1266" style="width:0;height:1.5pt" o:hralign="center" o:hrstd="t" o:hr="t" fillcolor="#a0a0a0" stroked="f"/>
        </w:pict>
      </w:r>
    </w:p>
    <w:p w14:paraId="3766FC86" w14:textId="77777777" w:rsidR="003610E7" w:rsidRPr="003610E7" w:rsidRDefault="003610E7" w:rsidP="003610E7">
      <w:pPr>
        <w:rPr>
          <w:b/>
          <w:bCs/>
        </w:rPr>
      </w:pPr>
      <w:r w:rsidRPr="003610E7">
        <w:rPr>
          <w:b/>
          <w:bCs/>
        </w:rPr>
        <w:t>9. Non-Negotiable Design Features</w:t>
      </w:r>
    </w:p>
    <w:p w14:paraId="04F2743B" w14:textId="77777777" w:rsidR="003610E7" w:rsidRPr="003610E7" w:rsidRDefault="003610E7" w:rsidP="003610E7">
      <w:r w:rsidRPr="003610E7">
        <w:t>Every lesson generated from this template must include all of the following:</w:t>
      </w:r>
    </w:p>
    <w:p w14:paraId="64619CDA" w14:textId="77777777" w:rsidR="003610E7" w:rsidRPr="003610E7" w:rsidRDefault="003610E7" w:rsidP="003610E7">
      <w:pPr>
        <w:numPr>
          <w:ilvl w:val="0"/>
          <w:numId w:val="11"/>
        </w:numPr>
      </w:pPr>
      <w:r w:rsidRPr="003610E7">
        <w:t xml:space="preserve">A clear historical significance question focused on variation across groups or time. </w:t>
      </w:r>
    </w:p>
    <w:p w14:paraId="0FCB317D" w14:textId="77777777" w:rsidR="003610E7" w:rsidRPr="003610E7" w:rsidRDefault="003610E7" w:rsidP="003610E7">
      <w:pPr>
        <w:numPr>
          <w:ilvl w:val="0"/>
          <w:numId w:val="11"/>
        </w:numPr>
      </w:pPr>
      <w:r w:rsidRPr="003610E7">
        <w:lastRenderedPageBreak/>
        <w:t xml:space="preserve">Explicit teaching that significance can differ depending on perspective or historical moment. </w:t>
      </w:r>
    </w:p>
    <w:p w14:paraId="0136372B" w14:textId="77777777" w:rsidR="003610E7" w:rsidRPr="003610E7" w:rsidRDefault="003610E7" w:rsidP="003610E7">
      <w:pPr>
        <w:numPr>
          <w:ilvl w:val="0"/>
          <w:numId w:val="11"/>
        </w:numPr>
      </w:pPr>
      <w:r w:rsidRPr="003610E7">
        <w:t xml:space="preserve">A distinction between </w:t>
      </w:r>
      <w:r w:rsidRPr="003610E7">
        <w:rPr>
          <w:b/>
          <w:bCs/>
        </w:rPr>
        <w:t>group/time-period perspective</w:t>
      </w:r>
      <w:r w:rsidRPr="003610E7">
        <w:t xml:space="preserve"> and </w:t>
      </w:r>
      <w:r w:rsidRPr="003610E7">
        <w:rPr>
          <w:b/>
          <w:bCs/>
        </w:rPr>
        <w:t>personal opinion</w:t>
      </w:r>
      <w:r w:rsidRPr="003610E7">
        <w:t xml:space="preserve">. </w:t>
      </w:r>
    </w:p>
    <w:p w14:paraId="17EF2D49" w14:textId="77777777" w:rsidR="003610E7" w:rsidRPr="003610E7" w:rsidRDefault="003610E7" w:rsidP="003610E7">
      <w:pPr>
        <w:numPr>
          <w:ilvl w:val="0"/>
          <w:numId w:val="11"/>
        </w:numPr>
      </w:pPr>
      <w:r w:rsidRPr="003610E7">
        <w:t xml:space="preserve">At least one short modeled example showing how the same event can matter differently to different groups or at different times. </w:t>
      </w:r>
    </w:p>
    <w:p w14:paraId="4DA919FE" w14:textId="77777777" w:rsidR="003610E7" w:rsidRPr="003610E7" w:rsidRDefault="003610E7" w:rsidP="003610E7">
      <w:pPr>
        <w:numPr>
          <w:ilvl w:val="0"/>
          <w:numId w:val="11"/>
        </w:numPr>
      </w:pPr>
      <w:r w:rsidRPr="003610E7">
        <w:t xml:space="preserve">A built-in content access phase that gives students enough background to understand the event and the contrasting perspectives/timeframes. </w:t>
      </w:r>
    </w:p>
    <w:p w14:paraId="6B570DC2" w14:textId="77777777" w:rsidR="003610E7" w:rsidRPr="003610E7" w:rsidRDefault="003610E7" w:rsidP="003610E7">
      <w:pPr>
        <w:numPr>
          <w:ilvl w:val="0"/>
          <w:numId w:val="11"/>
        </w:numPr>
      </w:pPr>
      <w:r w:rsidRPr="003610E7">
        <w:t xml:space="preserve">A moment where each student makes an </w:t>
      </w:r>
      <w:r w:rsidRPr="003610E7">
        <w:rPr>
          <w:b/>
          <w:bCs/>
        </w:rPr>
        <w:t>initial individual comparison judgment</w:t>
      </w:r>
      <w:r w:rsidRPr="003610E7">
        <w:t xml:space="preserve">. </w:t>
      </w:r>
    </w:p>
    <w:p w14:paraId="05B7C3F7" w14:textId="77777777" w:rsidR="003610E7" w:rsidRPr="003610E7" w:rsidRDefault="003610E7" w:rsidP="003610E7">
      <w:pPr>
        <w:numPr>
          <w:ilvl w:val="0"/>
          <w:numId w:val="11"/>
        </w:numPr>
      </w:pPr>
      <w:r w:rsidRPr="003610E7">
        <w:t xml:space="preserve">Some opportunity for students to compare, test, or refine their judgments. </w:t>
      </w:r>
    </w:p>
    <w:p w14:paraId="75E59133" w14:textId="77777777" w:rsidR="003610E7" w:rsidRPr="003610E7" w:rsidRDefault="003610E7" w:rsidP="003610E7">
      <w:pPr>
        <w:numPr>
          <w:ilvl w:val="0"/>
          <w:numId w:val="11"/>
        </w:numPr>
      </w:pPr>
      <w:r w:rsidRPr="003610E7">
        <w:t xml:space="preserve">A final </w:t>
      </w:r>
      <w:r w:rsidRPr="003610E7">
        <w:rPr>
          <w:b/>
          <w:bCs/>
        </w:rPr>
        <w:t>individual written claim</w:t>
      </w:r>
      <w:r w:rsidRPr="003610E7">
        <w:t xml:space="preserve">. </w:t>
      </w:r>
    </w:p>
    <w:p w14:paraId="030053C2" w14:textId="77777777" w:rsidR="003610E7" w:rsidRPr="003610E7" w:rsidRDefault="003610E7" w:rsidP="003610E7">
      <w:pPr>
        <w:numPr>
          <w:ilvl w:val="0"/>
          <w:numId w:val="11"/>
        </w:numPr>
      </w:pPr>
      <w:r w:rsidRPr="003610E7">
        <w:t xml:space="preserve">Evidence tied explicitly to why significance differs. </w:t>
      </w:r>
    </w:p>
    <w:p w14:paraId="3E99E144" w14:textId="77777777" w:rsidR="003610E7" w:rsidRPr="003610E7" w:rsidRDefault="003610E7" w:rsidP="003610E7">
      <w:pPr>
        <w:numPr>
          <w:ilvl w:val="0"/>
          <w:numId w:val="11"/>
        </w:numPr>
      </w:pPr>
      <w:r w:rsidRPr="003610E7">
        <w:t xml:space="preserve">Whole-class synthesis of the disciplinary takeaway. </w:t>
      </w:r>
    </w:p>
    <w:p w14:paraId="3063B27E" w14:textId="77777777" w:rsidR="003610E7" w:rsidRPr="003610E7" w:rsidRDefault="003610E7" w:rsidP="003610E7">
      <w:r w:rsidRPr="003610E7">
        <w:t>These features may be adapted in scale, but they must not be removed.</w:t>
      </w:r>
    </w:p>
    <w:p w14:paraId="7BC34C82" w14:textId="77777777" w:rsidR="003610E7" w:rsidRPr="003610E7" w:rsidRDefault="003610E7" w:rsidP="003610E7">
      <w:r w:rsidRPr="003610E7">
        <w:pict w14:anchorId="282AB914">
          <v:rect id="_x0000_i1267" style="width:0;height:1.5pt" o:hralign="center" o:hrstd="t" o:hr="t" fillcolor="#a0a0a0" stroked="f"/>
        </w:pict>
      </w:r>
    </w:p>
    <w:p w14:paraId="0E5B1509" w14:textId="77777777" w:rsidR="003610E7" w:rsidRPr="003610E7" w:rsidRDefault="003610E7" w:rsidP="003610E7">
      <w:pPr>
        <w:rPr>
          <w:b/>
          <w:bCs/>
        </w:rPr>
      </w:pPr>
      <w:r w:rsidRPr="003610E7">
        <w:rPr>
          <w:b/>
          <w:bCs/>
        </w:rPr>
        <w:t>10. Student Experience</w:t>
      </w:r>
    </w:p>
    <w:p w14:paraId="5742ACD8" w14:textId="77777777" w:rsidR="003610E7" w:rsidRPr="003610E7" w:rsidRDefault="003610E7" w:rsidP="003610E7">
      <w:r w:rsidRPr="003610E7">
        <w:t>From the student perspective, the lesson should feel like:</w:t>
      </w:r>
    </w:p>
    <w:p w14:paraId="33EDCB9D" w14:textId="77777777" w:rsidR="003610E7" w:rsidRPr="003610E7" w:rsidRDefault="003610E7" w:rsidP="003610E7">
      <w:pPr>
        <w:numPr>
          <w:ilvl w:val="0"/>
          <w:numId w:val="12"/>
        </w:numPr>
      </w:pPr>
      <w:r w:rsidRPr="003610E7">
        <w:t xml:space="preserve">being asked to think about the same event from more than one standpoint </w:t>
      </w:r>
    </w:p>
    <w:p w14:paraId="44A90427" w14:textId="77777777" w:rsidR="003610E7" w:rsidRPr="003610E7" w:rsidRDefault="003610E7" w:rsidP="003610E7">
      <w:pPr>
        <w:numPr>
          <w:ilvl w:val="0"/>
          <w:numId w:val="12"/>
        </w:numPr>
      </w:pPr>
      <w:r w:rsidRPr="003610E7">
        <w:t xml:space="preserve">learning that significance is not always identical for everyone </w:t>
      </w:r>
    </w:p>
    <w:p w14:paraId="231115E6" w14:textId="77777777" w:rsidR="003610E7" w:rsidRPr="003610E7" w:rsidRDefault="003610E7" w:rsidP="003610E7">
      <w:pPr>
        <w:numPr>
          <w:ilvl w:val="0"/>
          <w:numId w:val="12"/>
        </w:numPr>
      </w:pPr>
      <w:r w:rsidRPr="003610E7">
        <w:t xml:space="preserve">receiving enough background to compare viewpoints responsibly </w:t>
      </w:r>
    </w:p>
    <w:p w14:paraId="6181E834" w14:textId="77777777" w:rsidR="003610E7" w:rsidRPr="003610E7" w:rsidRDefault="003610E7" w:rsidP="003610E7">
      <w:pPr>
        <w:numPr>
          <w:ilvl w:val="0"/>
          <w:numId w:val="12"/>
        </w:numPr>
      </w:pPr>
      <w:r w:rsidRPr="003610E7">
        <w:t xml:space="preserve">making an initial comparison judgment on their own </w:t>
      </w:r>
    </w:p>
    <w:p w14:paraId="4FB5EFF3" w14:textId="77777777" w:rsidR="003610E7" w:rsidRPr="003610E7" w:rsidRDefault="003610E7" w:rsidP="003610E7">
      <w:pPr>
        <w:numPr>
          <w:ilvl w:val="0"/>
          <w:numId w:val="12"/>
        </w:numPr>
      </w:pPr>
      <w:r w:rsidRPr="003610E7">
        <w:t xml:space="preserve">testing that judgment with peers </w:t>
      </w:r>
    </w:p>
    <w:p w14:paraId="11C32E0C" w14:textId="77777777" w:rsidR="003610E7" w:rsidRPr="003610E7" w:rsidRDefault="003610E7" w:rsidP="003610E7">
      <w:pPr>
        <w:numPr>
          <w:ilvl w:val="0"/>
          <w:numId w:val="12"/>
        </w:numPr>
      </w:pPr>
      <w:r w:rsidRPr="003610E7">
        <w:t xml:space="preserve">ending with a short historical argument about how and why significance differs </w:t>
      </w:r>
    </w:p>
    <w:p w14:paraId="07CA4400" w14:textId="77777777" w:rsidR="003610E7" w:rsidRPr="003610E7" w:rsidRDefault="003610E7" w:rsidP="003610E7">
      <w:r w:rsidRPr="003610E7">
        <w:t xml:space="preserve">Students should feel that they are doing more than identifying two opinions. They are making a </w:t>
      </w:r>
      <w:r w:rsidRPr="003610E7">
        <w:rPr>
          <w:b/>
          <w:bCs/>
        </w:rPr>
        <w:t>historical comparison about significance</w:t>
      </w:r>
      <w:r w:rsidRPr="003610E7">
        <w:t>.</w:t>
      </w:r>
    </w:p>
    <w:p w14:paraId="759F6BF8" w14:textId="77777777" w:rsidR="003610E7" w:rsidRPr="003610E7" w:rsidRDefault="003610E7" w:rsidP="003610E7">
      <w:r w:rsidRPr="003610E7">
        <w:t>The lesson should feel:</w:t>
      </w:r>
    </w:p>
    <w:p w14:paraId="7FFDFD3B" w14:textId="77777777" w:rsidR="003610E7" w:rsidRPr="003610E7" w:rsidRDefault="003610E7" w:rsidP="003610E7">
      <w:pPr>
        <w:numPr>
          <w:ilvl w:val="0"/>
          <w:numId w:val="13"/>
        </w:numPr>
      </w:pPr>
      <w:r w:rsidRPr="003610E7">
        <w:t xml:space="preserve">structured </w:t>
      </w:r>
    </w:p>
    <w:p w14:paraId="4DE8AF41" w14:textId="77777777" w:rsidR="003610E7" w:rsidRPr="003610E7" w:rsidRDefault="003610E7" w:rsidP="003610E7">
      <w:pPr>
        <w:numPr>
          <w:ilvl w:val="0"/>
          <w:numId w:val="13"/>
        </w:numPr>
      </w:pPr>
      <w:r w:rsidRPr="003610E7">
        <w:t xml:space="preserve">thoughtful </w:t>
      </w:r>
    </w:p>
    <w:p w14:paraId="72981CF6" w14:textId="77777777" w:rsidR="003610E7" w:rsidRPr="003610E7" w:rsidRDefault="003610E7" w:rsidP="003610E7">
      <w:pPr>
        <w:numPr>
          <w:ilvl w:val="0"/>
          <w:numId w:val="13"/>
        </w:numPr>
      </w:pPr>
      <w:r w:rsidRPr="003610E7">
        <w:lastRenderedPageBreak/>
        <w:t xml:space="preserve">comparative </w:t>
      </w:r>
    </w:p>
    <w:p w14:paraId="509C0D17" w14:textId="77777777" w:rsidR="003610E7" w:rsidRPr="003610E7" w:rsidRDefault="003610E7" w:rsidP="003610E7">
      <w:pPr>
        <w:numPr>
          <w:ilvl w:val="0"/>
          <w:numId w:val="13"/>
        </w:numPr>
      </w:pPr>
      <w:r w:rsidRPr="003610E7">
        <w:t xml:space="preserve">evidence-based </w:t>
      </w:r>
    </w:p>
    <w:p w14:paraId="0DAF11C9" w14:textId="77777777" w:rsidR="003610E7" w:rsidRPr="003610E7" w:rsidRDefault="003610E7" w:rsidP="003610E7">
      <w:pPr>
        <w:numPr>
          <w:ilvl w:val="0"/>
          <w:numId w:val="13"/>
        </w:numPr>
      </w:pPr>
      <w:r w:rsidRPr="003610E7">
        <w:t xml:space="preserve">intellectually serious but accessible </w:t>
      </w:r>
    </w:p>
    <w:p w14:paraId="104A0B1D" w14:textId="77777777" w:rsidR="003610E7" w:rsidRPr="003610E7" w:rsidRDefault="003610E7" w:rsidP="003610E7">
      <w:r w:rsidRPr="003610E7">
        <w:t>It should not feel like:</w:t>
      </w:r>
    </w:p>
    <w:p w14:paraId="039908C4" w14:textId="77777777" w:rsidR="003610E7" w:rsidRPr="003610E7" w:rsidRDefault="003610E7" w:rsidP="003610E7">
      <w:pPr>
        <w:numPr>
          <w:ilvl w:val="0"/>
          <w:numId w:val="14"/>
        </w:numPr>
      </w:pPr>
      <w:r w:rsidRPr="003610E7">
        <w:t xml:space="preserve">a vague “everyone thinks differently” conversation </w:t>
      </w:r>
    </w:p>
    <w:p w14:paraId="20F207A5" w14:textId="77777777" w:rsidR="003610E7" w:rsidRPr="003610E7" w:rsidRDefault="003610E7" w:rsidP="003610E7">
      <w:pPr>
        <w:numPr>
          <w:ilvl w:val="0"/>
          <w:numId w:val="14"/>
        </w:numPr>
      </w:pPr>
      <w:r w:rsidRPr="003610E7">
        <w:t xml:space="preserve">an invitation to stereotype groups </w:t>
      </w:r>
    </w:p>
    <w:p w14:paraId="001C0083" w14:textId="77777777" w:rsidR="003610E7" w:rsidRPr="003610E7" w:rsidRDefault="003610E7" w:rsidP="003610E7">
      <w:pPr>
        <w:numPr>
          <w:ilvl w:val="0"/>
          <w:numId w:val="14"/>
        </w:numPr>
      </w:pPr>
      <w:r w:rsidRPr="003610E7">
        <w:t xml:space="preserve">a simple empathy exercise detached from evidence </w:t>
      </w:r>
    </w:p>
    <w:p w14:paraId="4D4C6493" w14:textId="77777777" w:rsidR="003610E7" w:rsidRPr="003610E7" w:rsidRDefault="003610E7" w:rsidP="003610E7">
      <w:pPr>
        <w:numPr>
          <w:ilvl w:val="0"/>
          <w:numId w:val="14"/>
        </w:numPr>
      </w:pPr>
      <w:r w:rsidRPr="003610E7">
        <w:t xml:space="preserve">a generic debate about fairness </w:t>
      </w:r>
    </w:p>
    <w:p w14:paraId="06BB4415" w14:textId="77777777" w:rsidR="003610E7" w:rsidRPr="003610E7" w:rsidRDefault="003610E7" w:rsidP="003610E7">
      <w:pPr>
        <w:numPr>
          <w:ilvl w:val="0"/>
          <w:numId w:val="14"/>
        </w:numPr>
      </w:pPr>
      <w:r w:rsidRPr="003610E7">
        <w:t xml:space="preserve">a present-day opinion-sharing circle </w:t>
      </w:r>
    </w:p>
    <w:p w14:paraId="592F91F9" w14:textId="77777777" w:rsidR="003610E7" w:rsidRPr="003610E7" w:rsidRDefault="003610E7" w:rsidP="003610E7">
      <w:r w:rsidRPr="003610E7">
        <w:pict w14:anchorId="0A0AF4A2">
          <v:rect id="_x0000_i1268" style="width:0;height:1.5pt" o:hralign="center" o:hrstd="t" o:hr="t" fillcolor="#a0a0a0" stroked="f"/>
        </w:pict>
      </w:r>
    </w:p>
    <w:p w14:paraId="10FFEE14" w14:textId="77777777" w:rsidR="003610E7" w:rsidRPr="003610E7" w:rsidRDefault="003610E7" w:rsidP="003610E7">
      <w:pPr>
        <w:rPr>
          <w:b/>
          <w:bCs/>
        </w:rPr>
      </w:pPr>
      <w:r w:rsidRPr="003610E7">
        <w:rPr>
          <w:b/>
          <w:bCs/>
        </w:rPr>
        <w:t>11. Teacher Role</w:t>
      </w:r>
    </w:p>
    <w:p w14:paraId="455D28F7" w14:textId="77777777" w:rsidR="003610E7" w:rsidRPr="003610E7" w:rsidRDefault="003610E7" w:rsidP="003610E7">
      <w:r w:rsidRPr="003610E7">
        <w:t>The teacher’s role is to:</w:t>
      </w:r>
    </w:p>
    <w:p w14:paraId="21F9724F" w14:textId="77777777" w:rsidR="003610E7" w:rsidRPr="003610E7" w:rsidRDefault="003610E7" w:rsidP="003610E7">
      <w:pPr>
        <w:numPr>
          <w:ilvl w:val="0"/>
          <w:numId w:val="15"/>
        </w:numPr>
      </w:pPr>
      <w:r w:rsidRPr="003610E7">
        <w:t xml:space="preserve">frame the comparison problem </w:t>
      </w:r>
    </w:p>
    <w:p w14:paraId="79A30DB9" w14:textId="77777777" w:rsidR="003610E7" w:rsidRPr="003610E7" w:rsidRDefault="003610E7" w:rsidP="003610E7">
      <w:pPr>
        <w:numPr>
          <w:ilvl w:val="0"/>
          <w:numId w:val="15"/>
        </w:numPr>
      </w:pPr>
      <w:r w:rsidRPr="003610E7">
        <w:t xml:space="preserve">explicitly teach that significance varies by group and over time </w:t>
      </w:r>
    </w:p>
    <w:p w14:paraId="7F5267EA" w14:textId="77777777" w:rsidR="003610E7" w:rsidRPr="003610E7" w:rsidRDefault="003610E7" w:rsidP="003610E7">
      <w:pPr>
        <w:numPr>
          <w:ilvl w:val="0"/>
          <w:numId w:val="15"/>
        </w:numPr>
      </w:pPr>
      <w:r w:rsidRPr="003610E7">
        <w:t xml:space="preserve">distinguish evidence-based perspective reasoning from personal preference </w:t>
      </w:r>
    </w:p>
    <w:p w14:paraId="17698A00" w14:textId="77777777" w:rsidR="003610E7" w:rsidRPr="003610E7" w:rsidRDefault="003610E7" w:rsidP="003610E7">
      <w:pPr>
        <w:numPr>
          <w:ilvl w:val="0"/>
          <w:numId w:val="15"/>
        </w:numPr>
      </w:pPr>
      <w:r w:rsidRPr="003610E7">
        <w:t xml:space="preserve">model one example of a significance comparison </w:t>
      </w:r>
    </w:p>
    <w:p w14:paraId="46DFDD91" w14:textId="77777777" w:rsidR="003610E7" w:rsidRPr="003610E7" w:rsidRDefault="003610E7" w:rsidP="003610E7">
      <w:pPr>
        <w:numPr>
          <w:ilvl w:val="0"/>
          <w:numId w:val="15"/>
        </w:numPr>
      </w:pPr>
      <w:r w:rsidRPr="003610E7">
        <w:t xml:space="preserve">provide or structure content access </w:t>
      </w:r>
    </w:p>
    <w:p w14:paraId="1543ED07" w14:textId="77777777" w:rsidR="003610E7" w:rsidRPr="003610E7" w:rsidRDefault="003610E7" w:rsidP="003610E7">
      <w:pPr>
        <w:numPr>
          <w:ilvl w:val="0"/>
          <w:numId w:val="15"/>
        </w:numPr>
      </w:pPr>
      <w:r w:rsidRPr="003610E7">
        <w:t xml:space="preserve">prompt students to explain </w:t>
      </w:r>
      <w:r w:rsidRPr="003610E7">
        <w:rPr>
          <w:b/>
          <w:bCs/>
        </w:rPr>
        <w:t>why</w:t>
      </w:r>
      <w:r w:rsidRPr="003610E7">
        <w:t xml:space="preserve"> significance differs </w:t>
      </w:r>
    </w:p>
    <w:p w14:paraId="69E8E7DA" w14:textId="77777777" w:rsidR="003610E7" w:rsidRPr="003610E7" w:rsidRDefault="003610E7" w:rsidP="003610E7">
      <w:pPr>
        <w:numPr>
          <w:ilvl w:val="0"/>
          <w:numId w:val="15"/>
        </w:numPr>
      </w:pPr>
      <w:r w:rsidRPr="003610E7">
        <w:t xml:space="preserve">surface weak or unsupported comparisons </w:t>
      </w:r>
    </w:p>
    <w:p w14:paraId="27138CE2" w14:textId="77777777" w:rsidR="003610E7" w:rsidRPr="003610E7" w:rsidRDefault="003610E7" w:rsidP="003610E7">
      <w:pPr>
        <w:numPr>
          <w:ilvl w:val="0"/>
          <w:numId w:val="15"/>
        </w:numPr>
      </w:pPr>
      <w:r w:rsidRPr="003610E7">
        <w:t xml:space="preserve">synthesize the concept at the end </w:t>
      </w:r>
    </w:p>
    <w:p w14:paraId="34108927" w14:textId="77777777" w:rsidR="003610E7" w:rsidRPr="003610E7" w:rsidRDefault="003610E7" w:rsidP="003610E7">
      <w:pPr>
        <w:numPr>
          <w:ilvl w:val="0"/>
          <w:numId w:val="15"/>
        </w:numPr>
      </w:pPr>
      <w:r w:rsidRPr="003610E7">
        <w:t xml:space="preserve">gather evidence of each student’s reasoning </w:t>
      </w:r>
    </w:p>
    <w:p w14:paraId="796A68D8" w14:textId="77777777" w:rsidR="003610E7" w:rsidRPr="003610E7" w:rsidRDefault="003610E7" w:rsidP="003610E7">
      <w:r w:rsidRPr="003610E7">
        <w:t>The teacher should not reduce the lesson to “how do you think Group X felt?” without grounding it in evidence and historical context.</w:t>
      </w:r>
    </w:p>
    <w:p w14:paraId="024511D8" w14:textId="77777777" w:rsidR="003610E7" w:rsidRPr="003610E7" w:rsidRDefault="003610E7" w:rsidP="003610E7">
      <w:r w:rsidRPr="003610E7">
        <w:pict w14:anchorId="61579F73">
          <v:rect id="_x0000_i1269" style="width:0;height:1.5pt" o:hralign="center" o:hrstd="t" o:hr="t" fillcolor="#a0a0a0" stroked="f"/>
        </w:pict>
      </w:r>
    </w:p>
    <w:p w14:paraId="2ECA4A2F" w14:textId="77777777" w:rsidR="003610E7" w:rsidRPr="003610E7" w:rsidRDefault="003610E7" w:rsidP="003610E7">
      <w:pPr>
        <w:rPr>
          <w:b/>
          <w:bCs/>
        </w:rPr>
      </w:pPr>
      <w:r w:rsidRPr="003610E7">
        <w:rPr>
          <w:b/>
          <w:bCs/>
        </w:rPr>
        <w:t>12. Core Reasoning Logic</w:t>
      </w:r>
    </w:p>
    <w:p w14:paraId="218CC831" w14:textId="77777777" w:rsidR="003610E7" w:rsidRPr="003610E7" w:rsidRDefault="003610E7" w:rsidP="003610E7">
      <w:r w:rsidRPr="003610E7">
        <w:t>This template works because students often assume significance is universal and fixed. They need practice seeing that historical importance can vary depending on:</w:t>
      </w:r>
    </w:p>
    <w:p w14:paraId="30E8C57C" w14:textId="77777777" w:rsidR="003610E7" w:rsidRPr="003610E7" w:rsidRDefault="003610E7" w:rsidP="003610E7">
      <w:pPr>
        <w:numPr>
          <w:ilvl w:val="0"/>
          <w:numId w:val="16"/>
        </w:numPr>
      </w:pPr>
      <w:r w:rsidRPr="003610E7">
        <w:lastRenderedPageBreak/>
        <w:t xml:space="preserve">who experienced the event </w:t>
      </w:r>
    </w:p>
    <w:p w14:paraId="6CECFD09" w14:textId="77777777" w:rsidR="003610E7" w:rsidRPr="003610E7" w:rsidRDefault="003610E7" w:rsidP="003610E7">
      <w:pPr>
        <w:numPr>
          <w:ilvl w:val="0"/>
          <w:numId w:val="16"/>
        </w:numPr>
      </w:pPr>
      <w:r w:rsidRPr="003610E7">
        <w:t xml:space="preserve">who benefited or was harmed </w:t>
      </w:r>
    </w:p>
    <w:p w14:paraId="5AB43E0D" w14:textId="77777777" w:rsidR="003610E7" w:rsidRPr="003610E7" w:rsidRDefault="003610E7" w:rsidP="003610E7">
      <w:pPr>
        <w:numPr>
          <w:ilvl w:val="0"/>
          <w:numId w:val="16"/>
        </w:numPr>
      </w:pPr>
      <w:r w:rsidRPr="003610E7">
        <w:t xml:space="preserve">who remembered it </w:t>
      </w:r>
    </w:p>
    <w:p w14:paraId="4FBD5542" w14:textId="77777777" w:rsidR="003610E7" w:rsidRPr="003610E7" w:rsidRDefault="003610E7" w:rsidP="003610E7">
      <w:pPr>
        <w:numPr>
          <w:ilvl w:val="0"/>
          <w:numId w:val="16"/>
        </w:numPr>
      </w:pPr>
      <w:r w:rsidRPr="003610E7">
        <w:t xml:space="preserve">what values or goals matter to that group </w:t>
      </w:r>
    </w:p>
    <w:p w14:paraId="2D7CAB54" w14:textId="77777777" w:rsidR="003610E7" w:rsidRPr="003610E7" w:rsidRDefault="003610E7" w:rsidP="003610E7">
      <w:pPr>
        <w:numPr>
          <w:ilvl w:val="0"/>
          <w:numId w:val="16"/>
        </w:numPr>
      </w:pPr>
      <w:r w:rsidRPr="003610E7">
        <w:t xml:space="preserve">when in time the judgment is being made </w:t>
      </w:r>
    </w:p>
    <w:p w14:paraId="22C59401" w14:textId="77777777" w:rsidR="003610E7" w:rsidRPr="003610E7" w:rsidRDefault="003610E7" w:rsidP="003610E7">
      <w:r w:rsidRPr="003610E7">
        <w:t>This lesson should teach that perspective-based significance reasoning works through a few connected moves:</w:t>
      </w:r>
    </w:p>
    <w:p w14:paraId="10CB9FB7" w14:textId="77777777" w:rsidR="003610E7" w:rsidRPr="003610E7" w:rsidRDefault="003610E7" w:rsidP="003610E7">
      <w:pPr>
        <w:rPr>
          <w:b/>
          <w:bCs/>
        </w:rPr>
      </w:pPr>
      <w:r w:rsidRPr="003610E7">
        <w:rPr>
          <w:b/>
          <w:bCs/>
        </w:rPr>
        <w:t>A. Identify the Event / Development</w:t>
      </w:r>
    </w:p>
    <w:p w14:paraId="6EBAEF8B" w14:textId="77777777" w:rsidR="003610E7" w:rsidRPr="003610E7" w:rsidRDefault="003610E7" w:rsidP="003610E7">
      <w:r w:rsidRPr="003610E7">
        <w:t>What is being judged?</w:t>
      </w:r>
    </w:p>
    <w:p w14:paraId="14848CF4" w14:textId="77777777" w:rsidR="003610E7" w:rsidRPr="003610E7" w:rsidRDefault="003610E7" w:rsidP="003610E7">
      <w:pPr>
        <w:rPr>
          <w:b/>
          <w:bCs/>
        </w:rPr>
      </w:pPr>
      <w:r w:rsidRPr="003610E7">
        <w:rPr>
          <w:b/>
          <w:bCs/>
        </w:rPr>
        <w:t>B. Identify the Comparing Perspectives</w:t>
      </w:r>
    </w:p>
    <w:p w14:paraId="3C201E05" w14:textId="77777777" w:rsidR="003610E7" w:rsidRPr="003610E7" w:rsidRDefault="003610E7" w:rsidP="003610E7">
      <w:r w:rsidRPr="003610E7">
        <w:t>Which groups, communities, or time periods are being compared?</w:t>
      </w:r>
    </w:p>
    <w:p w14:paraId="372C7431" w14:textId="77777777" w:rsidR="003610E7" w:rsidRPr="003610E7" w:rsidRDefault="003610E7" w:rsidP="003610E7">
      <w:pPr>
        <w:rPr>
          <w:b/>
          <w:bCs/>
        </w:rPr>
      </w:pPr>
      <w:r w:rsidRPr="003610E7">
        <w:rPr>
          <w:b/>
          <w:bCs/>
        </w:rPr>
        <w:t>C. Explain the Difference</w:t>
      </w:r>
    </w:p>
    <w:p w14:paraId="3F72557E" w14:textId="77777777" w:rsidR="003610E7" w:rsidRPr="003610E7" w:rsidRDefault="003610E7" w:rsidP="003610E7">
      <w:r w:rsidRPr="003610E7">
        <w:t>Why would this matter more, less, or differently to each one?</w:t>
      </w:r>
    </w:p>
    <w:p w14:paraId="20468683" w14:textId="77777777" w:rsidR="003610E7" w:rsidRPr="003610E7" w:rsidRDefault="003610E7" w:rsidP="003610E7">
      <w:pPr>
        <w:rPr>
          <w:b/>
          <w:bCs/>
        </w:rPr>
      </w:pPr>
      <w:r w:rsidRPr="003610E7">
        <w:rPr>
          <w:b/>
          <w:bCs/>
        </w:rPr>
        <w:t>D. Make a Significance Comparison</w:t>
      </w:r>
    </w:p>
    <w:p w14:paraId="4CA30ADC" w14:textId="77777777" w:rsidR="003610E7" w:rsidRPr="003610E7" w:rsidRDefault="003610E7" w:rsidP="003610E7">
      <w:r w:rsidRPr="003610E7">
        <w:t>How does the event’s historical significance vary across the perspectives being examined?</w:t>
      </w:r>
    </w:p>
    <w:p w14:paraId="25E46766" w14:textId="77777777" w:rsidR="003610E7" w:rsidRPr="003610E7" w:rsidRDefault="003610E7" w:rsidP="003610E7">
      <w:r w:rsidRPr="003610E7">
        <w:t>Students should learn that significance can differ because of:</w:t>
      </w:r>
    </w:p>
    <w:p w14:paraId="465F86DA" w14:textId="77777777" w:rsidR="003610E7" w:rsidRPr="003610E7" w:rsidRDefault="003610E7" w:rsidP="003610E7">
      <w:pPr>
        <w:numPr>
          <w:ilvl w:val="0"/>
          <w:numId w:val="17"/>
        </w:numPr>
      </w:pPr>
      <w:r w:rsidRPr="003610E7">
        <w:t xml:space="preserve">lived experience </w:t>
      </w:r>
    </w:p>
    <w:p w14:paraId="59C52805" w14:textId="77777777" w:rsidR="003610E7" w:rsidRPr="003610E7" w:rsidRDefault="003610E7" w:rsidP="003610E7">
      <w:pPr>
        <w:numPr>
          <w:ilvl w:val="0"/>
          <w:numId w:val="17"/>
        </w:numPr>
      </w:pPr>
      <w:r w:rsidRPr="003610E7">
        <w:t xml:space="preserve">political position </w:t>
      </w:r>
    </w:p>
    <w:p w14:paraId="7B9D24F3" w14:textId="77777777" w:rsidR="003610E7" w:rsidRPr="003610E7" w:rsidRDefault="003610E7" w:rsidP="003610E7">
      <w:pPr>
        <w:numPr>
          <w:ilvl w:val="0"/>
          <w:numId w:val="17"/>
        </w:numPr>
      </w:pPr>
      <w:r w:rsidRPr="003610E7">
        <w:t xml:space="preserve">social status </w:t>
      </w:r>
    </w:p>
    <w:p w14:paraId="569F7603" w14:textId="77777777" w:rsidR="003610E7" w:rsidRPr="003610E7" w:rsidRDefault="003610E7" w:rsidP="003610E7">
      <w:pPr>
        <w:numPr>
          <w:ilvl w:val="0"/>
          <w:numId w:val="17"/>
        </w:numPr>
      </w:pPr>
      <w:r w:rsidRPr="003610E7">
        <w:t xml:space="preserve">cultural meaning </w:t>
      </w:r>
    </w:p>
    <w:p w14:paraId="3E7F351F" w14:textId="77777777" w:rsidR="003610E7" w:rsidRPr="003610E7" w:rsidRDefault="003610E7" w:rsidP="003610E7">
      <w:pPr>
        <w:numPr>
          <w:ilvl w:val="0"/>
          <w:numId w:val="17"/>
        </w:numPr>
      </w:pPr>
      <w:r w:rsidRPr="003610E7">
        <w:t xml:space="preserve">historical memory </w:t>
      </w:r>
    </w:p>
    <w:p w14:paraId="3125AC8C" w14:textId="77777777" w:rsidR="003610E7" w:rsidRPr="003610E7" w:rsidRDefault="003610E7" w:rsidP="003610E7">
      <w:pPr>
        <w:numPr>
          <w:ilvl w:val="0"/>
          <w:numId w:val="17"/>
        </w:numPr>
      </w:pPr>
      <w:r w:rsidRPr="003610E7">
        <w:t xml:space="preserve">later consequences not obvious at the time </w:t>
      </w:r>
    </w:p>
    <w:p w14:paraId="0D5938E0" w14:textId="77777777" w:rsidR="003610E7" w:rsidRPr="003610E7" w:rsidRDefault="003610E7" w:rsidP="003610E7">
      <w:r w:rsidRPr="003610E7">
        <w:pict w14:anchorId="798CEC3F">
          <v:rect id="_x0000_i1270" style="width:0;height:1.5pt" o:hralign="center" o:hrstd="t" o:hr="t" fillcolor="#a0a0a0" stroked="f"/>
        </w:pict>
      </w:r>
    </w:p>
    <w:p w14:paraId="32E79DD3" w14:textId="77777777" w:rsidR="003610E7" w:rsidRPr="003610E7" w:rsidRDefault="003610E7" w:rsidP="003610E7">
      <w:pPr>
        <w:rPr>
          <w:b/>
          <w:bCs/>
        </w:rPr>
      </w:pPr>
      <w:r w:rsidRPr="003610E7">
        <w:rPr>
          <w:b/>
          <w:bCs/>
        </w:rPr>
        <w:t>13. Student-Facing Vocabulary Expectations</w:t>
      </w:r>
    </w:p>
    <w:p w14:paraId="7A9E872F" w14:textId="77777777" w:rsidR="003610E7" w:rsidRPr="003610E7" w:rsidRDefault="003610E7" w:rsidP="003610E7">
      <w:r w:rsidRPr="003610E7">
        <w:t xml:space="preserve">The lesson should preserve the formal disciplinary term </w:t>
      </w:r>
      <w:r w:rsidRPr="003610E7">
        <w:rPr>
          <w:b/>
          <w:bCs/>
        </w:rPr>
        <w:t>historical significance</w:t>
      </w:r>
      <w:r w:rsidRPr="003610E7">
        <w:t>, but simplify surrounding language as needed.</w:t>
      </w:r>
    </w:p>
    <w:p w14:paraId="2EB5069E" w14:textId="77777777" w:rsidR="003610E7" w:rsidRPr="003610E7" w:rsidRDefault="003610E7" w:rsidP="003610E7">
      <w:r w:rsidRPr="003610E7">
        <w:t>Recommended student-facing vocabulary:</w:t>
      </w:r>
    </w:p>
    <w:p w14:paraId="71CBAEA4" w14:textId="77777777" w:rsidR="003610E7" w:rsidRPr="003610E7" w:rsidRDefault="003610E7" w:rsidP="003610E7">
      <w:pPr>
        <w:numPr>
          <w:ilvl w:val="0"/>
          <w:numId w:val="18"/>
        </w:numPr>
      </w:pPr>
      <w:r w:rsidRPr="003610E7">
        <w:lastRenderedPageBreak/>
        <w:t xml:space="preserve">historical significance </w:t>
      </w:r>
    </w:p>
    <w:p w14:paraId="2DF7C237" w14:textId="77777777" w:rsidR="003610E7" w:rsidRPr="003610E7" w:rsidRDefault="003610E7" w:rsidP="003610E7">
      <w:pPr>
        <w:numPr>
          <w:ilvl w:val="0"/>
          <w:numId w:val="18"/>
        </w:numPr>
      </w:pPr>
      <w:r w:rsidRPr="003610E7">
        <w:t xml:space="preserve">perspective </w:t>
      </w:r>
    </w:p>
    <w:p w14:paraId="14E27C8B" w14:textId="77777777" w:rsidR="003610E7" w:rsidRPr="003610E7" w:rsidRDefault="003610E7" w:rsidP="003610E7">
      <w:pPr>
        <w:numPr>
          <w:ilvl w:val="0"/>
          <w:numId w:val="18"/>
        </w:numPr>
      </w:pPr>
      <w:r w:rsidRPr="003610E7">
        <w:t xml:space="preserve">group </w:t>
      </w:r>
    </w:p>
    <w:p w14:paraId="4FD09BB0" w14:textId="77777777" w:rsidR="003610E7" w:rsidRPr="003610E7" w:rsidRDefault="003610E7" w:rsidP="003610E7">
      <w:pPr>
        <w:numPr>
          <w:ilvl w:val="0"/>
          <w:numId w:val="18"/>
        </w:numPr>
      </w:pPr>
      <w:r w:rsidRPr="003610E7">
        <w:t xml:space="preserve">viewpoint </w:t>
      </w:r>
    </w:p>
    <w:p w14:paraId="10F19BD0" w14:textId="77777777" w:rsidR="003610E7" w:rsidRPr="003610E7" w:rsidRDefault="003610E7" w:rsidP="003610E7">
      <w:pPr>
        <w:numPr>
          <w:ilvl w:val="0"/>
          <w:numId w:val="18"/>
        </w:numPr>
      </w:pPr>
      <w:r w:rsidRPr="003610E7">
        <w:t xml:space="preserve">over time </w:t>
      </w:r>
    </w:p>
    <w:p w14:paraId="1FF32B1E" w14:textId="77777777" w:rsidR="003610E7" w:rsidRPr="003610E7" w:rsidRDefault="003610E7" w:rsidP="003610E7">
      <w:pPr>
        <w:numPr>
          <w:ilvl w:val="0"/>
          <w:numId w:val="18"/>
        </w:numPr>
      </w:pPr>
      <w:r w:rsidRPr="003610E7">
        <w:t xml:space="preserve">interpretation </w:t>
      </w:r>
    </w:p>
    <w:p w14:paraId="4EC9EC59" w14:textId="77777777" w:rsidR="003610E7" w:rsidRPr="003610E7" w:rsidRDefault="003610E7" w:rsidP="003610E7">
      <w:pPr>
        <w:numPr>
          <w:ilvl w:val="0"/>
          <w:numId w:val="18"/>
        </w:numPr>
      </w:pPr>
      <w:r w:rsidRPr="003610E7">
        <w:t xml:space="preserve">memory </w:t>
      </w:r>
    </w:p>
    <w:p w14:paraId="337CF2FE" w14:textId="77777777" w:rsidR="003610E7" w:rsidRPr="003610E7" w:rsidRDefault="003610E7" w:rsidP="003610E7">
      <w:pPr>
        <w:numPr>
          <w:ilvl w:val="0"/>
          <w:numId w:val="18"/>
        </w:numPr>
      </w:pPr>
      <w:r w:rsidRPr="003610E7">
        <w:t xml:space="preserve">evidence </w:t>
      </w:r>
    </w:p>
    <w:p w14:paraId="5B82B9E3" w14:textId="77777777" w:rsidR="003610E7" w:rsidRPr="003610E7" w:rsidRDefault="003610E7" w:rsidP="003610E7">
      <w:r w:rsidRPr="003610E7">
        <w:t>Recommended simplified prompts:</w:t>
      </w:r>
    </w:p>
    <w:p w14:paraId="41221B79" w14:textId="77777777" w:rsidR="003610E7" w:rsidRPr="003610E7" w:rsidRDefault="003610E7" w:rsidP="003610E7">
      <w:pPr>
        <w:numPr>
          <w:ilvl w:val="0"/>
          <w:numId w:val="19"/>
        </w:numPr>
      </w:pPr>
      <w:r w:rsidRPr="003610E7">
        <w:t xml:space="preserve">Significant to whom? </w:t>
      </w:r>
    </w:p>
    <w:p w14:paraId="5484BAE9" w14:textId="77777777" w:rsidR="003610E7" w:rsidRPr="003610E7" w:rsidRDefault="003610E7" w:rsidP="003610E7">
      <w:pPr>
        <w:numPr>
          <w:ilvl w:val="0"/>
          <w:numId w:val="19"/>
        </w:numPr>
      </w:pPr>
      <w:r w:rsidRPr="003610E7">
        <w:t xml:space="preserve">Why would this matter more to one group than another? </w:t>
      </w:r>
    </w:p>
    <w:p w14:paraId="03036134" w14:textId="77777777" w:rsidR="003610E7" w:rsidRPr="003610E7" w:rsidRDefault="003610E7" w:rsidP="003610E7">
      <w:pPr>
        <w:numPr>
          <w:ilvl w:val="0"/>
          <w:numId w:val="19"/>
        </w:numPr>
      </w:pPr>
      <w:r w:rsidRPr="003610E7">
        <w:t xml:space="preserve">How would different people see this differently? </w:t>
      </w:r>
    </w:p>
    <w:p w14:paraId="33B4B23A" w14:textId="77777777" w:rsidR="003610E7" w:rsidRPr="003610E7" w:rsidRDefault="003610E7" w:rsidP="003610E7">
      <w:pPr>
        <w:numPr>
          <w:ilvl w:val="0"/>
          <w:numId w:val="19"/>
        </w:numPr>
      </w:pPr>
      <w:r w:rsidRPr="003610E7">
        <w:t xml:space="preserve">Would people then and now see this the same way? </w:t>
      </w:r>
    </w:p>
    <w:p w14:paraId="3626269A" w14:textId="77777777" w:rsidR="003610E7" w:rsidRPr="003610E7" w:rsidRDefault="003610E7" w:rsidP="003610E7">
      <w:r w:rsidRPr="003610E7">
        <w:t>For Grades 6–8, prefer phrases like:</w:t>
      </w:r>
    </w:p>
    <w:p w14:paraId="70A3B005" w14:textId="77777777" w:rsidR="003610E7" w:rsidRPr="003610E7" w:rsidRDefault="003610E7" w:rsidP="003610E7">
      <w:pPr>
        <w:numPr>
          <w:ilvl w:val="0"/>
          <w:numId w:val="20"/>
        </w:numPr>
      </w:pPr>
      <w:r w:rsidRPr="003610E7">
        <w:t xml:space="preserve">different groups </w:t>
      </w:r>
    </w:p>
    <w:p w14:paraId="52A493FF" w14:textId="77777777" w:rsidR="003610E7" w:rsidRPr="003610E7" w:rsidRDefault="003610E7" w:rsidP="003610E7">
      <w:pPr>
        <w:numPr>
          <w:ilvl w:val="0"/>
          <w:numId w:val="20"/>
        </w:numPr>
      </w:pPr>
      <w:r w:rsidRPr="003610E7">
        <w:t xml:space="preserve">different viewpoints </w:t>
      </w:r>
    </w:p>
    <w:p w14:paraId="0ECE71EF" w14:textId="77777777" w:rsidR="003610E7" w:rsidRPr="003610E7" w:rsidRDefault="003610E7" w:rsidP="003610E7">
      <w:pPr>
        <w:numPr>
          <w:ilvl w:val="0"/>
          <w:numId w:val="20"/>
        </w:numPr>
      </w:pPr>
      <w:r w:rsidRPr="003610E7">
        <w:t xml:space="preserve">mattered more to </w:t>
      </w:r>
    </w:p>
    <w:p w14:paraId="20F59E91" w14:textId="77777777" w:rsidR="003610E7" w:rsidRPr="003610E7" w:rsidRDefault="003610E7" w:rsidP="003610E7">
      <w:pPr>
        <w:numPr>
          <w:ilvl w:val="0"/>
          <w:numId w:val="20"/>
        </w:numPr>
      </w:pPr>
      <w:r w:rsidRPr="003610E7">
        <w:t xml:space="preserve">then and now </w:t>
      </w:r>
    </w:p>
    <w:p w14:paraId="09D0D1C2" w14:textId="77777777" w:rsidR="003610E7" w:rsidRPr="003610E7" w:rsidRDefault="003610E7" w:rsidP="003610E7">
      <w:r w:rsidRPr="003610E7">
        <w:t>For Grades 9–12, the teacher may explicitly name:</w:t>
      </w:r>
    </w:p>
    <w:p w14:paraId="2B0BB1FB" w14:textId="77777777" w:rsidR="003610E7" w:rsidRPr="003610E7" w:rsidRDefault="003610E7" w:rsidP="003610E7">
      <w:pPr>
        <w:numPr>
          <w:ilvl w:val="0"/>
          <w:numId w:val="21"/>
        </w:numPr>
      </w:pPr>
      <w:r w:rsidRPr="003610E7">
        <w:t xml:space="preserve">perspective-based significance </w:t>
      </w:r>
    </w:p>
    <w:p w14:paraId="7AB7ADFE" w14:textId="77777777" w:rsidR="003610E7" w:rsidRPr="003610E7" w:rsidRDefault="003610E7" w:rsidP="003610E7">
      <w:pPr>
        <w:numPr>
          <w:ilvl w:val="0"/>
          <w:numId w:val="21"/>
        </w:numPr>
      </w:pPr>
      <w:r w:rsidRPr="003610E7">
        <w:t xml:space="preserve">historical interpretation </w:t>
      </w:r>
    </w:p>
    <w:p w14:paraId="739AD1DF" w14:textId="77777777" w:rsidR="003610E7" w:rsidRPr="003610E7" w:rsidRDefault="003610E7" w:rsidP="003610E7">
      <w:pPr>
        <w:numPr>
          <w:ilvl w:val="0"/>
          <w:numId w:val="21"/>
        </w:numPr>
      </w:pPr>
      <w:r w:rsidRPr="003610E7">
        <w:t xml:space="preserve">collective memory </w:t>
      </w:r>
    </w:p>
    <w:p w14:paraId="157247BC" w14:textId="77777777" w:rsidR="003610E7" w:rsidRPr="003610E7" w:rsidRDefault="003610E7" w:rsidP="003610E7">
      <w:pPr>
        <w:numPr>
          <w:ilvl w:val="0"/>
          <w:numId w:val="21"/>
        </w:numPr>
      </w:pPr>
      <w:r w:rsidRPr="003610E7">
        <w:t xml:space="preserve">changing significance over time </w:t>
      </w:r>
    </w:p>
    <w:p w14:paraId="5C36A42D" w14:textId="77777777" w:rsidR="003610E7" w:rsidRPr="003610E7" w:rsidRDefault="003610E7" w:rsidP="003610E7">
      <w:r w:rsidRPr="003610E7">
        <w:pict w14:anchorId="2E501530">
          <v:rect id="_x0000_i1271" style="width:0;height:1.5pt" o:hralign="center" o:hrstd="t" o:hr="t" fillcolor="#a0a0a0" stroked="f"/>
        </w:pict>
      </w:r>
    </w:p>
    <w:p w14:paraId="37454AFC" w14:textId="77777777" w:rsidR="003610E7" w:rsidRPr="003610E7" w:rsidRDefault="003610E7" w:rsidP="003610E7">
      <w:pPr>
        <w:rPr>
          <w:b/>
          <w:bCs/>
        </w:rPr>
      </w:pPr>
      <w:r w:rsidRPr="003610E7">
        <w:rPr>
          <w:b/>
          <w:bCs/>
        </w:rPr>
        <w:t>14. Likely Misconceptions to Anticipate</w:t>
      </w:r>
    </w:p>
    <w:p w14:paraId="785A69F4" w14:textId="77777777" w:rsidR="003610E7" w:rsidRPr="003610E7" w:rsidRDefault="003610E7" w:rsidP="003610E7">
      <w:r w:rsidRPr="003610E7">
        <w:t>Claude should build the lesson to preempt these likely student errors:</w:t>
      </w:r>
    </w:p>
    <w:p w14:paraId="3F9FAFA0" w14:textId="77777777" w:rsidR="003610E7" w:rsidRPr="003610E7" w:rsidRDefault="003610E7" w:rsidP="003610E7">
      <w:pPr>
        <w:numPr>
          <w:ilvl w:val="0"/>
          <w:numId w:val="22"/>
        </w:numPr>
      </w:pPr>
      <w:r w:rsidRPr="003610E7">
        <w:rPr>
          <w:b/>
          <w:bCs/>
        </w:rPr>
        <w:lastRenderedPageBreak/>
        <w:t>“Everyone has their own opinion” with no evidence</w:t>
      </w:r>
      <w:r w:rsidRPr="003610E7">
        <w:t xml:space="preserve"> </w:t>
      </w:r>
    </w:p>
    <w:p w14:paraId="6C215BDF" w14:textId="77777777" w:rsidR="003610E7" w:rsidRPr="003610E7" w:rsidRDefault="003610E7" w:rsidP="003610E7">
      <w:pPr>
        <w:numPr>
          <w:ilvl w:val="0"/>
          <w:numId w:val="22"/>
        </w:numPr>
      </w:pPr>
      <w:r w:rsidRPr="003610E7">
        <w:rPr>
          <w:b/>
          <w:bCs/>
        </w:rPr>
        <w:t>Confusing group perspective with personal feeling</w:t>
      </w:r>
      <w:r w:rsidRPr="003610E7">
        <w:t xml:space="preserve"> </w:t>
      </w:r>
    </w:p>
    <w:p w14:paraId="56CE768B" w14:textId="77777777" w:rsidR="003610E7" w:rsidRPr="003610E7" w:rsidRDefault="003610E7" w:rsidP="003610E7">
      <w:pPr>
        <w:numPr>
          <w:ilvl w:val="0"/>
          <w:numId w:val="22"/>
        </w:numPr>
      </w:pPr>
      <w:r w:rsidRPr="003610E7">
        <w:rPr>
          <w:b/>
          <w:bCs/>
        </w:rPr>
        <w:t>Speaking for groups with no historical support</w:t>
      </w:r>
      <w:r w:rsidRPr="003610E7">
        <w:t xml:space="preserve"> </w:t>
      </w:r>
    </w:p>
    <w:p w14:paraId="49A68824" w14:textId="77777777" w:rsidR="003610E7" w:rsidRPr="003610E7" w:rsidRDefault="003610E7" w:rsidP="003610E7">
      <w:pPr>
        <w:numPr>
          <w:ilvl w:val="0"/>
          <w:numId w:val="22"/>
        </w:numPr>
      </w:pPr>
      <w:r w:rsidRPr="003610E7">
        <w:rPr>
          <w:b/>
          <w:bCs/>
        </w:rPr>
        <w:t>Reducing complex groups to stereotypes</w:t>
      </w:r>
      <w:r w:rsidRPr="003610E7">
        <w:t xml:space="preserve"> </w:t>
      </w:r>
    </w:p>
    <w:p w14:paraId="14C19829" w14:textId="77777777" w:rsidR="003610E7" w:rsidRPr="003610E7" w:rsidRDefault="003610E7" w:rsidP="003610E7">
      <w:pPr>
        <w:numPr>
          <w:ilvl w:val="0"/>
          <w:numId w:val="22"/>
        </w:numPr>
      </w:pPr>
      <w:r w:rsidRPr="003610E7">
        <w:rPr>
          <w:b/>
          <w:bCs/>
        </w:rPr>
        <w:t>Confusing significance with fairness or agreement</w:t>
      </w:r>
      <w:r w:rsidRPr="003610E7">
        <w:t xml:space="preserve"> </w:t>
      </w:r>
    </w:p>
    <w:p w14:paraId="61F71085" w14:textId="77777777" w:rsidR="003610E7" w:rsidRPr="003610E7" w:rsidRDefault="003610E7" w:rsidP="003610E7">
      <w:pPr>
        <w:numPr>
          <w:ilvl w:val="0"/>
          <w:numId w:val="22"/>
        </w:numPr>
      </w:pPr>
      <w:r w:rsidRPr="003610E7">
        <w:rPr>
          <w:b/>
          <w:bCs/>
        </w:rPr>
        <w:t>Assuming today’s perspective is automatically the only valid one</w:t>
      </w:r>
      <w:r w:rsidRPr="003610E7">
        <w:t xml:space="preserve"> </w:t>
      </w:r>
    </w:p>
    <w:p w14:paraId="5E419DEC" w14:textId="77777777" w:rsidR="003610E7" w:rsidRPr="003610E7" w:rsidRDefault="003610E7" w:rsidP="003610E7">
      <w:pPr>
        <w:numPr>
          <w:ilvl w:val="0"/>
          <w:numId w:val="22"/>
        </w:numPr>
      </w:pPr>
      <w:r w:rsidRPr="003610E7">
        <w:rPr>
          <w:b/>
          <w:bCs/>
        </w:rPr>
        <w:t>Describing two viewpoints without explaining why significance differs</w:t>
      </w:r>
      <w:r w:rsidRPr="003610E7">
        <w:t xml:space="preserve"> </w:t>
      </w:r>
    </w:p>
    <w:p w14:paraId="16545E3F" w14:textId="77777777" w:rsidR="003610E7" w:rsidRPr="003610E7" w:rsidRDefault="003610E7" w:rsidP="003610E7">
      <w:pPr>
        <w:numPr>
          <w:ilvl w:val="0"/>
          <w:numId w:val="22"/>
        </w:numPr>
      </w:pPr>
      <w:r w:rsidRPr="003610E7">
        <w:rPr>
          <w:b/>
          <w:bCs/>
        </w:rPr>
        <w:t>Treating different significance judgments as random</w:t>
      </w:r>
      <w:r w:rsidRPr="003610E7">
        <w:t xml:space="preserve"> </w:t>
      </w:r>
    </w:p>
    <w:p w14:paraId="3DB065DD" w14:textId="77777777" w:rsidR="003610E7" w:rsidRPr="003610E7" w:rsidRDefault="003610E7" w:rsidP="003610E7">
      <w:pPr>
        <w:numPr>
          <w:ilvl w:val="0"/>
          <w:numId w:val="22"/>
        </w:numPr>
      </w:pPr>
      <w:r w:rsidRPr="003610E7">
        <w:rPr>
          <w:b/>
          <w:bCs/>
        </w:rPr>
        <w:t>Ignoring power, experience, or historical position</w:t>
      </w:r>
      <w:r w:rsidRPr="003610E7">
        <w:t xml:space="preserve"> </w:t>
      </w:r>
    </w:p>
    <w:p w14:paraId="334093FF" w14:textId="77777777" w:rsidR="003610E7" w:rsidRPr="003610E7" w:rsidRDefault="003610E7" w:rsidP="003610E7">
      <w:pPr>
        <w:numPr>
          <w:ilvl w:val="0"/>
          <w:numId w:val="22"/>
        </w:numPr>
      </w:pPr>
      <w:r w:rsidRPr="003610E7">
        <w:rPr>
          <w:b/>
          <w:bCs/>
        </w:rPr>
        <w:t>Turning the lesson into a moral debate instead of a historical comparison</w:t>
      </w:r>
      <w:r w:rsidRPr="003610E7">
        <w:t xml:space="preserve"> </w:t>
      </w:r>
    </w:p>
    <w:p w14:paraId="4F7A66C4" w14:textId="77777777" w:rsidR="003610E7" w:rsidRPr="003610E7" w:rsidRDefault="003610E7" w:rsidP="003610E7">
      <w:r w:rsidRPr="003610E7">
        <w:t>At least one of these misconceptions should usually be addressed in the model or synthesis.</w:t>
      </w:r>
    </w:p>
    <w:p w14:paraId="25C551D5" w14:textId="77777777" w:rsidR="003610E7" w:rsidRPr="003610E7" w:rsidRDefault="003610E7" w:rsidP="003610E7">
      <w:r w:rsidRPr="003610E7">
        <w:pict w14:anchorId="5149A648">
          <v:rect id="_x0000_i1272" style="width:0;height:1.5pt" o:hralign="center" o:hrstd="t" o:hr="t" fillcolor="#a0a0a0" stroked="f"/>
        </w:pict>
      </w:r>
    </w:p>
    <w:p w14:paraId="1DE1300C" w14:textId="77777777" w:rsidR="003610E7" w:rsidRPr="003610E7" w:rsidRDefault="003610E7" w:rsidP="003610E7">
      <w:pPr>
        <w:rPr>
          <w:b/>
          <w:bCs/>
        </w:rPr>
      </w:pPr>
      <w:r w:rsidRPr="003610E7">
        <w:rPr>
          <w:b/>
          <w:bCs/>
        </w:rPr>
        <w:t>15. Evidence Expectations</w:t>
      </w:r>
    </w:p>
    <w:p w14:paraId="62FD03C4" w14:textId="77777777" w:rsidR="003610E7" w:rsidRPr="003610E7" w:rsidRDefault="003610E7" w:rsidP="003610E7">
      <w:r w:rsidRPr="003610E7">
        <w:t xml:space="preserve">Primary and secondary sources are </w:t>
      </w:r>
      <w:r w:rsidRPr="003610E7">
        <w:rPr>
          <w:b/>
          <w:bCs/>
        </w:rPr>
        <w:t>not required</w:t>
      </w:r>
      <w:r w:rsidRPr="003610E7">
        <w:t xml:space="preserve"> for this template to function, though they can fit well.</w:t>
      </w:r>
    </w:p>
    <w:p w14:paraId="1F865404" w14:textId="77777777" w:rsidR="003610E7" w:rsidRPr="003610E7" w:rsidRDefault="003610E7" w:rsidP="003610E7">
      <w:r w:rsidRPr="003610E7">
        <w:t>Acceptable evidence forms include:</w:t>
      </w:r>
    </w:p>
    <w:p w14:paraId="7F51E0CF" w14:textId="77777777" w:rsidR="003610E7" w:rsidRPr="003610E7" w:rsidRDefault="003610E7" w:rsidP="003610E7">
      <w:pPr>
        <w:numPr>
          <w:ilvl w:val="0"/>
          <w:numId w:val="23"/>
        </w:numPr>
      </w:pPr>
      <w:r w:rsidRPr="003610E7">
        <w:t xml:space="preserve">paired perspective summaries </w:t>
      </w:r>
    </w:p>
    <w:p w14:paraId="032A70B8" w14:textId="77777777" w:rsidR="003610E7" w:rsidRPr="003610E7" w:rsidRDefault="003610E7" w:rsidP="003610E7">
      <w:pPr>
        <w:numPr>
          <w:ilvl w:val="0"/>
          <w:numId w:val="23"/>
        </w:numPr>
      </w:pPr>
      <w:r w:rsidRPr="003610E7">
        <w:t xml:space="preserve">short group experience cards </w:t>
      </w:r>
    </w:p>
    <w:p w14:paraId="0E32FEB7" w14:textId="77777777" w:rsidR="003610E7" w:rsidRPr="003610E7" w:rsidRDefault="003610E7" w:rsidP="003610E7">
      <w:pPr>
        <w:numPr>
          <w:ilvl w:val="0"/>
          <w:numId w:val="23"/>
        </w:numPr>
      </w:pPr>
      <w:r w:rsidRPr="003610E7">
        <w:t xml:space="preserve">then/now comparison notes </w:t>
      </w:r>
    </w:p>
    <w:p w14:paraId="55626AFA" w14:textId="77777777" w:rsidR="003610E7" w:rsidRPr="003610E7" w:rsidRDefault="003610E7" w:rsidP="003610E7">
      <w:pPr>
        <w:numPr>
          <w:ilvl w:val="0"/>
          <w:numId w:val="23"/>
        </w:numPr>
      </w:pPr>
      <w:r w:rsidRPr="003610E7">
        <w:t xml:space="preserve">contrasting textbook/community accounts </w:t>
      </w:r>
    </w:p>
    <w:p w14:paraId="3BAEE804" w14:textId="77777777" w:rsidR="003610E7" w:rsidRPr="003610E7" w:rsidRDefault="003610E7" w:rsidP="003610E7">
      <w:pPr>
        <w:numPr>
          <w:ilvl w:val="0"/>
          <w:numId w:val="23"/>
        </w:numPr>
      </w:pPr>
      <w:r w:rsidRPr="003610E7">
        <w:t xml:space="preserve">memorial or holiday descriptions </w:t>
      </w:r>
    </w:p>
    <w:p w14:paraId="4007AA35" w14:textId="77777777" w:rsidR="003610E7" w:rsidRPr="003610E7" w:rsidRDefault="003610E7" w:rsidP="003610E7">
      <w:pPr>
        <w:numPr>
          <w:ilvl w:val="0"/>
          <w:numId w:val="23"/>
        </w:numPr>
      </w:pPr>
      <w:r w:rsidRPr="003610E7">
        <w:t xml:space="preserve">brief quotations from different groups </w:t>
      </w:r>
    </w:p>
    <w:p w14:paraId="01199B69" w14:textId="77777777" w:rsidR="003610E7" w:rsidRPr="003610E7" w:rsidRDefault="003610E7" w:rsidP="003610E7">
      <w:pPr>
        <w:numPr>
          <w:ilvl w:val="0"/>
          <w:numId w:val="23"/>
        </w:numPr>
      </w:pPr>
      <w:r w:rsidRPr="003610E7">
        <w:t xml:space="preserve">event summaries with group-specific consequences </w:t>
      </w:r>
    </w:p>
    <w:p w14:paraId="4E6BAAB0" w14:textId="77777777" w:rsidR="003610E7" w:rsidRPr="003610E7" w:rsidRDefault="003610E7" w:rsidP="003610E7">
      <w:pPr>
        <w:numPr>
          <w:ilvl w:val="0"/>
          <w:numId w:val="23"/>
        </w:numPr>
      </w:pPr>
      <w:r w:rsidRPr="003610E7">
        <w:t xml:space="preserve">mini note banks </w:t>
      </w:r>
    </w:p>
    <w:p w14:paraId="13800DD7" w14:textId="77777777" w:rsidR="003610E7" w:rsidRPr="003610E7" w:rsidRDefault="003610E7" w:rsidP="003610E7">
      <w:pPr>
        <w:numPr>
          <w:ilvl w:val="0"/>
          <w:numId w:val="23"/>
        </w:numPr>
      </w:pPr>
      <w:r w:rsidRPr="003610E7">
        <w:t xml:space="preserve">visuals with contextual captions </w:t>
      </w:r>
    </w:p>
    <w:p w14:paraId="329F9F43" w14:textId="77777777" w:rsidR="003610E7" w:rsidRPr="003610E7" w:rsidRDefault="003610E7" w:rsidP="003610E7">
      <w:pPr>
        <w:numPr>
          <w:ilvl w:val="0"/>
          <w:numId w:val="23"/>
        </w:numPr>
      </w:pPr>
      <w:r w:rsidRPr="003610E7">
        <w:t xml:space="preserve">short teacher-created narratives for two perspectives </w:t>
      </w:r>
    </w:p>
    <w:p w14:paraId="30ADA2FC" w14:textId="77777777" w:rsidR="003610E7" w:rsidRPr="003610E7" w:rsidRDefault="003610E7" w:rsidP="003610E7">
      <w:r w:rsidRPr="003610E7">
        <w:lastRenderedPageBreak/>
        <w:t>Minimum evidence standard:</w:t>
      </w:r>
      <w:r w:rsidRPr="003610E7">
        <w:br/>
        <w:t>Students must receive enough information to answer:</w:t>
      </w:r>
    </w:p>
    <w:p w14:paraId="105268A1" w14:textId="77777777" w:rsidR="003610E7" w:rsidRPr="003610E7" w:rsidRDefault="003610E7" w:rsidP="003610E7">
      <w:pPr>
        <w:numPr>
          <w:ilvl w:val="0"/>
          <w:numId w:val="24"/>
        </w:numPr>
      </w:pPr>
      <w:r w:rsidRPr="003610E7">
        <w:t xml:space="preserve">What is the event or development? </w:t>
      </w:r>
    </w:p>
    <w:p w14:paraId="44849C1D" w14:textId="77777777" w:rsidR="003610E7" w:rsidRPr="003610E7" w:rsidRDefault="003610E7" w:rsidP="003610E7">
      <w:pPr>
        <w:numPr>
          <w:ilvl w:val="0"/>
          <w:numId w:val="24"/>
        </w:numPr>
      </w:pPr>
      <w:r w:rsidRPr="003610E7">
        <w:t xml:space="preserve">Which groups/time periods are being compared? </w:t>
      </w:r>
    </w:p>
    <w:p w14:paraId="2E65E425" w14:textId="77777777" w:rsidR="003610E7" w:rsidRPr="003610E7" w:rsidRDefault="003610E7" w:rsidP="003610E7">
      <w:pPr>
        <w:numPr>
          <w:ilvl w:val="0"/>
          <w:numId w:val="24"/>
        </w:numPr>
      </w:pPr>
      <w:r w:rsidRPr="003610E7">
        <w:t xml:space="preserve">Why would significance differ between them? </w:t>
      </w:r>
    </w:p>
    <w:p w14:paraId="15EE3097" w14:textId="77777777" w:rsidR="003610E7" w:rsidRPr="003610E7" w:rsidRDefault="003610E7" w:rsidP="003610E7">
      <w:r w:rsidRPr="003610E7">
        <w:t>Students’ final written response should usually refer to:</w:t>
      </w:r>
    </w:p>
    <w:p w14:paraId="6DCADFD4" w14:textId="77777777" w:rsidR="003610E7" w:rsidRPr="003610E7" w:rsidRDefault="003610E7" w:rsidP="003610E7">
      <w:pPr>
        <w:numPr>
          <w:ilvl w:val="0"/>
          <w:numId w:val="25"/>
        </w:numPr>
      </w:pPr>
      <w:r w:rsidRPr="003610E7">
        <w:t xml:space="preserve">at least one concrete feature of the event </w:t>
      </w:r>
    </w:p>
    <w:p w14:paraId="1AF9B317" w14:textId="77777777" w:rsidR="003610E7" w:rsidRPr="003610E7" w:rsidRDefault="003610E7" w:rsidP="003610E7">
      <w:pPr>
        <w:numPr>
          <w:ilvl w:val="0"/>
          <w:numId w:val="25"/>
        </w:numPr>
      </w:pPr>
      <w:r w:rsidRPr="003610E7">
        <w:t xml:space="preserve">and at least one concrete reason significance differs for the perspectives being compared </w:t>
      </w:r>
    </w:p>
    <w:p w14:paraId="7858428F" w14:textId="77777777" w:rsidR="003610E7" w:rsidRPr="003610E7" w:rsidRDefault="003610E7" w:rsidP="003610E7">
      <w:r w:rsidRPr="003610E7">
        <w:t>Evidence must support a comparison of significance, not merely list two viewpoints.</w:t>
      </w:r>
    </w:p>
    <w:p w14:paraId="6CFE538B" w14:textId="77777777" w:rsidR="003610E7" w:rsidRPr="003610E7" w:rsidRDefault="003610E7" w:rsidP="003610E7">
      <w:r w:rsidRPr="003610E7">
        <w:pict w14:anchorId="117CFBD0">
          <v:rect id="_x0000_i1273" style="width:0;height:1.5pt" o:hralign="center" o:hrstd="t" o:hr="t" fillcolor="#a0a0a0" stroked="f"/>
        </w:pict>
      </w:r>
    </w:p>
    <w:p w14:paraId="73D7F567" w14:textId="77777777" w:rsidR="003610E7" w:rsidRPr="003610E7" w:rsidRDefault="003610E7" w:rsidP="003610E7">
      <w:pPr>
        <w:rPr>
          <w:b/>
          <w:bCs/>
        </w:rPr>
      </w:pPr>
      <w:r w:rsidRPr="003610E7">
        <w:rPr>
          <w:b/>
          <w:bCs/>
        </w:rPr>
        <w:t>16. Lesson Sequence Model</w:t>
      </w:r>
    </w:p>
    <w:p w14:paraId="3EEE5EA3" w14:textId="77777777" w:rsidR="003610E7" w:rsidRPr="003610E7" w:rsidRDefault="003610E7" w:rsidP="003610E7">
      <w:r w:rsidRPr="003610E7">
        <w:t>Use the following sequence as the default build.</w:t>
      </w:r>
    </w:p>
    <w:p w14:paraId="59B1748C" w14:textId="77777777" w:rsidR="003610E7" w:rsidRPr="003610E7" w:rsidRDefault="003610E7" w:rsidP="003610E7">
      <w:pPr>
        <w:rPr>
          <w:b/>
          <w:bCs/>
        </w:rPr>
      </w:pPr>
      <w:r w:rsidRPr="003610E7">
        <w:rPr>
          <w:b/>
          <w:bCs/>
        </w:rPr>
        <w:t>Phase 1: Entry Question / Framing the Problem</w:t>
      </w:r>
    </w:p>
    <w:p w14:paraId="07D0F6D4" w14:textId="77777777" w:rsidR="003610E7" w:rsidRPr="003610E7" w:rsidRDefault="003610E7" w:rsidP="003610E7">
      <w:r w:rsidRPr="003610E7">
        <w:t>Teacher introduces the central significance question through a provocative comparison.</w:t>
      </w:r>
    </w:p>
    <w:p w14:paraId="7699DFEE" w14:textId="77777777" w:rsidR="003610E7" w:rsidRPr="003610E7" w:rsidRDefault="003610E7" w:rsidP="003610E7">
      <w:r w:rsidRPr="003610E7">
        <w:t>Examples:</w:t>
      </w:r>
    </w:p>
    <w:p w14:paraId="0830A127" w14:textId="77777777" w:rsidR="003610E7" w:rsidRPr="003610E7" w:rsidRDefault="003610E7" w:rsidP="003610E7">
      <w:pPr>
        <w:numPr>
          <w:ilvl w:val="0"/>
          <w:numId w:val="26"/>
        </w:numPr>
      </w:pPr>
      <w:r w:rsidRPr="003610E7">
        <w:t xml:space="preserve">Can the same event be highly significant to one group and not to another? </w:t>
      </w:r>
    </w:p>
    <w:p w14:paraId="4CA31A07" w14:textId="77777777" w:rsidR="003610E7" w:rsidRPr="003610E7" w:rsidRDefault="003610E7" w:rsidP="003610E7">
      <w:pPr>
        <w:numPr>
          <w:ilvl w:val="0"/>
          <w:numId w:val="26"/>
        </w:numPr>
      </w:pPr>
      <w:r w:rsidRPr="003610E7">
        <w:t xml:space="preserve">Why do some people celebrate an event that others remember very differently? </w:t>
      </w:r>
    </w:p>
    <w:p w14:paraId="282A559D" w14:textId="77777777" w:rsidR="003610E7" w:rsidRPr="003610E7" w:rsidRDefault="003610E7" w:rsidP="003610E7">
      <w:pPr>
        <w:numPr>
          <w:ilvl w:val="0"/>
          <w:numId w:val="26"/>
        </w:numPr>
      </w:pPr>
      <w:r w:rsidRPr="003610E7">
        <w:t xml:space="preserve">Can something seem less important at the time, but more significant later? </w:t>
      </w:r>
    </w:p>
    <w:p w14:paraId="7B231E0E" w14:textId="77777777" w:rsidR="003610E7" w:rsidRPr="003610E7" w:rsidRDefault="003610E7" w:rsidP="003610E7">
      <w:r w:rsidRPr="003610E7">
        <w:rPr>
          <w:b/>
          <w:bCs/>
        </w:rPr>
        <w:t>Output:</w:t>
      </w:r>
      <w:r w:rsidRPr="003610E7">
        <w:t xml:space="preserve"> Students understand that the lesson is about comparing significance across groups or over time.</w:t>
      </w:r>
    </w:p>
    <w:p w14:paraId="0D44FDDE" w14:textId="77777777" w:rsidR="003610E7" w:rsidRPr="003610E7" w:rsidRDefault="003610E7" w:rsidP="003610E7">
      <w:r w:rsidRPr="003610E7">
        <w:pict w14:anchorId="02D5245F">
          <v:rect id="_x0000_i1274" style="width:0;height:1.5pt" o:hralign="center" o:hrstd="t" o:hr="t" fillcolor="#a0a0a0" stroked="f"/>
        </w:pict>
      </w:r>
    </w:p>
    <w:p w14:paraId="2ACBEE03" w14:textId="77777777" w:rsidR="003610E7" w:rsidRPr="003610E7" w:rsidRDefault="003610E7" w:rsidP="003610E7">
      <w:pPr>
        <w:rPr>
          <w:b/>
          <w:bCs/>
        </w:rPr>
      </w:pPr>
      <w:r w:rsidRPr="003610E7">
        <w:rPr>
          <w:b/>
          <w:bCs/>
        </w:rPr>
        <w:t>Phase 2: Category Clarification and Modeling</w:t>
      </w:r>
    </w:p>
    <w:p w14:paraId="6C76C40D" w14:textId="77777777" w:rsidR="003610E7" w:rsidRPr="003610E7" w:rsidRDefault="003610E7" w:rsidP="003610E7">
      <w:r w:rsidRPr="003610E7">
        <w:t>Teacher explicitly teaches the conceptual frame:</w:t>
      </w:r>
    </w:p>
    <w:p w14:paraId="234C1432" w14:textId="77777777" w:rsidR="003610E7" w:rsidRPr="003610E7" w:rsidRDefault="003610E7" w:rsidP="003610E7">
      <w:pPr>
        <w:numPr>
          <w:ilvl w:val="0"/>
          <w:numId w:val="27"/>
        </w:numPr>
      </w:pPr>
      <w:r w:rsidRPr="003610E7">
        <w:t xml:space="preserve">significance can vary by group </w:t>
      </w:r>
    </w:p>
    <w:p w14:paraId="38AF842D" w14:textId="77777777" w:rsidR="003610E7" w:rsidRPr="003610E7" w:rsidRDefault="003610E7" w:rsidP="003610E7">
      <w:pPr>
        <w:numPr>
          <w:ilvl w:val="0"/>
          <w:numId w:val="27"/>
        </w:numPr>
      </w:pPr>
      <w:r w:rsidRPr="003610E7">
        <w:t xml:space="preserve">significance can vary over time </w:t>
      </w:r>
    </w:p>
    <w:p w14:paraId="406E8D29" w14:textId="77777777" w:rsidR="003610E7" w:rsidRPr="003610E7" w:rsidRDefault="003610E7" w:rsidP="003610E7">
      <w:pPr>
        <w:numPr>
          <w:ilvl w:val="0"/>
          <w:numId w:val="27"/>
        </w:numPr>
      </w:pPr>
      <w:r w:rsidRPr="003610E7">
        <w:t xml:space="preserve">those differences should be explained with evidence, not guessed </w:t>
      </w:r>
    </w:p>
    <w:p w14:paraId="6C2A3D6D" w14:textId="77777777" w:rsidR="003610E7" w:rsidRPr="003610E7" w:rsidRDefault="003610E7" w:rsidP="003610E7">
      <w:r w:rsidRPr="003610E7">
        <w:lastRenderedPageBreak/>
        <w:t>Teacher models one short example, showing how one event can have different significance for different groups or moments.</w:t>
      </w:r>
    </w:p>
    <w:p w14:paraId="2B836F24" w14:textId="77777777" w:rsidR="003610E7" w:rsidRPr="003610E7" w:rsidRDefault="003610E7" w:rsidP="003610E7">
      <w:r w:rsidRPr="003610E7">
        <w:rPr>
          <w:b/>
          <w:bCs/>
        </w:rPr>
        <w:t>Output:</w:t>
      </w:r>
      <w:r w:rsidRPr="003610E7">
        <w:t xml:space="preserve"> Students know how to reason about differing significance rather than just naming opinions.</w:t>
      </w:r>
    </w:p>
    <w:p w14:paraId="6C4B8B52" w14:textId="77777777" w:rsidR="003610E7" w:rsidRPr="003610E7" w:rsidRDefault="003610E7" w:rsidP="003610E7">
      <w:r w:rsidRPr="003610E7">
        <w:pict w14:anchorId="45E100C4">
          <v:rect id="_x0000_i1275" style="width:0;height:1.5pt" o:hralign="center" o:hrstd="t" o:hr="t" fillcolor="#a0a0a0" stroked="f"/>
        </w:pict>
      </w:r>
    </w:p>
    <w:p w14:paraId="292CC16D" w14:textId="77777777" w:rsidR="003610E7" w:rsidRPr="003610E7" w:rsidRDefault="003610E7" w:rsidP="003610E7">
      <w:pPr>
        <w:rPr>
          <w:b/>
          <w:bCs/>
        </w:rPr>
      </w:pPr>
      <w:r w:rsidRPr="003610E7">
        <w:rPr>
          <w:b/>
          <w:bCs/>
        </w:rPr>
        <w:t>Phase 3: Content Access / Evidence Activation</w:t>
      </w:r>
    </w:p>
    <w:p w14:paraId="35053728" w14:textId="77777777" w:rsidR="003610E7" w:rsidRPr="003610E7" w:rsidRDefault="003610E7" w:rsidP="003610E7">
      <w:r w:rsidRPr="003610E7">
        <w:t>Students receive enough content to understand:</w:t>
      </w:r>
    </w:p>
    <w:p w14:paraId="2421DB17" w14:textId="77777777" w:rsidR="003610E7" w:rsidRPr="003610E7" w:rsidRDefault="003610E7" w:rsidP="003610E7">
      <w:pPr>
        <w:numPr>
          <w:ilvl w:val="0"/>
          <w:numId w:val="28"/>
        </w:numPr>
      </w:pPr>
      <w:r w:rsidRPr="003610E7">
        <w:t xml:space="preserve">the event or development </w:t>
      </w:r>
    </w:p>
    <w:p w14:paraId="41DEC7DD" w14:textId="77777777" w:rsidR="003610E7" w:rsidRPr="003610E7" w:rsidRDefault="003610E7" w:rsidP="003610E7">
      <w:pPr>
        <w:numPr>
          <w:ilvl w:val="0"/>
          <w:numId w:val="28"/>
        </w:numPr>
      </w:pPr>
      <w:r w:rsidRPr="003610E7">
        <w:t xml:space="preserve">the contrasting groups or time periods </w:t>
      </w:r>
    </w:p>
    <w:p w14:paraId="1AA64034" w14:textId="77777777" w:rsidR="003610E7" w:rsidRPr="003610E7" w:rsidRDefault="003610E7" w:rsidP="003610E7">
      <w:pPr>
        <w:numPr>
          <w:ilvl w:val="0"/>
          <w:numId w:val="28"/>
        </w:numPr>
      </w:pPr>
      <w:r w:rsidRPr="003610E7">
        <w:t xml:space="preserve">why their experiences or values differ </w:t>
      </w:r>
    </w:p>
    <w:p w14:paraId="76F9D956" w14:textId="77777777" w:rsidR="003610E7" w:rsidRPr="003610E7" w:rsidRDefault="003610E7" w:rsidP="003610E7">
      <w:r w:rsidRPr="003610E7">
        <w:t>Possible methods:</w:t>
      </w:r>
    </w:p>
    <w:p w14:paraId="6A13BF43" w14:textId="77777777" w:rsidR="003610E7" w:rsidRPr="003610E7" w:rsidRDefault="003610E7" w:rsidP="003610E7">
      <w:pPr>
        <w:numPr>
          <w:ilvl w:val="0"/>
          <w:numId w:val="29"/>
        </w:numPr>
      </w:pPr>
      <w:r w:rsidRPr="003610E7">
        <w:t xml:space="preserve">short teacher input </w:t>
      </w:r>
    </w:p>
    <w:p w14:paraId="129D5378" w14:textId="77777777" w:rsidR="003610E7" w:rsidRPr="003610E7" w:rsidRDefault="003610E7" w:rsidP="003610E7">
      <w:pPr>
        <w:numPr>
          <w:ilvl w:val="0"/>
          <w:numId w:val="29"/>
        </w:numPr>
      </w:pPr>
      <w:r w:rsidRPr="003610E7">
        <w:t xml:space="preserve">paired perspective cards </w:t>
      </w:r>
    </w:p>
    <w:p w14:paraId="3897EC2D" w14:textId="77777777" w:rsidR="003610E7" w:rsidRPr="003610E7" w:rsidRDefault="003610E7" w:rsidP="003610E7">
      <w:pPr>
        <w:numPr>
          <w:ilvl w:val="0"/>
          <w:numId w:val="29"/>
        </w:numPr>
      </w:pPr>
      <w:r w:rsidRPr="003610E7">
        <w:t xml:space="preserve">comparison notes </w:t>
      </w:r>
    </w:p>
    <w:p w14:paraId="374C3C10" w14:textId="77777777" w:rsidR="003610E7" w:rsidRPr="003610E7" w:rsidRDefault="003610E7" w:rsidP="003610E7">
      <w:pPr>
        <w:numPr>
          <w:ilvl w:val="0"/>
          <w:numId w:val="29"/>
        </w:numPr>
      </w:pPr>
      <w:r w:rsidRPr="003610E7">
        <w:t xml:space="preserve">event summary plus group-impact notes </w:t>
      </w:r>
    </w:p>
    <w:p w14:paraId="02A8F0C2" w14:textId="77777777" w:rsidR="003610E7" w:rsidRPr="003610E7" w:rsidRDefault="003610E7" w:rsidP="003610E7">
      <w:pPr>
        <w:numPr>
          <w:ilvl w:val="0"/>
          <w:numId w:val="29"/>
        </w:numPr>
      </w:pPr>
      <w:r w:rsidRPr="003610E7">
        <w:t xml:space="preserve">then/now mini timeline </w:t>
      </w:r>
    </w:p>
    <w:p w14:paraId="2628E5C5" w14:textId="77777777" w:rsidR="003610E7" w:rsidRPr="003610E7" w:rsidRDefault="003610E7" w:rsidP="003610E7">
      <w:pPr>
        <w:numPr>
          <w:ilvl w:val="0"/>
          <w:numId w:val="29"/>
        </w:numPr>
      </w:pPr>
      <w:r w:rsidRPr="003610E7">
        <w:t xml:space="preserve">visuals with contextual captions </w:t>
      </w:r>
    </w:p>
    <w:p w14:paraId="0A037F41" w14:textId="77777777" w:rsidR="003610E7" w:rsidRPr="003610E7" w:rsidRDefault="003610E7" w:rsidP="003610E7">
      <w:pPr>
        <w:numPr>
          <w:ilvl w:val="0"/>
          <w:numId w:val="29"/>
        </w:numPr>
      </w:pPr>
      <w:r w:rsidRPr="003610E7">
        <w:t xml:space="preserve">short reading or note bank </w:t>
      </w:r>
    </w:p>
    <w:p w14:paraId="43358C12" w14:textId="77777777" w:rsidR="003610E7" w:rsidRPr="003610E7" w:rsidRDefault="003610E7" w:rsidP="003610E7">
      <w:r w:rsidRPr="003610E7">
        <w:rPr>
          <w:b/>
          <w:bCs/>
        </w:rPr>
        <w:t>Output:</w:t>
      </w:r>
      <w:r w:rsidRPr="003610E7">
        <w:t xml:space="preserve"> Students have enough background knowledge to compare significance responsibly.</w:t>
      </w:r>
    </w:p>
    <w:p w14:paraId="784B75DD" w14:textId="77777777" w:rsidR="003610E7" w:rsidRPr="003610E7" w:rsidRDefault="003610E7" w:rsidP="003610E7">
      <w:r w:rsidRPr="003610E7">
        <w:pict w14:anchorId="63E73825">
          <v:rect id="_x0000_i1276" style="width:0;height:1.5pt" o:hralign="center" o:hrstd="t" o:hr="t" fillcolor="#a0a0a0" stroked="f"/>
        </w:pict>
      </w:r>
    </w:p>
    <w:p w14:paraId="01F58BA3" w14:textId="77777777" w:rsidR="003610E7" w:rsidRPr="003610E7" w:rsidRDefault="003610E7" w:rsidP="003610E7">
      <w:pPr>
        <w:rPr>
          <w:b/>
          <w:bCs/>
        </w:rPr>
      </w:pPr>
      <w:r w:rsidRPr="003610E7">
        <w:rPr>
          <w:b/>
          <w:bCs/>
        </w:rPr>
        <w:t>Phase 4: First Application / Initial Placement</w:t>
      </w:r>
    </w:p>
    <w:p w14:paraId="43FA9281" w14:textId="77777777" w:rsidR="003610E7" w:rsidRPr="003610E7" w:rsidRDefault="003610E7" w:rsidP="003610E7">
      <w:r w:rsidRPr="003610E7">
        <w:t>Students independently apply the frame to one case.</w:t>
      </w:r>
    </w:p>
    <w:p w14:paraId="7ED331BC" w14:textId="77777777" w:rsidR="003610E7" w:rsidRPr="003610E7" w:rsidRDefault="003610E7" w:rsidP="003610E7">
      <w:r w:rsidRPr="003610E7">
        <w:t>Possible forms:</w:t>
      </w:r>
    </w:p>
    <w:p w14:paraId="0727E619" w14:textId="77777777" w:rsidR="003610E7" w:rsidRPr="003610E7" w:rsidRDefault="003610E7" w:rsidP="003610E7">
      <w:pPr>
        <w:numPr>
          <w:ilvl w:val="0"/>
          <w:numId w:val="30"/>
        </w:numPr>
      </w:pPr>
      <w:r w:rsidRPr="003610E7">
        <w:t xml:space="preserve">comparison chart </w:t>
      </w:r>
    </w:p>
    <w:p w14:paraId="20B2F6AB" w14:textId="77777777" w:rsidR="003610E7" w:rsidRPr="003610E7" w:rsidRDefault="003610E7" w:rsidP="003610E7">
      <w:pPr>
        <w:numPr>
          <w:ilvl w:val="0"/>
          <w:numId w:val="30"/>
        </w:numPr>
      </w:pPr>
      <w:r w:rsidRPr="003610E7">
        <w:t xml:space="preserve">“most significant for…” quick write </w:t>
      </w:r>
    </w:p>
    <w:p w14:paraId="0CADD0B2" w14:textId="77777777" w:rsidR="003610E7" w:rsidRPr="003610E7" w:rsidRDefault="003610E7" w:rsidP="003610E7">
      <w:pPr>
        <w:numPr>
          <w:ilvl w:val="0"/>
          <w:numId w:val="30"/>
        </w:numPr>
      </w:pPr>
      <w:r w:rsidRPr="003610E7">
        <w:t xml:space="preserve">paired response organizer </w:t>
      </w:r>
    </w:p>
    <w:p w14:paraId="032BF696" w14:textId="77777777" w:rsidR="003610E7" w:rsidRPr="003610E7" w:rsidRDefault="003610E7" w:rsidP="003610E7">
      <w:pPr>
        <w:numPr>
          <w:ilvl w:val="0"/>
          <w:numId w:val="30"/>
        </w:numPr>
      </w:pPr>
      <w:r w:rsidRPr="003610E7">
        <w:lastRenderedPageBreak/>
        <w:t xml:space="preserve">initial claim about how significance differs </w:t>
      </w:r>
    </w:p>
    <w:p w14:paraId="489F9BA1" w14:textId="77777777" w:rsidR="003610E7" w:rsidRPr="003610E7" w:rsidRDefault="003610E7" w:rsidP="003610E7">
      <w:pPr>
        <w:numPr>
          <w:ilvl w:val="0"/>
          <w:numId w:val="30"/>
        </w:numPr>
      </w:pPr>
      <w:r w:rsidRPr="003610E7">
        <w:t xml:space="preserve">ranking from two different perspectives </w:t>
      </w:r>
    </w:p>
    <w:p w14:paraId="2E223FBE" w14:textId="77777777" w:rsidR="003610E7" w:rsidRPr="003610E7" w:rsidRDefault="003610E7" w:rsidP="003610E7">
      <w:r w:rsidRPr="003610E7">
        <w:rPr>
          <w:b/>
          <w:bCs/>
        </w:rPr>
        <w:t>Output:</w:t>
      </w:r>
      <w:r w:rsidRPr="003610E7">
        <w:t xml:space="preserve"> Each student commits to an initial comparison judgment.</w:t>
      </w:r>
    </w:p>
    <w:p w14:paraId="72F414BE" w14:textId="77777777" w:rsidR="003610E7" w:rsidRPr="003610E7" w:rsidRDefault="003610E7" w:rsidP="003610E7">
      <w:r w:rsidRPr="003610E7">
        <w:pict w14:anchorId="3861C539">
          <v:rect id="_x0000_i1277" style="width:0;height:1.5pt" o:hralign="center" o:hrstd="t" o:hr="t" fillcolor="#a0a0a0" stroked="f"/>
        </w:pict>
      </w:r>
    </w:p>
    <w:p w14:paraId="18CCAA1F" w14:textId="77777777" w:rsidR="003610E7" w:rsidRPr="003610E7" w:rsidRDefault="003610E7" w:rsidP="003610E7">
      <w:pPr>
        <w:rPr>
          <w:b/>
          <w:bCs/>
        </w:rPr>
      </w:pPr>
      <w:r w:rsidRPr="003610E7">
        <w:rPr>
          <w:b/>
          <w:bCs/>
        </w:rPr>
        <w:t>Phase 5: Partner or Small-Group Comparison</w:t>
      </w:r>
    </w:p>
    <w:p w14:paraId="7EA72CB7" w14:textId="77777777" w:rsidR="003610E7" w:rsidRPr="003610E7" w:rsidRDefault="003610E7" w:rsidP="003610E7">
      <w:r w:rsidRPr="003610E7">
        <w:t>Students compare their judgments and defend their reasoning.</w:t>
      </w:r>
    </w:p>
    <w:p w14:paraId="6E6B774B" w14:textId="77777777" w:rsidR="003610E7" w:rsidRPr="003610E7" w:rsidRDefault="003610E7" w:rsidP="003610E7">
      <w:r w:rsidRPr="003610E7">
        <w:t>Teacher prompts should push them to justify:</w:t>
      </w:r>
    </w:p>
    <w:p w14:paraId="2BCC5A2E" w14:textId="77777777" w:rsidR="003610E7" w:rsidRPr="003610E7" w:rsidRDefault="003610E7" w:rsidP="003610E7">
      <w:pPr>
        <w:numPr>
          <w:ilvl w:val="0"/>
          <w:numId w:val="31"/>
        </w:numPr>
      </w:pPr>
      <w:r w:rsidRPr="003610E7">
        <w:t xml:space="preserve">Why would this matter more to one group than another? </w:t>
      </w:r>
    </w:p>
    <w:p w14:paraId="59AC59C5" w14:textId="77777777" w:rsidR="003610E7" w:rsidRPr="003610E7" w:rsidRDefault="003610E7" w:rsidP="003610E7">
      <w:pPr>
        <w:numPr>
          <w:ilvl w:val="0"/>
          <w:numId w:val="31"/>
        </w:numPr>
      </w:pPr>
      <w:r w:rsidRPr="003610E7">
        <w:t xml:space="preserve">What evidence supports that? </w:t>
      </w:r>
    </w:p>
    <w:p w14:paraId="43FCCA36" w14:textId="77777777" w:rsidR="003610E7" w:rsidRPr="003610E7" w:rsidRDefault="003610E7" w:rsidP="003610E7">
      <w:pPr>
        <w:numPr>
          <w:ilvl w:val="0"/>
          <w:numId w:val="31"/>
        </w:numPr>
      </w:pPr>
      <w:r w:rsidRPr="003610E7">
        <w:t xml:space="preserve">Are you explaining the difference, or just naming it? </w:t>
      </w:r>
    </w:p>
    <w:p w14:paraId="53E645D2" w14:textId="77777777" w:rsidR="003610E7" w:rsidRPr="003610E7" w:rsidRDefault="003610E7" w:rsidP="003610E7">
      <w:pPr>
        <w:numPr>
          <w:ilvl w:val="0"/>
          <w:numId w:val="31"/>
        </w:numPr>
      </w:pPr>
      <w:r w:rsidRPr="003610E7">
        <w:t xml:space="preserve">Is this about historical position, experience, values, or later memory? </w:t>
      </w:r>
    </w:p>
    <w:p w14:paraId="441158B7" w14:textId="77777777" w:rsidR="003610E7" w:rsidRPr="003610E7" w:rsidRDefault="003610E7" w:rsidP="003610E7">
      <w:r w:rsidRPr="003610E7">
        <w:rPr>
          <w:b/>
          <w:bCs/>
        </w:rPr>
        <w:t>Output:</w:t>
      </w:r>
      <w:r w:rsidRPr="003610E7">
        <w:t xml:space="preserve"> Students test their reasoning through discussion.</w:t>
      </w:r>
    </w:p>
    <w:p w14:paraId="68852CA2" w14:textId="77777777" w:rsidR="003610E7" w:rsidRPr="003610E7" w:rsidRDefault="003610E7" w:rsidP="003610E7">
      <w:r w:rsidRPr="003610E7">
        <w:pict w14:anchorId="19D7F71F">
          <v:rect id="_x0000_i1278" style="width:0;height:1.5pt" o:hralign="center" o:hrstd="t" o:hr="t" fillcolor="#a0a0a0" stroked="f"/>
        </w:pict>
      </w:r>
    </w:p>
    <w:p w14:paraId="580E3FFB" w14:textId="77777777" w:rsidR="003610E7" w:rsidRPr="003610E7" w:rsidRDefault="003610E7" w:rsidP="003610E7">
      <w:pPr>
        <w:rPr>
          <w:b/>
          <w:bCs/>
        </w:rPr>
      </w:pPr>
      <w:r w:rsidRPr="003610E7">
        <w:rPr>
          <w:b/>
          <w:bCs/>
        </w:rPr>
        <w:t>Phase 6: Expanded Analysis</w:t>
      </w:r>
    </w:p>
    <w:p w14:paraId="35B96710" w14:textId="77777777" w:rsidR="003610E7" w:rsidRPr="003610E7" w:rsidRDefault="003610E7" w:rsidP="003610E7">
      <w:r w:rsidRPr="003610E7">
        <w:t>Students apply the same reasoning to one or more additional cases, or deepen the same case by adding another perspective or a then/now comparison.</w:t>
      </w:r>
    </w:p>
    <w:p w14:paraId="24B3935A" w14:textId="77777777" w:rsidR="003610E7" w:rsidRPr="003610E7" w:rsidRDefault="003610E7" w:rsidP="003610E7">
      <w:r w:rsidRPr="003610E7">
        <w:t>Possible structures:</w:t>
      </w:r>
    </w:p>
    <w:p w14:paraId="1828A290" w14:textId="77777777" w:rsidR="003610E7" w:rsidRPr="003610E7" w:rsidRDefault="003610E7" w:rsidP="003610E7">
      <w:pPr>
        <w:numPr>
          <w:ilvl w:val="0"/>
          <w:numId w:val="32"/>
        </w:numPr>
      </w:pPr>
      <w:r w:rsidRPr="003610E7">
        <w:t xml:space="preserve">compare two groups and then add a third </w:t>
      </w:r>
    </w:p>
    <w:p w14:paraId="69F130FF" w14:textId="77777777" w:rsidR="003610E7" w:rsidRPr="003610E7" w:rsidRDefault="003610E7" w:rsidP="003610E7">
      <w:pPr>
        <w:numPr>
          <w:ilvl w:val="0"/>
          <w:numId w:val="32"/>
        </w:numPr>
      </w:pPr>
      <w:r w:rsidRPr="003610E7">
        <w:t xml:space="preserve">compare at-the-time significance vs later significance </w:t>
      </w:r>
    </w:p>
    <w:p w14:paraId="64F199CD" w14:textId="77777777" w:rsidR="003610E7" w:rsidRPr="003610E7" w:rsidRDefault="003610E7" w:rsidP="003610E7">
      <w:pPr>
        <w:numPr>
          <w:ilvl w:val="0"/>
          <w:numId w:val="32"/>
        </w:numPr>
      </w:pPr>
      <w:r w:rsidRPr="003610E7">
        <w:t xml:space="preserve">sort events by which group they mattered most to </w:t>
      </w:r>
    </w:p>
    <w:p w14:paraId="23A62E48" w14:textId="77777777" w:rsidR="003610E7" w:rsidRPr="003610E7" w:rsidRDefault="003610E7" w:rsidP="003610E7">
      <w:pPr>
        <w:numPr>
          <w:ilvl w:val="0"/>
          <w:numId w:val="32"/>
        </w:numPr>
      </w:pPr>
      <w:r w:rsidRPr="003610E7">
        <w:t xml:space="preserve">revise after more evidence </w:t>
      </w:r>
    </w:p>
    <w:p w14:paraId="394A4DB5" w14:textId="77777777" w:rsidR="003610E7" w:rsidRPr="003610E7" w:rsidRDefault="003610E7" w:rsidP="003610E7">
      <w:r w:rsidRPr="003610E7">
        <w:rPr>
          <w:b/>
          <w:bCs/>
        </w:rPr>
        <w:t>Output:</w:t>
      </w:r>
      <w:r w:rsidRPr="003610E7">
        <w:t xml:space="preserve"> Students deepen their understanding that significance is not always fixed across all audiences or moments.</w:t>
      </w:r>
    </w:p>
    <w:p w14:paraId="7293F284" w14:textId="77777777" w:rsidR="003610E7" w:rsidRPr="003610E7" w:rsidRDefault="003610E7" w:rsidP="003610E7">
      <w:r w:rsidRPr="003610E7">
        <w:pict w14:anchorId="0D302AD2">
          <v:rect id="_x0000_i1279" style="width:0;height:1.5pt" o:hralign="center" o:hrstd="t" o:hr="t" fillcolor="#a0a0a0" stroked="f"/>
        </w:pict>
      </w:r>
    </w:p>
    <w:p w14:paraId="30CBA305" w14:textId="77777777" w:rsidR="003610E7" w:rsidRPr="003610E7" w:rsidRDefault="003610E7" w:rsidP="003610E7">
      <w:pPr>
        <w:rPr>
          <w:b/>
          <w:bCs/>
        </w:rPr>
      </w:pPr>
      <w:r w:rsidRPr="003610E7">
        <w:rPr>
          <w:b/>
          <w:bCs/>
        </w:rPr>
        <w:t>Phase 7: Whole-Class Synthesis</w:t>
      </w:r>
    </w:p>
    <w:p w14:paraId="0F39D468" w14:textId="77777777" w:rsidR="003610E7" w:rsidRPr="003610E7" w:rsidRDefault="003610E7" w:rsidP="003610E7">
      <w:r w:rsidRPr="003610E7">
        <w:t>Teacher surfaces:</w:t>
      </w:r>
    </w:p>
    <w:p w14:paraId="3896483D" w14:textId="77777777" w:rsidR="003610E7" w:rsidRPr="003610E7" w:rsidRDefault="003610E7" w:rsidP="003610E7">
      <w:pPr>
        <w:numPr>
          <w:ilvl w:val="0"/>
          <w:numId w:val="33"/>
        </w:numPr>
      </w:pPr>
      <w:r w:rsidRPr="003610E7">
        <w:t xml:space="preserve">stronger vs weaker comparison explanations </w:t>
      </w:r>
    </w:p>
    <w:p w14:paraId="785E174F" w14:textId="77777777" w:rsidR="003610E7" w:rsidRPr="003610E7" w:rsidRDefault="003610E7" w:rsidP="003610E7">
      <w:pPr>
        <w:numPr>
          <w:ilvl w:val="0"/>
          <w:numId w:val="33"/>
        </w:numPr>
      </w:pPr>
      <w:r w:rsidRPr="003610E7">
        <w:lastRenderedPageBreak/>
        <w:t xml:space="preserve">why significance differs in historically grounded ways </w:t>
      </w:r>
    </w:p>
    <w:p w14:paraId="4CB13905" w14:textId="77777777" w:rsidR="003610E7" w:rsidRPr="003610E7" w:rsidRDefault="003610E7" w:rsidP="003610E7">
      <w:pPr>
        <w:numPr>
          <w:ilvl w:val="0"/>
          <w:numId w:val="33"/>
        </w:numPr>
      </w:pPr>
      <w:r w:rsidRPr="003610E7">
        <w:t xml:space="preserve">how perspective and time shape memory and interpretation </w:t>
      </w:r>
    </w:p>
    <w:p w14:paraId="45E55074" w14:textId="77777777" w:rsidR="003610E7" w:rsidRPr="003610E7" w:rsidRDefault="003610E7" w:rsidP="003610E7">
      <w:pPr>
        <w:numPr>
          <w:ilvl w:val="0"/>
          <w:numId w:val="33"/>
        </w:numPr>
      </w:pPr>
      <w:r w:rsidRPr="003610E7">
        <w:t xml:space="preserve">why evidence matters even when significance varies </w:t>
      </w:r>
    </w:p>
    <w:p w14:paraId="094C519A" w14:textId="77777777" w:rsidR="003610E7" w:rsidRPr="003610E7" w:rsidRDefault="003610E7" w:rsidP="003610E7">
      <w:r w:rsidRPr="003610E7">
        <w:rPr>
          <w:b/>
          <w:bCs/>
        </w:rPr>
        <w:t>Output:</w:t>
      </w:r>
      <w:r w:rsidRPr="003610E7">
        <w:t xml:space="preserve"> Class-level conceptual consolidation.</w:t>
      </w:r>
    </w:p>
    <w:p w14:paraId="4FE34428" w14:textId="77777777" w:rsidR="003610E7" w:rsidRPr="003610E7" w:rsidRDefault="003610E7" w:rsidP="003610E7">
      <w:r w:rsidRPr="003610E7">
        <w:pict w14:anchorId="0BE76381">
          <v:rect id="_x0000_i1280" style="width:0;height:1.5pt" o:hralign="center" o:hrstd="t" o:hr="t" fillcolor="#a0a0a0" stroked="f"/>
        </w:pict>
      </w:r>
    </w:p>
    <w:p w14:paraId="5CBA89BF" w14:textId="77777777" w:rsidR="003610E7" w:rsidRPr="003610E7" w:rsidRDefault="003610E7" w:rsidP="003610E7">
      <w:pPr>
        <w:rPr>
          <w:b/>
          <w:bCs/>
        </w:rPr>
      </w:pPr>
      <w:r w:rsidRPr="003610E7">
        <w:rPr>
          <w:b/>
          <w:bCs/>
        </w:rPr>
        <w:t>Phase 8: Individual Final Claim</w:t>
      </w:r>
    </w:p>
    <w:p w14:paraId="7B434EB5" w14:textId="77777777" w:rsidR="003610E7" w:rsidRPr="003610E7" w:rsidRDefault="003610E7" w:rsidP="003610E7">
      <w:r w:rsidRPr="003610E7">
        <w:t>Students independently produce a short written judgment showing how and why significance differs across groups or over time.</w:t>
      </w:r>
    </w:p>
    <w:p w14:paraId="602F6C4A" w14:textId="77777777" w:rsidR="003610E7" w:rsidRPr="003610E7" w:rsidRDefault="003610E7" w:rsidP="003610E7">
      <w:r w:rsidRPr="003610E7">
        <w:t>Possible formats:</w:t>
      </w:r>
    </w:p>
    <w:p w14:paraId="165A3A83" w14:textId="77777777" w:rsidR="003610E7" w:rsidRPr="003610E7" w:rsidRDefault="003610E7" w:rsidP="003610E7">
      <w:pPr>
        <w:numPr>
          <w:ilvl w:val="0"/>
          <w:numId w:val="34"/>
        </w:numPr>
      </w:pPr>
      <w:r w:rsidRPr="003610E7">
        <w:t xml:space="preserve">4–6 sentence comparison </w:t>
      </w:r>
    </w:p>
    <w:p w14:paraId="1E836F16" w14:textId="77777777" w:rsidR="003610E7" w:rsidRPr="003610E7" w:rsidRDefault="003610E7" w:rsidP="003610E7">
      <w:pPr>
        <w:numPr>
          <w:ilvl w:val="0"/>
          <w:numId w:val="34"/>
        </w:numPr>
      </w:pPr>
      <w:r w:rsidRPr="003610E7">
        <w:t xml:space="preserve">brief CER paragraph </w:t>
      </w:r>
    </w:p>
    <w:p w14:paraId="33495B03" w14:textId="77777777" w:rsidR="003610E7" w:rsidRPr="003610E7" w:rsidRDefault="003610E7" w:rsidP="003610E7">
      <w:pPr>
        <w:numPr>
          <w:ilvl w:val="0"/>
          <w:numId w:val="34"/>
        </w:numPr>
      </w:pPr>
      <w:r w:rsidRPr="003610E7">
        <w:t xml:space="preserve">exit slip </w:t>
      </w:r>
    </w:p>
    <w:p w14:paraId="20354886" w14:textId="77777777" w:rsidR="003610E7" w:rsidRPr="003610E7" w:rsidRDefault="003610E7" w:rsidP="003610E7">
      <w:pPr>
        <w:numPr>
          <w:ilvl w:val="0"/>
          <w:numId w:val="34"/>
        </w:numPr>
      </w:pPr>
      <w:r w:rsidRPr="003610E7">
        <w:t xml:space="preserve">annotated comparison organizer with final claim </w:t>
      </w:r>
    </w:p>
    <w:p w14:paraId="372C0CA1" w14:textId="77777777" w:rsidR="003610E7" w:rsidRPr="003610E7" w:rsidRDefault="003610E7" w:rsidP="003610E7">
      <w:r w:rsidRPr="003610E7">
        <w:rPr>
          <w:b/>
          <w:bCs/>
        </w:rPr>
        <w:t>Output:</w:t>
      </w:r>
      <w:r w:rsidRPr="003610E7">
        <w:t xml:space="preserve"> Individual evidence of historical significance reasoning across perspectives.</w:t>
      </w:r>
    </w:p>
    <w:p w14:paraId="2FED4F10" w14:textId="77777777" w:rsidR="003610E7" w:rsidRPr="003610E7" w:rsidRDefault="003610E7" w:rsidP="003610E7">
      <w:r w:rsidRPr="003610E7">
        <w:pict w14:anchorId="46E0FB98">
          <v:rect id="_x0000_i1281" style="width:0;height:1.5pt" o:hralign="center" o:hrstd="t" o:hr="t" fillcolor="#a0a0a0" stroked="f"/>
        </w:pict>
      </w:r>
    </w:p>
    <w:p w14:paraId="3DFED2BC" w14:textId="77777777" w:rsidR="003610E7" w:rsidRPr="003610E7" w:rsidRDefault="003610E7" w:rsidP="003610E7">
      <w:pPr>
        <w:rPr>
          <w:b/>
          <w:bCs/>
        </w:rPr>
      </w:pPr>
      <w:r w:rsidRPr="003610E7">
        <w:rPr>
          <w:b/>
          <w:bCs/>
        </w:rPr>
        <w:t>17. Low-Prep Activity Structures That Fit This Template</w:t>
      </w:r>
    </w:p>
    <w:p w14:paraId="73E7396E" w14:textId="77777777" w:rsidR="003610E7" w:rsidRPr="003610E7" w:rsidRDefault="003610E7" w:rsidP="003610E7">
      <w:r w:rsidRPr="003610E7">
        <w:t>Claude should favor low-prep structures unless the teacher’s inputs justify something more elaborate.</w:t>
      </w:r>
    </w:p>
    <w:p w14:paraId="08932793" w14:textId="77777777" w:rsidR="003610E7" w:rsidRPr="003610E7" w:rsidRDefault="003610E7" w:rsidP="003610E7">
      <w:r w:rsidRPr="003610E7">
        <w:t>Recommended low-prep options:</w:t>
      </w:r>
    </w:p>
    <w:p w14:paraId="1061FA90" w14:textId="77777777" w:rsidR="003610E7" w:rsidRPr="003610E7" w:rsidRDefault="003610E7" w:rsidP="003610E7">
      <w:pPr>
        <w:numPr>
          <w:ilvl w:val="0"/>
          <w:numId w:val="35"/>
        </w:numPr>
      </w:pPr>
      <w:r w:rsidRPr="003610E7">
        <w:t xml:space="preserve">two-group significance comparison chart </w:t>
      </w:r>
    </w:p>
    <w:p w14:paraId="19D616B8" w14:textId="77777777" w:rsidR="003610E7" w:rsidRPr="003610E7" w:rsidRDefault="003610E7" w:rsidP="003610E7">
      <w:pPr>
        <w:numPr>
          <w:ilvl w:val="0"/>
          <w:numId w:val="35"/>
        </w:numPr>
      </w:pPr>
      <w:r w:rsidRPr="003610E7">
        <w:t xml:space="preserve">then-vs-now significance comparison </w:t>
      </w:r>
    </w:p>
    <w:p w14:paraId="4532515B" w14:textId="77777777" w:rsidR="003610E7" w:rsidRPr="003610E7" w:rsidRDefault="003610E7" w:rsidP="003610E7">
      <w:pPr>
        <w:numPr>
          <w:ilvl w:val="0"/>
          <w:numId w:val="35"/>
        </w:numPr>
      </w:pPr>
      <w:r w:rsidRPr="003610E7">
        <w:t xml:space="preserve">paired perspective cards with written explanation </w:t>
      </w:r>
    </w:p>
    <w:p w14:paraId="3667F8F6" w14:textId="77777777" w:rsidR="003610E7" w:rsidRPr="003610E7" w:rsidRDefault="003610E7" w:rsidP="003610E7">
      <w:pPr>
        <w:numPr>
          <w:ilvl w:val="0"/>
          <w:numId w:val="35"/>
        </w:numPr>
      </w:pPr>
      <w:r w:rsidRPr="003610E7">
        <w:t xml:space="preserve">“most significant for whom?” matching task </w:t>
      </w:r>
    </w:p>
    <w:p w14:paraId="4DC6B43B" w14:textId="77777777" w:rsidR="003610E7" w:rsidRPr="003610E7" w:rsidRDefault="003610E7" w:rsidP="003610E7">
      <w:pPr>
        <w:numPr>
          <w:ilvl w:val="0"/>
          <w:numId w:val="35"/>
        </w:numPr>
      </w:pPr>
      <w:r w:rsidRPr="003610E7">
        <w:t xml:space="preserve">silent written comparison then pair defense </w:t>
      </w:r>
    </w:p>
    <w:p w14:paraId="5AFD247B" w14:textId="77777777" w:rsidR="003610E7" w:rsidRPr="003610E7" w:rsidRDefault="003610E7" w:rsidP="003610E7">
      <w:pPr>
        <w:numPr>
          <w:ilvl w:val="0"/>
          <w:numId w:val="35"/>
        </w:numPr>
      </w:pPr>
      <w:r w:rsidRPr="003610E7">
        <w:t xml:space="preserve">quick ranking from two different viewpoints </w:t>
      </w:r>
    </w:p>
    <w:p w14:paraId="3C6D75D9" w14:textId="77777777" w:rsidR="003610E7" w:rsidRPr="003610E7" w:rsidRDefault="003610E7" w:rsidP="003610E7">
      <w:pPr>
        <w:numPr>
          <w:ilvl w:val="0"/>
          <w:numId w:val="35"/>
        </w:numPr>
      </w:pPr>
      <w:r w:rsidRPr="003610E7">
        <w:t xml:space="preserve">one event, two groups, one final comparison claim </w:t>
      </w:r>
    </w:p>
    <w:p w14:paraId="4E4EE6A4" w14:textId="77777777" w:rsidR="003610E7" w:rsidRPr="003610E7" w:rsidRDefault="003610E7" w:rsidP="003610E7">
      <w:r w:rsidRPr="003610E7">
        <w:lastRenderedPageBreak/>
        <w:t>Avoid overcomplicating the structure with elaborate roleplay unless clearly requested and well supported.</w:t>
      </w:r>
    </w:p>
    <w:p w14:paraId="43F2EF21" w14:textId="77777777" w:rsidR="003610E7" w:rsidRPr="003610E7" w:rsidRDefault="003610E7" w:rsidP="003610E7">
      <w:r w:rsidRPr="003610E7">
        <w:pict w14:anchorId="4020C4BE">
          <v:rect id="_x0000_i1282" style="width:0;height:1.5pt" o:hralign="center" o:hrstd="t" o:hr="t" fillcolor="#a0a0a0" stroked="f"/>
        </w:pict>
      </w:r>
    </w:p>
    <w:p w14:paraId="59CC9EC0" w14:textId="77777777" w:rsidR="003610E7" w:rsidRPr="003610E7" w:rsidRDefault="003610E7" w:rsidP="003610E7">
      <w:pPr>
        <w:rPr>
          <w:b/>
          <w:bCs/>
        </w:rPr>
      </w:pPr>
      <w:r w:rsidRPr="003610E7">
        <w:rPr>
          <w:b/>
          <w:bCs/>
        </w:rPr>
        <w:t>18. Default Organizer</w:t>
      </w:r>
    </w:p>
    <w:p w14:paraId="19F31CD2" w14:textId="77777777" w:rsidR="003610E7" w:rsidRPr="003610E7" w:rsidRDefault="003610E7" w:rsidP="003610E7">
      <w:r w:rsidRPr="003610E7">
        <w:t>Default organizer structure should be simple and usable on paper or digitally.</w:t>
      </w:r>
    </w:p>
    <w:p w14:paraId="1EA55B70" w14:textId="77777777" w:rsidR="003610E7" w:rsidRPr="003610E7" w:rsidRDefault="003610E7" w:rsidP="003610E7">
      <w:r w:rsidRPr="003610E7">
        <w:t>Recommended default organizer:</w:t>
      </w:r>
    </w:p>
    <w:p w14:paraId="48B1A58A" w14:textId="77777777" w:rsidR="003610E7" w:rsidRPr="003610E7" w:rsidRDefault="003610E7" w:rsidP="003610E7">
      <w:pPr>
        <w:rPr>
          <w:b/>
          <w:bCs/>
        </w:rPr>
      </w:pPr>
      <w:r w:rsidRPr="003610E7">
        <w:rPr>
          <w:b/>
          <w:bCs/>
        </w:rPr>
        <w:t>Historical Significance Across Perspectives Organizer</w:t>
      </w:r>
    </w:p>
    <w:p w14:paraId="62286E68" w14:textId="77777777" w:rsidR="003610E7" w:rsidRPr="003610E7" w:rsidRDefault="003610E7" w:rsidP="003610E7">
      <w:r w:rsidRPr="003610E7">
        <w:rPr>
          <w:b/>
          <w:bCs/>
        </w:rPr>
        <w:t>Event / Person / Development:</w:t>
      </w:r>
      <w:r w:rsidRPr="003610E7">
        <w:t xml:space="preserve"> __________</w:t>
      </w:r>
    </w:p>
    <w:p w14:paraId="44206C5D" w14:textId="77777777" w:rsidR="003610E7" w:rsidRPr="003610E7" w:rsidRDefault="003610E7" w:rsidP="003610E7">
      <w:r w:rsidRPr="003610E7">
        <w:rPr>
          <w:b/>
          <w:bCs/>
        </w:rPr>
        <w:t>1. Group or Time Period A</w:t>
      </w:r>
      <w:r w:rsidRPr="003610E7">
        <w:br/>
        <w:t>Why is this significant to them?</w:t>
      </w:r>
      <w:r w:rsidRPr="003610E7">
        <w:br/>
        <w:t>Evidence: __________</w:t>
      </w:r>
    </w:p>
    <w:p w14:paraId="2AEA0ACC" w14:textId="77777777" w:rsidR="003610E7" w:rsidRPr="003610E7" w:rsidRDefault="003610E7" w:rsidP="003610E7">
      <w:r w:rsidRPr="003610E7">
        <w:rPr>
          <w:b/>
          <w:bCs/>
        </w:rPr>
        <w:t>2. Group or Time Period B</w:t>
      </w:r>
      <w:r w:rsidRPr="003610E7">
        <w:br/>
        <w:t>Why is this significant to them?</w:t>
      </w:r>
      <w:r w:rsidRPr="003610E7">
        <w:br/>
        <w:t>Evidence: __________</w:t>
      </w:r>
    </w:p>
    <w:p w14:paraId="6FACF3DF" w14:textId="77777777" w:rsidR="003610E7" w:rsidRPr="003610E7" w:rsidRDefault="003610E7" w:rsidP="003610E7">
      <w:r w:rsidRPr="003610E7">
        <w:rPr>
          <w:b/>
          <w:bCs/>
        </w:rPr>
        <w:t>3. What explains the difference?</w:t>
      </w:r>
      <w:r w:rsidRPr="003610E7">
        <w:br/>
        <w:t>Historical reasoning: __________</w:t>
      </w:r>
    </w:p>
    <w:p w14:paraId="5914A1F4" w14:textId="77777777" w:rsidR="003610E7" w:rsidRPr="003610E7" w:rsidRDefault="003610E7" w:rsidP="003610E7">
      <w:r w:rsidRPr="003610E7">
        <w:rPr>
          <w:b/>
          <w:bCs/>
        </w:rPr>
        <w:t>4. Final Judgment</w:t>
      </w:r>
      <w:r w:rsidRPr="003610E7">
        <w:br/>
        <w:t>How does the significance vary, and why?</w:t>
      </w:r>
    </w:p>
    <w:p w14:paraId="0795F5DF" w14:textId="77777777" w:rsidR="003610E7" w:rsidRPr="003610E7" w:rsidRDefault="003610E7" w:rsidP="003610E7">
      <w:r w:rsidRPr="003610E7">
        <w:t>This organizer can be simplified or expanded depending on grade.</w:t>
      </w:r>
    </w:p>
    <w:p w14:paraId="1F061287" w14:textId="77777777" w:rsidR="003610E7" w:rsidRPr="003610E7" w:rsidRDefault="003610E7" w:rsidP="003610E7">
      <w:r w:rsidRPr="003610E7">
        <w:pict w14:anchorId="442894A6">
          <v:rect id="_x0000_i1283" style="width:0;height:1.5pt" o:hralign="center" o:hrstd="t" o:hr="t" fillcolor="#a0a0a0" stroked="f"/>
        </w:pict>
      </w:r>
    </w:p>
    <w:p w14:paraId="47018675" w14:textId="77777777" w:rsidR="003610E7" w:rsidRPr="003610E7" w:rsidRDefault="003610E7" w:rsidP="003610E7">
      <w:pPr>
        <w:rPr>
          <w:b/>
          <w:bCs/>
        </w:rPr>
      </w:pPr>
      <w:r w:rsidRPr="003610E7">
        <w:rPr>
          <w:b/>
          <w:bCs/>
        </w:rPr>
        <w:t>19. Default Final Product</w:t>
      </w:r>
    </w:p>
    <w:p w14:paraId="208FFFF0" w14:textId="77777777" w:rsidR="003610E7" w:rsidRPr="003610E7" w:rsidRDefault="003610E7" w:rsidP="003610E7">
      <w:r w:rsidRPr="003610E7">
        <w:t xml:space="preserve">Default final product should be a </w:t>
      </w:r>
      <w:r w:rsidRPr="003610E7">
        <w:rPr>
          <w:b/>
          <w:bCs/>
        </w:rPr>
        <w:t>short written comparison argument</w:t>
      </w:r>
      <w:r w:rsidRPr="003610E7">
        <w:t>.</w:t>
      </w:r>
    </w:p>
    <w:p w14:paraId="4F5A4DF6" w14:textId="77777777" w:rsidR="003610E7" w:rsidRPr="003610E7" w:rsidRDefault="003610E7" w:rsidP="003610E7">
      <w:r w:rsidRPr="003610E7">
        <w:t>Recommended baseline output:</w:t>
      </w:r>
    </w:p>
    <w:p w14:paraId="566DC3E9" w14:textId="77777777" w:rsidR="003610E7" w:rsidRPr="003610E7" w:rsidRDefault="003610E7" w:rsidP="003610E7">
      <w:pPr>
        <w:numPr>
          <w:ilvl w:val="0"/>
          <w:numId w:val="36"/>
        </w:numPr>
      </w:pPr>
      <w:r w:rsidRPr="003610E7">
        <w:t xml:space="preserve">4–6 sentences for most students </w:t>
      </w:r>
    </w:p>
    <w:p w14:paraId="4C01B0EA" w14:textId="77777777" w:rsidR="003610E7" w:rsidRPr="003610E7" w:rsidRDefault="003610E7" w:rsidP="003610E7">
      <w:pPr>
        <w:numPr>
          <w:ilvl w:val="0"/>
          <w:numId w:val="36"/>
        </w:numPr>
      </w:pPr>
      <w:r w:rsidRPr="003610E7">
        <w:t xml:space="preserve">shorter scaffolded version for younger or less confident students </w:t>
      </w:r>
    </w:p>
    <w:p w14:paraId="77ECD0BA" w14:textId="77777777" w:rsidR="003610E7" w:rsidRPr="003610E7" w:rsidRDefault="003610E7" w:rsidP="003610E7">
      <w:pPr>
        <w:numPr>
          <w:ilvl w:val="0"/>
          <w:numId w:val="36"/>
        </w:numPr>
      </w:pPr>
      <w:r w:rsidRPr="003610E7">
        <w:t xml:space="preserve">fuller comparison paragraph for older students </w:t>
      </w:r>
    </w:p>
    <w:p w14:paraId="531079F6" w14:textId="77777777" w:rsidR="003610E7" w:rsidRPr="003610E7" w:rsidRDefault="003610E7" w:rsidP="003610E7">
      <w:r w:rsidRPr="003610E7">
        <w:t>Default frame:</w:t>
      </w:r>
    </w:p>
    <w:p w14:paraId="3A23BF17" w14:textId="77777777" w:rsidR="003610E7" w:rsidRPr="003610E7" w:rsidRDefault="003610E7" w:rsidP="003610E7">
      <w:r w:rsidRPr="003610E7">
        <w:lastRenderedPageBreak/>
        <w:t>___ was historically significant in different ways to ___ and ___. For ___, it mattered because ___. For ___, it mattered because ___. This difference exists because ___.</w:t>
      </w:r>
    </w:p>
    <w:p w14:paraId="08669E57" w14:textId="77777777" w:rsidR="003610E7" w:rsidRPr="003610E7" w:rsidRDefault="003610E7" w:rsidP="003610E7">
      <w:r w:rsidRPr="003610E7">
        <w:t>Older-student version:</w:t>
      </w:r>
    </w:p>
    <w:p w14:paraId="63D51FEF" w14:textId="77777777" w:rsidR="003610E7" w:rsidRPr="003610E7" w:rsidRDefault="003610E7" w:rsidP="003610E7">
      <w:r w:rsidRPr="003610E7">
        <w:t>The historical significance of ___ varied across ___ and ___. For ___, it was significant because ___. For ___, its significance lay more in ___. This difference can be explained by ___, showing that significance is shaped partly by perspective and historical position.</w:t>
      </w:r>
    </w:p>
    <w:p w14:paraId="0236F3BD" w14:textId="77777777" w:rsidR="003610E7" w:rsidRPr="003610E7" w:rsidRDefault="003610E7" w:rsidP="003610E7">
      <w:r w:rsidRPr="003610E7">
        <w:pict w14:anchorId="63DB8629">
          <v:rect id="_x0000_i1284" style="width:0;height:1.5pt" o:hralign="center" o:hrstd="t" o:hr="t" fillcolor="#a0a0a0" stroked="f"/>
        </w:pict>
      </w:r>
    </w:p>
    <w:p w14:paraId="113139F5" w14:textId="77777777" w:rsidR="003610E7" w:rsidRPr="003610E7" w:rsidRDefault="003610E7" w:rsidP="003610E7">
      <w:pPr>
        <w:rPr>
          <w:b/>
          <w:bCs/>
        </w:rPr>
      </w:pPr>
      <w:r w:rsidRPr="003610E7">
        <w:rPr>
          <w:b/>
          <w:bCs/>
        </w:rPr>
        <w:t>20. Assessment Expectations</w:t>
      </w:r>
    </w:p>
    <w:p w14:paraId="28892A80" w14:textId="77777777" w:rsidR="003610E7" w:rsidRPr="003610E7" w:rsidRDefault="003610E7" w:rsidP="003610E7">
      <w:r w:rsidRPr="003610E7">
        <w:t>The lesson must produce individual evidence showing whether a student can:</w:t>
      </w:r>
    </w:p>
    <w:p w14:paraId="31302759" w14:textId="77777777" w:rsidR="003610E7" w:rsidRPr="003610E7" w:rsidRDefault="003610E7" w:rsidP="003610E7">
      <w:pPr>
        <w:numPr>
          <w:ilvl w:val="0"/>
          <w:numId w:val="37"/>
        </w:numPr>
      </w:pPr>
      <w:r w:rsidRPr="003610E7">
        <w:t xml:space="preserve">identify the event or development being judged </w:t>
      </w:r>
    </w:p>
    <w:p w14:paraId="1F6259AD" w14:textId="77777777" w:rsidR="003610E7" w:rsidRPr="003610E7" w:rsidRDefault="003610E7" w:rsidP="003610E7">
      <w:pPr>
        <w:numPr>
          <w:ilvl w:val="0"/>
          <w:numId w:val="37"/>
        </w:numPr>
      </w:pPr>
      <w:r w:rsidRPr="003610E7">
        <w:t xml:space="preserve">compare two groups, communities, or time periods </w:t>
      </w:r>
    </w:p>
    <w:p w14:paraId="1B16FB3F" w14:textId="77777777" w:rsidR="003610E7" w:rsidRPr="003610E7" w:rsidRDefault="003610E7" w:rsidP="003610E7">
      <w:pPr>
        <w:numPr>
          <w:ilvl w:val="0"/>
          <w:numId w:val="37"/>
        </w:numPr>
      </w:pPr>
      <w:r w:rsidRPr="003610E7">
        <w:t xml:space="preserve">explain why significance differs between them </w:t>
      </w:r>
    </w:p>
    <w:p w14:paraId="5BB1589B" w14:textId="77777777" w:rsidR="003610E7" w:rsidRPr="003610E7" w:rsidRDefault="003610E7" w:rsidP="003610E7">
      <w:pPr>
        <w:numPr>
          <w:ilvl w:val="0"/>
          <w:numId w:val="37"/>
        </w:numPr>
      </w:pPr>
      <w:r w:rsidRPr="003610E7">
        <w:t xml:space="preserve">support that comparison with evidence </w:t>
      </w:r>
    </w:p>
    <w:p w14:paraId="3DA11F68" w14:textId="77777777" w:rsidR="003610E7" w:rsidRPr="003610E7" w:rsidRDefault="003610E7" w:rsidP="003610E7">
      <w:pPr>
        <w:numPr>
          <w:ilvl w:val="0"/>
          <w:numId w:val="37"/>
        </w:numPr>
      </w:pPr>
      <w:r w:rsidRPr="003610E7">
        <w:t xml:space="preserve">make a clear significance claim </w:t>
      </w:r>
    </w:p>
    <w:p w14:paraId="693E9E3D" w14:textId="77777777" w:rsidR="003610E7" w:rsidRPr="003610E7" w:rsidRDefault="003610E7" w:rsidP="003610E7">
      <w:r w:rsidRPr="003610E7">
        <w:t>Assessment should prioritize:</w:t>
      </w:r>
    </w:p>
    <w:p w14:paraId="2249729D" w14:textId="77777777" w:rsidR="003610E7" w:rsidRPr="003610E7" w:rsidRDefault="003610E7" w:rsidP="003610E7">
      <w:pPr>
        <w:numPr>
          <w:ilvl w:val="0"/>
          <w:numId w:val="38"/>
        </w:numPr>
      </w:pPr>
      <w:r w:rsidRPr="003610E7">
        <w:t xml:space="preserve">clarity of the comparison </w:t>
      </w:r>
    </w:p>
    <w:p w14:paraId="76BEAC73" w14:textId="77777777" w:rsidR="003610E7" w:rsidRPr="003610E7" w:rsidRDefault="003610E7" w:rsidP="003610E7">
      <w:pPr>
        <w:numPr>
          <w:ilvl w:val="0"/>
          <w:numId w:val="38"/>
        </w:numPr>
      </w:pPr>
      <w:r w:rsidRPr="003610E7">
        <w:t xml:space="preserve">relevance of evidence </w:t>
      </w:r>
    </w:p>
    <w:p w14:paraId="0BEAB98F" w14:textId="77777777" w:rsidR="003610E7" w:rsidRPr="003610E7" w:rsidRDefault="003610E7" w:rsidP="003610E7">
      <w:pPr>
        <w:numPr>
          <w:ilvl w:val="0"/>
          <w:numId w:val="38"/>
        </w:numPr>
      </w:pPr>
      <w:r w:rsidRPr="003610E7">
        <w:t xml:space="preserve">quality of explanation for why significance differs </w:t>
      </w:r>
    </w:p>
    <w:p w14:paraId="46DD4724" w14:textId="77777777" w:rsidR="003610E7" w:rsidRPr="003610E7" w:rsidRDefault="003610E7" w:rsidP="003610E7">
      <w:pPr>
        <w:numPr>
          <w:ilvl w:val="0"/>
          <w:numId w:val="38"/>
        </w:numPr>
      </w:pPr>
      <w:r w:rsidRPr="003610E7">
        <w:t xml:space="preserve">distinction between perspective and unsupported opinion </w:t>
      </w:r>
    </w:p>
    <w:p w14:paraId="31FEFFA7" w14:textId="77777777" w:rsidR="003610E7" w:rsidRPr="003610E7" w:rsidRDefault="003610E7" w:rsidP="003610E7">
      <w:r w:rsidRPr="003610E7">
        <w:t>Assessment should not rely only on discussion participation or empathy language.</w:t>
      </w:r>
    </w:p>
    <w:p w14:paraId="1EA27FC3" w14:textId="77777777" w:rsidR="003610E7" w:rsidRPr="003610E7" w:rsidRDefault="003610E7" w:rsidP="003610E7">
      <w:r w:rsidRPr="003610E7">
        <w:pict w14:anchorId="77B6B546">
          <v:rect id="_x0000_i1285" style="width:0;height:1.5pt" o:hralign="center" o:hrstd="t" o:hr="t" fillcolor="#a0a0a0" stroked="f"/>
        </w:pict>
      </w:r>
    </w:p>
    <w:p w14:paraId="5B0C2A5D" w14:textId="77777777" w:rsidR="003610E7" w:rsidRPr="003610E7" w:rsidRDefault="003610E7" w:rsidP="003610E7">
      <w:pPr>
        <w:rPr>
          <w:b/>
          <w:bCs/>
        </w:rPr>
      </w:pPr>
      <w:r w:rsidRPr="003610E7">
        <w:rPr>
          <w:b/>
          <w:bCs/>
        </w:rPr>
        <w:t>21. Default Slider Profile</w:t>
      </w:r>
    </w:p>
    <w:p w14:paraId="7CC21968" w14:textId="77777777" w:rsidR="003610E7" w:rsidRPr="003610E7" w:rsidRDefault="003610E7" w:rsidP="003610E7">
      <w:r w:rsidRPr="003610E7">
        <w:rPr>
          <w:b/>
          <w:bCs/>
        </w:rPr>
        <w:t>Prep demand:</w:t>
      </w:r>
      <w:r w:rsidRPr="003610E7">
        <w:t xml:space="preserve"> Low to medium</w:t>
      </w:r>
      <w:r w:rsidRPr="003610E7">
        <w:br/>
      </w:r>
      <w:r w:rsidRPr="003610E7">
        <w:rPr>
          <w:b/>
          <w:bCs/>
        </w:rPr>
        <w:t>Teacher direction:</w:t>
      </w:r>
      <w:r w:rsidRPr="003610E7">
        <w:t xml:space="preserve"> Moderately teacher-led</w:t>
      </w:r>
      <w:r w:rsidRPr="003610E7">
        <w:br/>
      </w:r>
      <w:r w:rsidRPr="003610E7">
        <w:rPr>
          <w:b/>
          <w:bCs/>
        </w:rPr>
        <w:t>Collaboration:</w:t>
      </w:r>
      <w:r w:rsidRPr="003610E7">
        <w:t xml:space="preserve"> Balanced, with individual thinking before discussion</w:t>
      </w:r>
      <w:r w:rsidRPr="003610E7">
        <w:br/>
      </w:r>
      <w:r w:rsidRPr="003610E7">
        <w:rPr>
          <w:b/>
          <w:bCs/>
        </w:rPr>
        <w:t>Assessment evidence produced:</w:t>
      </w:r>
      <w:r w:rsidRPr="003610E7">
        <w:t xml:space="preserve"> Medium</w:t>
      </w:r>
      <w:r w:rsidRPr="003610E7">
        <w:br/>
      </w:r>
      <w:r w:rsidRPr="003610E7">
        <w:rPr>
          <w:b/>
          <w:bCs/>
        </w:rPr>
        <w:t>Management complexity:</w:t>
      </w:r>
      <w:r w:rsidRPr="003610E7">
        <w:t xml:space="preserve"> Low</w:t>
      </w:r>
    </w:p>
    <w:p w14:paraId="3D55B300" w14:textId="77777777" w:rsidR="003610E7" w:rsidRPr="003610E7" w:rsidRDefault="003610E7" w:rsidP="003610E7">
      <w:r w:rsidRPr="003610E7">
        <w:t>Why:</w:t>
      </w:r>
    </w:p>
    <w:p w14:paraId="1BC0E989" w14:textId="77777777" w:rsidR="003610E7" w:rsidRPr="003610E7" w:rsidRDefault="003610E7" w:rsidP="003610E7">
      <w:pPr>
        <w:numPr>
          <w:ilvl w:val="0"/>
          <w:numId w:val="39"/>
        </w:numPr>
      </w:pPr>
      <w:r w:rsidRPr="003610E7">
        <w:lastRenderedPageBreak/>
        <w:t xml:space="preserve">students need explicit framing to avoid relativism </w:t>
      </w:r>
    </w:p>
    <w:p w14:paraId="52CBDAC6" w14:textId="77777777" w:rsidR="003610E7" w:rsidRPr="003610E7" w:rsidRDefault="003610E7" w:rsidP="003610E7">
      <w:pPr>
        <w:numPr>
          <w:ilvl w:val="0"/>
          <w:numId w:val="39"/>
        </w:numPr>
      </w:pPr>
      <w:r w:rsidRPr="003610E7">
        <w:t xml:space="preserve">they need some structured content before comparing perspectives </w:t>
      </w:r>
    </w:p>
    <w:p w14:paraId="7194CBFF" w14:textId="77777777" w:rsidR="003610E7" w:rsidRPr="003610E7" w:rsidRDefault="003610E7" w:rsidP="003610E7">
      <w:pPr>
        <w:numPr>
          <w:ilvl w:val="0"/>
          <w:numId w:val="39"/>
        </w:numPr>
      </w:pPr>
      <w:r w:rsidRPr="003610E7">
        <w:t xml:space="preserve">independent reasoning must remain visible </w:t>
      </w:r>
    </w:p>
    <w:p w14:paraId="7462EF51" w14:textId="77777777" w:rsidR="003610E7" w:rsidRPr="003610E7" w:rsidRDefault="003610E7" w:rsidP="003610E7">
      <w:pPr>
        <w:numPr>
          <w:ilvl w:val="0"/>
          <w:numId w:val="39"/>
        </w:numPr>
      </w:pPr>
      <w:r w:rsidRPr="003610E7">
        <w:t xml:space="preserve">discussion helps refine comparative claims </w:t>
      </w:r>
    </w:p>
    <w:p w14:paraId="1283F608" w14:textId="77777777" w:rsidR="003610E7" w:rsidRPr="003610E7" w:rsidRDefault="003610E7" w:rsidP="003610E7">
      <w:pPr>
        <w:numPr>
          <w:ilvl w:val="0"/>
          <w:numId w:val="39"/>
        </w:numPr>
      </w:pPr>
      <w:r w:rsidRPr="003610E7">
        <w:t xml:space="preserve">the lesson should remain widely usable without complex setup </w:t>
      </w:r>
    </w:p>
    <w:p w14:paraId="6B825144" w14:textId="77777777" w:rsidR="003610E7" w:rsidRPr="003610E7" w:rsidRDefault="003610E7" w:rsidP="003610E7">
      <w:r w:rsidRPr="003610E7">
        <w:pict w14:anchorId="37552B3A">
          <v:rect id="_x0000_i1286" style="width:0;height:1.5pt" o:hralign="center" o:hrstd="t" o:hr="t" fillcolor="#a0a0a0" stroked="f"/>
        </w:pict>
      </w:r>
    </w:p>
    <w:p w14:paraId="01749F09" w14:textId="77777777" w:rsidR="003610E7" w:rsidRPr="003610E7" w:rsidRDefault="003610E7" w:rsidP="003610E7">
      <w:pPr>
        <w:rPr>
          <w:b/>
          <w:bCs/>
        </w:rPr>
      </w:pPr>
      <w:r w:rsidRPr="003610E7">
        <w:rPr>
          <w:b/>
          <w:bCs/>
        </w:rPr>
        <w:t>22. Adaptation Rules by Grade</w:t>
      </w:r>
    </w:p>
    <w:p w14:paraId="7205BD29" w14:textId="77777777" w:rsidR="003610E7" w:rsidRPr="003610E7" w:rsidRDefault="003610E7" w:rsidP="003610E7">
      <w:pPr>
        <w:rPr>
          <w:b/>
          <w:bCs/>
        </w:rPr>
      </w:pPr>
      <w:r w:rsidRPr="003610E7">
        <w:rPr>
          <w:b/>
          <w:bCs/>
        </w:rPr>
        <w:t>Grades 6–8</w:t>
      </w:r>
    </w:p>
    <w:p w14:paraId="6136C421" w14:textId="77777777" w:rsidR="003610E7" w:rsidRPr="003610E7" w:rsidRDefault="003610E7" w:rsidP="003610E7">
      <w:pPr>
        <w:numPr>
          <w:ilvl w:val="0"/>
          <w:numId w:val="40"/>
        </w:numPr>
      </w:pPr>
      <w:r w:rsidRPr="003610E7">
        <w:t xml:space="preserve">simplify vocabulary </w:t>
      </w:r>
    </w:p>
    <w:p w14:paraId="0D0F237F" w14:textId="77777777" w:rsidR="003610E7" w:rsidRPr="003610E7" w:rsidRDefault="003610E7" w:rsidP="003610E7">
      <w:pPr>
        <w:numPr>
          <w:ilvl w:val="0"/>
          <w:numId w:val="40"/>
        </w:numPr>
      </w:pPr>
      <w:r w:rsidRPr="003610E7">
        <w:t xml:space="preserve">compare only two clearly defined groups or time periods </w:t>
      </w:r>
    </w:p>
    <w:p w14:paraId="18D17C22" w14:textId="77777777" w:rsidR="003610E7" w:rsidRPr="003610E7" w:rsidRDefault="003610E7" w:rsidP="003610E7">
      <w:pPr>
        <w:numPr>
          <w:ilvl w:val="0"/>
          <w:numId w:val="40"/>
        </w:numPr>
      </w:pPr>
      <w:r w:rsidRPr="003610E7">
        <w:t xml:space="preserve">provide stronger teacher modeling </w:t>
      </w:r>
    </w:p>
    <w:p w14:paraId="3793D249" w14:textId="77777777" w:rsidR="003610E7" w:rsidRPr="003610E7" w:rsidRDefault="003610E7" w:rsidP="003610E7">
      <w:pPr>
        <w:numPr>
          <w:ilvl w:val="0"/>
          <w:numId w:val="40"/>
        </w:numPr>
      </w:pPr>
      <w:r w:rsidRPr="003610E7">
        <w:t xml:space="preserve">use more guided comparison prompts </w:t>
      </w:r>
    </w:p>
    <w:p w14:paraId="3CF6FB42" w14:textId="77777777" w:rsidR="003610E7" w:rsidRPr="003610E7" w:rsidRDefault="003610E7" w:rsidP="003610E7">
      <w:pPr>
        <w:numPr>
          <w:ilvl w:val="0"/>
          <w:numId w:val="40"/>
        </w:numPr>
      </w:pPr>
      <w:r w:rsidRPr="003610E7">
        <w:t xml:space="preserve">keep the organizer concrete </w:t>
      </w:r>
    </w:p>
    <w:p w14:paraId="6A11EA6A" w14:textId="77777777" w:rsidR="003610E7" w:rsidRPr="003610E7" w:rsidRDefault="003610E7" w:rsidP="003610E7">
      <w:pPr>
        <w:numPr>
          <w:ilvl w:val="0"/>
          <w:numId w:val="40"/>
        </w:numPr>
      </w:pPr>
      <w:r w:rsidRPr="003610E7">
        <w:t xml:space="preserve">shorten final writing </w:t>
      </w:r>
    </w:p>
    <w:p w14:paraId="4C5AE3BC" w14:textId="77777777" w:rsidR="003610E7" w:rsidRPr="003610E7" w:rsidRDefault="003610E7" w:rsidP="003610E7">
      <w:pPr>
        <w:rPr>
          <w:b/>
          <w:bCs/>
        </w:rPr>
      </w:pPr>
      <w:r w:rsidRPr="003610E7">
        <w:rPr>
          <w:b/>
          <w:bCs/>
        </w:rPr>
        <w:t>Grades 9–10</w:t>
      </w:r>
    </w:p>
    <w:p w14:paraId="55DF8D78" w14:textId="77777777" w:rsidR="003610E7" w:rsidRPr="003610E7" w:rsidRDefault="003610E7" w:rsidP="003610E7">
      <w:pPr>
        <w:numPr>
          <w:ilvl w:val="0"/>
          <w:numId w:val="41"/>
        </w:numPr>
      </w:pPr>
      <w:r w:rsidRPr="003610E7">
        <w:t xml:space="preserve">allow somewhat more independent reasoning </w:t>
      </w:r>
    </w:p>
    <w:p w14:paraId="7C431D31" w14:textId="77777777" w:rsidR="003610E7" w:rsidRPr="003610E7" w:rsidRDefault="003610E7" w:rsidP="003610E7">
      <w:pPr>
        <w:numPr>
          <w:ilvl w:val="0"/>
          <w:numId w:val="41"/>
        </w:numPr>
      </w:pPr>
      <w:r w:rsidRPr="003610E7">
        <w:t xml:space="preserve">use cases with moderate complexity </w:t>
      </w:r>
    </w:p>
    <w:p w14:paraId="35C3D085" w14:textId="77777777" w:rsidR="003610E7" w:rsidRPr="003610E7" w:rsidRDefault="003610E7" w:rsidP="003610E7">
      <w:pPr>
        <w:numPr>
          <w:ilvl w:val="0"/>
          <w:numId w:val="41"/>
        </w:numPr>
      </w:pPr>
      <w:r w:rsidRPr="003610E7">
        <w:t xml:space="preserve">reduce scaffolds slightly </w:t>
      </w:r>
    </w:p>
    <w:p w14:paraId="34235190" w14:textId="77777777" w:rsidR="003610E7" w:rsidRPr="003610E7" w:rsidRDefault="003610E7" w:rsidP="003610E7">
      <w:pPr>
        <w:numPr>
          <w:ilvl w:val="0"/>
          <w:numId w:val="41"/>
        </w:numPr>
      </w:pPr>
      <w:r w:rsidRPr="003610E7">
        <w:t xml:space="preserve">ask students to explain why significance differs, not just that it does </w:t>
      </w:r>
    </w:p>
    <w:p w14:paraId="49FCD395" w14:textId="77777777" w:rsidR="003610E7" w:rsidRPr="003610E7" w:rsidRDefault="003610E7" w:rsidP="003610E7">
      <w:pPr>
        <w:rPr>
          <w:b/>
          <w:bCs/>
        </w:rPr>
      </w:pPr>
      <w:r w:rsidRPr="003610E7">
        <w:rPr>
          <w:b/>
          <w:bCs/>
        </w:rPr>
        <w:t>Grades 11–12</w:t>
      </w:r>
    </w:p>
    <w:p w14:paraId="034DE5E8" w14:textId="77777777" w:rsidR="003610E7" w:rsidRPr="003610E7" w:rsidRDefault="003610E7" w:rsidP="003610E7">
      <w:pPr>
        <w:numPr>
          <w:ilvl w:val="0"/>
          <w:numId w:val="42"/>
        </w:numPr>
      </w:pPr>
      <w:r w:rsidRPr="003610E7">
        <w:t xml:space="preserve">allow more interpretive ambiguity </w:t>
      </w:r>
    </w:p>
    <w:p w14:paraId="5E79A289" w14:textId="77777777" w:rsidR="003610E7" w:rsidRPr="003610E7" w:rsidRDefault="003610E7" w:rsidP="003610E7">
      <w:pPr>
        <w:numPr>
          <w:ilvl w:val="0"/>
          <w:numId w:val="42"/>
        </w:numPr>
      </w:pPr>
      <w:r w:rsidRPr="003610E7">
        <w:t xml:space="preserve">compare official, community, and retrospective significance if appropriate </w:t>
      </w:r>
    </w:p>
    <w:p w14:paraId="7B5D56E2" w14:textId="77777777" w:rsidR="003610E7" w:rsidRPr="003610E7" w:rsidRDefault="003610E7" w:rsidP="003610E7">
      <w:pPr>
        <w:numPr>
          <w:ilvl w:val="0"/>
          <w:numId w:val="42"/>
        </w:numPr>
      </w:pPr>
      <w:r w:rsidRPr="003610E7">
        <w:t xml:space="preserve">introduce changing historical memory more explicitly </w:t>
      </w:r>
    </w:p>
    <w:p w14:paraId="46DB0946" w14:textId="77777777" w:rsidR="003610E7" w:rsidRPr="003610E7" w:rsidRDefault="003610E7" w:rsidP="003610E7">
      <w:pPr>
        <w:numPr>
          <w:ilvl w:val="0"/>
          <w:numId w:val="42"/>
        </w:numPr>
      </w:pPr>
      <w:r w:rsidRPr="003610E7">
        <w:t xml:space="preserve">permit more complex written comparison and nuance </w:t>
      </w:r>
    </w:p>
    <w:p w14:paraId="5BFF8EEE" w14:textId="77777777" w:rsidR="003610E7" w:rsidRPr="003610E7" w:rsidRDefault="003610E7" w:rsidP="003610E7">
      <w:r w:rsidRPr="003610E7">
        <w:pict w14:anchorId="59682004">
          <v:rect id="_x0000_i1287" style="width:0;height:1.5pt" o:hralign="center" o:hrstd="t" o:hr="t" fillcolor="#a0a0a0" stroked="f"/>
        </w:pict>
      </w:r>
    </w:p>
    <w:p w14:paraId="761B2BC1" w14:textId="77777777" w:rsidR="003610E7" w:rsidRPr="003610E7" w:rsidRDefault="003610E7" w:rsidP="003610E7">
      <w:pPr>
        <w:rPr>
          <w:b/>
          <w:bCs/>
        </w:rPr>
      </w:pPr>
      <w:r w:rsidRPr="003610E7">
        <w:rPr>
          <w:b/>
          <w:bCs/>
        </w:rPr>
        <w:t>23. Adaptation Rules by Time</w:t>
      </w:r>
    </w:p>
    <w:p w14:paraId="0B6A8F84" w14:textId="77777777" w:rsidR="003610E7" w:rsidRPr="003610E7" w:rsidRDefault="003610E7" w:rsidP="003610E7">
      <w:pPr>
        <w:rPr>
          <w:b/>
          <w:bCs/>
        </w:rPr>
      </w:pPr>
      <w:r w:rsidRPr="003610E7">
        <w:rPr>
          <w:b/>
          <w:bCs/>
        </w:rPr>
        <w:lastRenderedPageBreak/>
        <w:t>Short period (30–40 min)</w:t>
      </w:r>
    </w:p>
    <w:p w14:paraId="12106CEF" w14:textId="77777777" w:rsidR="003610E7" w:rsidRPr="003610E7" w:rsidRDefault="003610E7" w:rsidP="003610E7">
      <w:pPr>
        <w:numPr>
          <w:ilvl w:val="0"/>
          <w:numId w:val="43"/>
        </w:numPr>
      </w:pPr>
      <w:r w:rsidRPr="003610E7">
        <w:t xml:space="preserve">one event </w:t>
      </w:r>
    </w:p>
    <w:p w14:paraId="1B2FC639" w14:textId="77777777" w:rsidR="003610E7" w:rsidRPr="003610E7" w:rsidRDefault="003610E7" w:rsidP="003610E7">
      <w:pPr>
        <w:numPr>
          <w:ilvl w:val="0"/>
          <w:numId w:val="43"/>
        </w:numPr>
      </w:pPr>
      <w:r w:rsidRPr="003610E7">
        <w:t xml:space="preserve">two clearly defined perspectives or time periods </w:t>
      </w:r>
    </w:p>
    <w:p w14:paraId="12D4316E" w14:textId="77777777" w:rsidR="003610E7" w:rsidRPr="003610E7" w:rsidRDefault="003610E7" w:rsidP="003610E7">
      <w:pPr>
        <w:numPr>
          <w:ilvl w:val="0"/>
          <w:numId w:val="43"/>
        </w:numPr>
      </w:pPr>
      <w:r w:rsidRPr="003610E7">
        <w:t xml:space="preserve">one clear model </w:t>
      </w:r>
    </w:p>
    <w:p w14:paraId="71790FB1" w14:textId="77777777" w:rsidR="003610E7" w:rsidRPr="003610E7" w:rsidRDefault="003610E7" w:rsidP="003610E7">
      <w:pPr>
        <w:numPr>
          <w:ilvl w:val="0"/>
          <w:numId w:val="43"/>
        </w:numPr>
      </w:pPr>
      <w:r w:rsidRPr="003610E7">
        <w:t xml:space="preserve">brief content access </w:t>
      </w:r>
    </w:p>
    <w:p w14:paraId="4C5BE51F" w14:textId="77777777" w:rsidR="003610E7" w:rsidRPr="003610E7" w:rsidRDefault="003610E7" w:rsidP="003610E7">
      <w:pPr>
        <w:numPr>
          <w:ilvl w:val="0"/>
          <w:numId w:val="43"/>
        </w:numPr>
      </w:pPr>
      <w:r w:rsidRPr="003610E7">
        <w:t xml:space="preserve">one round of discussion </w:t>
      </w:r>
    </w:p>
    <w:p w14:paraId="7C71BEC9" w14:textId="77777777" w:rsidR="003610E7" w:rsidRPr="003610E7" w:rsidRDefault="003610E7" w:rsidP="003610E7">
      <w:pPr>
        <w:numPr>
          <w:ilvl w:val="0"/>
          <w:numId w:val="43"/>
        </w:numPr>
      </w:pPr>
      <w:r w:rsidRPr="003610E7">
        <w:t xml:space="preserve">short final written comparison </w:t>
      </w:r>
    </w:p>
    <w:p w14:paraId="32B10DC5" w14:textId="77777777" w:rsidR="003610E7" w:rsidRPr="003610E7" w:rsidRDefault="003610E7" w:rsidP="003610E7">
      <w:pPr>
        <w:rPr>
          <w:b/>
          <w:bCs/>
        </w:rPr>
      </w:pPr>
      <w:r w:rsidRPr="003610E7">
        <w:rPr>
          <w:b/>
          <w:bCs/>
        </w:rPr>
        <w:t>Standard period (45–60 min)</w:t>
      </w:r>
    </w:p>
    <w:p w14:paraId="4D6A1602" w14:textId="77777777" w:rsidR="003610E7" w:rsidRPr="003610E7" w:rsidRDefault="003610E7" w:rsidP="003610E7">
      <w:pPr>
        <w:numPr>
          <w:ilvl w:val="0"/>
          <w:numId w:val="44"/>
        </w:numPr>
      </w:pPr>
      <w:r w:rsidRPr="003610E7">
        <w:t xml:space="preserve">one main event plus deeper comparison or one extension case </w:t>
      </w:r>
    </w:p>
    <w:p w14:paraId="79DB2397" w14:textId="77777777" w:rsidR="003610E7" w:rsidRPr="003610E7" w:rsidRDefault="003610E7" w:rsidP="003610E7">
      <w:pPr>
        <w:numPr>
          <w:ilvl w:val="0"/>
          <w:numId w:val="44"/>
        </w:numPr>
      </w:pPr>
      <w:r w:rsidRPr="003610E7">
        <w:t xml:space="preserve">fuller partner comparison </w:t>
      </w:r>
    </w:p>
    <w:p w14:paraId="66F14207" w14:textId="77777777" w:rsidR="003610E7" w:rsidRPr="003610E7" w:rsidRDefault="003610E7" w:rsidP="003610E7">
      <w:pPr>
        <w:numPr>
          <w:ilvl w:val="0"/>
          <w:numId w:val="44"/>
        </w:numPr>
      </w:pPr>
      <w:r w:rsidRPr="003610E7">
        <w:t xml:space="preserve">stronger synthesis </w:t>
      </w:r>
    </w:p>
    <w:p w14:paraId="507EEF38" w14:textId="77777777" w:rsidR="003610E7" w:rsidRPr="003610E7" w:rsidRDefault="003610E7" w:rsidP="003610E7">
      <w:pPr>
        <w:rPr>
          <w:b/>
          <w:bCs/>
        </w:rPr>
      </w:pPr>
      <w:r w:rsidRPr="003610E7">
        <w:rPr>
          <w:b/>
          <w:bCs/>
        </w:rPr>
        <w:t>Longer block</w:t>
      </w:r>
    </w:p>
    <w:p w14:paraId="30AC07AB" w14:textId="77777777" w:rsidR="003610E7" w:rsidRPr="003610E7" w:rsidRDefault="003610E7" w:rsidP="003610E7">
      <w:pPr>
        <w:numPr>
          <w:ilvl w:val="0"/>
          <w:numId w:val="45"/>
        </w:numPr>
      </w:pPr>
      <w:r w:rsidRPr="003610E7">
        <w:t xml:space="preserve">add a third perspective </w:t>
      </w:r>
    </w:p>
    <w:p w14:paraId="52AEFA2B" w14:textId="77777777" w:rsidR="003610E7" w:rsidRPr="003610E7" w:rsidRDefault="003610E7" w:rsidP="003610E7">
      <w:pPr>
        <w:numPr>
          <w:ilvl w:val="0"/>
          <w:numId w:val="45"/>
        </w:numPr>
      </w:pPr>
      <w:r w:rsidRPr="003610E7">
        <w:t xml:space="preserve">compare then vs now and group vs group </w:t>
      </w:r>
    </w:p>
    <w:p w14:paraId="1DC035AA" w14:textId="77777777" w:rsidR="003610E7" w:rsidRPr="003610E7" w:rsidRDefault="003610E7" w:rsidP="003610E7">
      <w:pPr>
        <w:numPr>
          <w:ilvl w:val="0"/>
          <w:numId w:val="45"/>
        </w:numPr>
      </w:pPr>
      <w:r w:rsidRPr="003610E7">
        <w:t xml:space="preserve">revise claims after expanded evidence </w:t>
      </w:r>
    </w:p>
    <w:p w14:paraId="71D77FC4" w14:textId="77777777" w:rsidR="003610E7" w:rsidRPr="003610E7" w:rsidRDefault="003610E7" w:rsidP="003610E7">
      <w:r w:rsidRPr="003610E7">
        <w:t>Do not cut:</w:t>
      </w:r>
    </w:p>
    <w:p w14:paraId="734D6734" w14:textId="77777777" w:rsidR="003610E7" w:rsidRPr="003610E7" w:rsidRDefault="003610E7" w:rsidP="003610E7">
      <w:pPr>
        <w:numPr>
          <w:ilvl w:val="0"/>
          <w:numId w:val="46"/>
        </w:numPr>
      </w:pPr>
      <w:r w:rsidRPr="003610E7">
        <w:t xml:space="preserve">explicit teaching that significance varies by group/time </w:t>
      </w:r>
    </w:p>
    <w:p w14:paraId="7B7D3065" w14:textId="77777777" w:rsidR="003610E7" w:rsidRPr="003610E7" w:rsidRDefault="003610E7" w:rsidP="003610E7">
      <w:pPr>
        <w:numPr>
          <w:ilvl w:val="0"/>
          <w:numId w:val="46"/>
        </w:numPr>
      </w:pPr>
      <w:r w:rsidRPr="003610E7">
        <w:t xml:space="preserve">distinction between perspective and personal opinion </w:t>
      </w:r>
    </w:p>
    <w:p w14:paraId="0CB6924C" w14:textId="77777777" w:rsidR="003610E7" w:rsidRPr="003610E7" w:rsidRDefault="003610E7" w:rsidP="003610E7">
      <w:pPr>
        <w:numPr>
          <w:ilvl w:val="0"/>
          <w:numId w:val="46"/>
        </w:numPr>
      </w:pPr>
      <w:r w:rsidRPr="003610E7">
        <w:t xml:space="preserve">initial individual comparison </w:t>
      </w:r>
    </w:p>
    <w:p w14:paraId="53172DF9" w14:textId="77777777" w:rsidR="003610E7" w:rsidRPr="003610E7" w:rsidRDefault="003610E7" w:rsidP="003610E7">
      <w:pPr>
        <w:numPr>
          <w:ilvl w:val="0"/>
          <w:numId w:val="46"/>
        </w:numPr>
      </w:pPr>
      <w:r w:rsidRPr="003610E7">
        <w:t xml:space="preserve">final individual written claim </w:t>
      </w:r>
    </w:p>
    <w:p w14:paraId="3B4B846C" w14:textId="77777777" w:rsidR="003610E7" w:rsidRPr="003610E7" w:rsidRDefault="003610E7" w:rsidP="003610E7">
      <w:r w:rsidRPr="003610E7">
        <w:t>If time must be reduced, simplify the number of perspectives, not the comparison logic.</w:t>
      </w:r>
    </w:p>
    <w:p w14:paraId="5B23EA57" w14:textId="77777777" w:rsidR="003610E7" w:rsidRPr="003610E7" w:rsidRDefault="003610E7" w:rsidP="003610E7">
      <w:r w:rsidRPr="003610E7">
        <w:pict w14:anchorId="0AA13264">
          <v:rect id="_x0000_i1288" style="width:0;height:1.5pt" o:hralign="center" o:hrstd="t" o:hr="t" fillcolor="#a0a0a0" stroked="f"/>
        </w:pict>
      </w:r>
    </w:p>
    <w:p w14:paraId="0BE1F3E9" w14:textId="77777777" w:rsidR="003610E7" w:rsidRPr="003610E7" w:rsidRDefault="003610E7" w:rsidP="003610E7">
      <w:pPr>
        <w:rPr>
          <w:b/>
          <w:bCs/>
        </w:rPr>
      </w:pPr>
      <w:r w:rsidRPr="003610E7">
        <w:rPr>
          <w:b/>
          <w:bCs/>
        </w:rPr>
        <w:t>24. Adaptation Rules by Class Characteristics</w:t>
      </w:r>
    </w:p>
    <w:p w14:paraId="7656DF1F" w14:textId="77777777" w:rsidR="003610E7" w:rsidRPr="003610E7" w:rsidRDefault="003610E7" w:rsidP="003610E7">
      <w:pPr>
        <w:rPr>
          <w:b/>
          <w:bCs/>
        </w:rPr>
      </w:pPr>
      <w:r w:rsidRPr="003610E7">
        <w:rPr>
          <w:b/>
          <w:bCs/>
        </w:rPr>
        <w:t>Lower-confidence classes</w:t>
      </w:r>
    </w:p>
    <w:p w14:paraId="7DBAB247" w14:textId="77777777" w:rsidR="003610E7" w:rsidRPr="003610E7" w:rsidRDefault="003610E7" w:rsidP="003610E7">
      <w:pPr>
        <w:numPr>
          <w:ilvl w:val="0"/>
          <w:numId w:val="47"/>
        </w:numPr>
      </w:pPr>
      <w:r w:rsidRPr="003610E7">
        <w:t xml:space="preserve">define the two groups very clearly </w:t>
      </w:r>
    </w:p>
    <w:p w14:paraId="7E563E1B" w14:textId="77777777" w:rsidR="003610E7" w:rsidRPr="003610E7" w:rsidRDefault="003610E7" w:rsidP="003610E7">
      <w:pPr>
        <w:numPr>
          <w:ilvl w:val="0"/>
          <w:numId w:val="47"/>
        </w:numPr>
      </w:pPr>
      <w:r w:rsidRPr="003610E7">
        <w:t xml:space="preserve">provide stronger evidence summaries </w:t>
      </w:r>
    </w:p>
    <w:p w14:paraId="4D999CCD" w14:textId="77777777" w:rsidR="003610E7" w:rsidRPr="003610E7" w:rsidRDefault="003610E7" w:rsidP="003610E7">
      <w:pPr>
        <w:numPr>
          <w:ilvl w:val="0"/>
          <w:numId w:val="47"/>
        </w:numPr>
      </w:pPr>
      <w:r w:rsidRPr="003610E7">
        <w:lastRenderedPageBreak/>
        <w:t xml:space="preserve">offer sentence stems </w:t>
      </w:r>
    </w:p>
    <w:p w14:paraId="19213C37" w14:textId="77777777" w:rsidR="003610E7" w:rsidRPr="003610E7" w:rsidRDefault="003610E7" w:rsidP="003610E7">
      <w:pPr>
        <w:numPr>
          <w:ilvl w:val="0"/>
          <w:numId w:val="47"/>
        </w:numPr>
      </w:pPr>
      <w:r w:rsidRPr="003610E7">
        <w:t xml:space="preserve">model more explicitly </w:t>
      </w:r>
    </w:p>
    <w:p w14:paraId="2B0FD85B" w14:textId="77777777" w:rsidR="003610E7" w:rsidRPr="003610E7" w:rsidRDefault="003610E7" w:rsidP="003610E7">
      <w:pPr>
        <w:numPr>
          <w:ilvl w:val="0"/>
          <w:numId w:val="47"/>
        </w:numPr>
      </w:pPr>
      <w:r w:rsidRPr="003610E7">
        <w:t xml:space="preserve">avoid overly abstract historical memory cases at first </w:t>
      </w:r>
    </w:p>
    <w:p w14:paraId="19EBF4C0" w14:textId="77777777" w:rsidR="003610E7" w:rsidRPr="003610E7" w:rsidRDefault="003610E7" w:rsidP="003610E7">
      <w:pPr>
        <w:rPr>
          <w:b/>
          <w:bCs/>
        </w:rPr>
      </w:pPr>
      <w:r w:rsidRPr="003610E7">
        <w:rPr>
          <w:b/>
          <w:bCs/>
        </w:rPr>
        <w:t>Discussion-heavy classes</w:t>
      </w:r>
    </w:p>
    <w:p w14:paraId="0C192D7D" w14:textId="77777777" w:rsidR="003610E7" w:rsidRPr="003610E7" w:rsidRDefault="003610E7" w:rsidP="003610E7">
      <w:pPr>
        <w:numPr>
          <w:ilvl w:val="0"/>
          <w:numId w:val="48"/>
        </w:numPr>
      </w:pPr>
      <w:r w:rsidRPr="003610E7">
        <w:t xml:space="preserve">use more oral comparison </w:t>
      </w:r>
    </w:p>
    <w:p w14:paraId="3CF2CFAE" w14:textId="77777777" w:rsidR="003610E7" w:rsidRPr="003610E7" w:rsidRDefault="003610E7" w:rsidP="003610E7">
      <w:pPr>
        <w:numPr>
          <w:ilvl w:val="0"/>
          <w:numId w:val="48"/>
        </w:numPr>
      </w:pPr>
      <w:r w:rsidRPr="003610E7">
        <w:t xml:space="preserve">still require a written final product </w:t>
      </w:r>
    </w:p>
    <w:p w14:paraId="4A1613B0" w14:textId="77777777" w:rsidR="003610E7" w:rsidRPr="003610E7" w:rsidRDefault="003610E7" w:rsidP="003610E7">
      <w:pPr>
        <w:rPr>
          <w:b/>
          <w:bCs/>
        </w:rPr>
      </w:pPr>
      <w:r w:rsidRPr="003610E7">
        <w:rPr>
          <w:b/>
          <w:bCs/>
        </w:rPr>
        <w:t>Quiet classes</w:t>
      </w:r>
    </w:p>
    <w:p w14:paraId="4BFE19BC" w14:textId="77777777" w:rsidR="003610E7" w:rsidRPr="003610E7" w:rsidRDefault="003610E7" w:rsidP="003610E7">
      <w:pPr>
        <w:numPr>
          <w:ilvl w:val="0"/>
          <w:numId w:val="49"/>
        </w:numPr>
      </w:pPr>
      <w:r w:rsidRPr="003610E7">
        <w:t xml:space="preserve">frontload silent comparison writing </w:t>
      </w:r>
    </w:p>
    <w:p w14:paraId="6E2E101E" w14:textId="77777777" w:rsidR="003610E7" w:rsidRPr="003610E7" w:rsidRDefault="003610E7" w:rsidP="003610E7">
      <w:pPr>
        <w:numPr>
          <w:ilvl w:val="0"/>
          <w:numId w:val="49"/>
        </w:numPr>
      </w:pPr>
      <w:r w:rsidRPr="003610E7">
        <w:t xml:space="preserve">use pair-share instead of open whole-class debate </w:t>
      </w:r>
    </w:p>
    <w:p w14:paraId="782D5265" w14:textId="77777777" w:rsidR="003610E7" w:rsidRPr="003610E7" w:rsidRDefault="003610E7" w:rsidP="003610E7">
      <w:pPr>
        <w:rPr>
          <w:b/>
          <w:bCs/>
        </w:rPr>
      </w:pPr>
      <w:r w:rsidRPr="003610E7">
        <w:rPr>
          <w:b/>
          <w:bCs/>
        </w:rPr>
        <w:t>Large classes</w:t>
      </w:r>
    </w:p>
    <w:p w14:paraId="7DBEE480" w14:textId="77777777" w:rsidR="003610E7" w:rsidRPr="003610E7" w:rsidRDefault="003610E7" w:rsidP="003610E7">
      <w:pPr>
        <w:numPr>
          <w:ilvl w:val="0"/>
          <w:numId w:val="50"/>
        </w:numPr>
      </w:pPr>
      <w:r w:rsidRPr="003610E7">
        <w:t xml:space="preserve">keep one common case for everyone </w:t>
      </w:r>
    </w:p>
    <w:p w14:paraId="1F50ED6D" w14:textId="77777777" w:rsidR="003610E7" w:rsidRPr="003610E7" w:rsidRDefault="003610E7" w:rsidP="003610E7">
      <w:pPr>
        <w:numPr>
          <w:ilvl w:val="0"/>
          <w:numId w:val="50"/>
        </w:numPr>
      </w:pPr>
      <w:r w:rsidRPr="003610E7">
        <w:t xml:space="preserve">use efficient pair structures </w:t>
      </w:r>
    </w:p>
    <w:p w14:paraId="7EB129DD" w14:textId="77777777" w:rsidR="003610E7" w:rsidRPr="003610E7" w:rsidRDefault="003610E7" w:rsidP="003610E7">
      <w:pPr>
        <w:numPr>
          <w:ilvl w:val="0"/>
          <w:numId w:val="50"/>
        </w:numPr>
      </w:pPr>
      <w:r w:rsidRPr="003610E7">
        <w:t xml:space="preserve">maintain accountability through written organizers </w:t>
      </w:r>
    </w:p>
    <w:p w14:paraId="6D9FF71F" w14:textId="77777777" w:rsidR="003610E7" w:rsidRPr="003610E7" w:rsidRDefault="003610E7" w:rsidP="003610E7">
      <w:pPr>
        <w:rPr>
          <w:b/>
          <w:bCs/>
        </w:rPr>
      </w:pPr>
      <w:r w:rsidRPr="003610E7">
        <w:rPr>
          <w:b/>
          <w:bCs/>
        </w:rPr>
        <w:t>Classes with weak background knowledge</w:t>
      </w:r>
    </w:p>
    <w:p w14:paraId="2CD85992" w14:textId="77777777" w:rsidR="003610E7" w:rsidRPr="003610E7" w:rsidRDefault="003610E7" w:rsidP="003610E7">
      <w:pPr>
        <w:numPr>
          <w:ilvl w:val="0"/>
          <w:numId w:val="51"/>
        </w:numPr>
      </w:pPr>
      <w:r w:rsidRPr="003610E7">
        <w:t xml:space="preserve">increase built-in context </w:t>
      </w:r>
    </w:p>
    <w:p w14:paraId="02F112E1" w14:textId="77777777" w:rsidR="003610E7" w:rsidRPr="003610E7" w:rsidRDefault="003610E7" w:rsidP="003610E7">
      <w:pPr>
        <w:numPr>
          <w:ilvl w:val="0"/>
          <w:numId w:val="51"/>
        </w:numPr>
      </w:pPr>
      <w:r w:rsidRPr="003610E7">
        <w:t xml:space="preserve">avoid assuming students know the experiences or stakes of each group </w:t>
      </w:r>
    </w:p>
    <w:p w14:paraId="756DF73C" w14:textId="77777777" w:rsidR="003610E7" w:rsidRPr="003610E7" w:rsidRDefault="003610E7" w:rsidP="003610E7">
      <w:r w:rsidRPr="003610E7">
        <w:pict w14:anchorId="6516E03F">
          <v:rect id="_x0000_i1289" style="width:0;height:1.5pt" o:hralign="center" o:hrstd="t" o:hr="t" fillcolor="#a0a0a0" stroked="f"/>
        </w:pict>
      </w:r>
    </w:p>
    <w:p w14:paraId="16B2AD2A" w14:textId="77777777" w:rsidR="003610E7" w:rsidRPr="003610E7" w:rsidRDefault="003610E7" w:rsidP="003610E7">
      <w:pPr>
        <w:rPr>
          <w:b/>
          <w:bCs/>
        </w:rPr>
      </w:pPr>
      <w:r w:rsidRPr="003610E7">
        <w:rPr>
          <w:b/>
          <w:bCs/>
        </w:rPr>
        <w:t>25. Adaptation Rules by Content Type</w:t>
      </w:r>
    </w:p>
    <w:p w14:paraId="5FA9F21B" w14:textId="77777777" w:rsidR="003610E7" w:rsidRPr="003610E7" w:rsidRDefault="003610E7" w:rsidP="003610E7">
      <w:pPr>
        <w:rPr>
          <w:b/>
          <w:bCs/>
        </w:rPr>
      </w:pPr>
      <w:r w:rsidRPr="003610E7">
        <w:rPr>
          <w:b/>
          <w:bCs/>
        </w:rPr>
        <w:t>Event</w:t>
      </w:r>
    </w:p>
    <w:p w14:paraId="15B9EB73" w14:textId="77777777" w:rsidR="003610E7" w:rsidRPr="003610E7" w:rsidRDefault="003610E7" w:rsidP="003610E7">
      <w:r w:rsidRPr="003610E7">
        <w:t>Strong fit if the event had different meanings, experiences, or remembered importance for different groups or time periods.</w:t>
      </w:r>
    </w:p>
    <w:p w14:paraId="188A5500" w14:textId="77777777" w:rsidR="003610E7" w:rsidRPr="003610E7" w:rsidRDefault="003610E7" w:rsidP="003610E7">
      <w:pPr>
        <w:rPr>
          <w:b/>
          <w:bCs/>
        </w:rPr>
      </w:pPr>
      <w:r w:rsidRPr="003610E7">
        <w:rPr>
          <w:b/>
          <w:bCs/>
        </w:rPr>
        <w:t>Policy / Law</w:t>
      </w:r>
    </w:p>
    <w:p w14:paraId="0DEB99A6" w14:textId="77777777" w:rsidR="003610E7" w:rsidRPr="003610E7" w:rsidRDefault="003610E7" w:rsidP="003610E7">
      <w:r w:rsidRPr="003610E7">
        <w:t>Strong fit if the law affected groups differently or has been remembered differently over time.</w:t>
      </w:r>
    </w:p>
    <w:p w14:paraId="22723512" w14:textId="77777777" w:rsidR="003610E7" w:rsidRPr="003610E7" w:rsidRDefault="003610E7" w:rsidP="003610E7">
      <w:pPr>
        <w:rPr>
          <w:b/>
          <w:bCs/>
        </w:rPr>
      </w:pPr>
      <w:r w:rsidRPr="003610E7">
        <w:rPr>
          <w:b/>
          <w:bCs/>
        </w:rPr>
        <w:t>Person</w:t>
      </w:r>
    </w:p>
    <w:p w14:paraId="126ABD1F" w14:textId="77777777" w:rsidR="003610E7" w:rsidRPr="003610E7" w:rsidRDefault="003610E7" w:rsidP="003610E7">
      <w:r w:rsidRPr="003610E7">
        <w:t>Works when the person is viewed differently by different communities or across time. Avoid reducing this to “who likes/dislikes them.”</w:t>
      </w:r>
    </w:p>
    <w:p w14:paraId="23E60FFA" w14:textId="77777777" w:rsidR="003610E7" w:rsidRPr="003610E7" w:rsidRDefault="003610E7" w:rsidP="003610E7">
      <w:pPr>
        <w:rPr>
          <w:b/>
          <w:bCs/>
        </w:rPr>
      </w:pPr>
      <w:r w:rsidRPr="003610E7">
        <w:rPr>
          <w:b/>
          <w:bCs/>
        </w:rPr>
        <w:lastRenderedPageBreak/>
        <w:t>Development</w:t>
      </w:r>
    </w:p>
    <w:p w14:paraId="4BFFA8C2" w14:textId="77777777" w:rsidR="003610E7" w:rsidRPr="003610E7" w:rsidRDefault="003610E7" w:rsidP="003610E7">
      <w:r w:rsidRPr="003610E7">
        <w:t>Good fit if the development benefited, harmed, or mattered differently across social groups or historical moments.</w:t>
      </w:r>
    </w:p>
    <w:p w14:paraId="29FA0A7F" w14:textId="77777777" w:rsidR="003610E7" w:rsidRPr="003610E7" w:rsidRDefault="003610E7" w:rsidP="003610E7">
      <w:pPr>
        <w:rPr>
          <w:b/>
          <w:bCs/>
        </w:rPr>
      </w:pPr>
      <w:r w:rsidRPr="003610E7">
        <w:rPr>
          <w:b/>
          <w:bCs/>
        </w:rPr>
        <w:t>Commemoration / Memory Topic</w:t>
      </w:r>
    </w:p>
    <w:p w14:paraId="787172D0" w14:textId="77777777" w:rsidR="003610E7" w:rsidRPr="003610E7" w:rsidRDefault="003610E7" w:rsidP="003610E7">
      <w:r w:rsidRPr="003610E7">
        <w:t>Very strong fit when comparing official significance and community significance.</w:t>
      </w:r>
    </w:p>
    <w:p w14:paraId="334E9D1C" w14:textId="77777777" w:rsidR="003610E7" w:rsidRPr="003610E7" w:rsidRDefault="003610E7" w:rsidP="003610E7">
      <w:r w:rsidRPr="003610E7">
        <w:t xml:space="preserve">Regardless of content type, the lesson must remain centered on </w:t>
      </w:r>
      <w:r w:rsidRPr="003610E7">
        <w:rPr>
          <w:b/>
          <w:bCs/>
        </w:rPr>
        <w:t>historical significance across perspectives</w:t>
      </w:r>
      <w:r w:rsidRPr="003610E7">
        <w:t>.</w:t>
      </w:r>
    </w:p>
    <w:p w14:paraId="69EE0546" w14:textId="77777777" w:rsidR="003610E7" w:rsidRPr="003610E7" w:rsidRDefault="003610E7" w:rsidP="003610E7">
      <w:r w:rsidRPr="003610E7">
        <w:pict w14:anchorId="39A5BA63">
          <v:rect id="_x0000_i1290" style="width:0;height:1.5pt" o:hralign="center" o:hrstd="t" o:hr="t" fillcolor="#a0a0a0" stroked="f"/>
        </w:pict>
      </w:r>
    </w:p>
    <w:p w14:paraId="6B4D40EB" w14:textId="77777777" w:rsidR="003610E7" w:rsidRPr="003610E7" w:rsidRDefault="003610E7" w:rsidP="003610E7">
      <w:pPr>
        <w:rPr>
          <w:b/>
          <w:bCs/>
        </w:rPr>
      </w:pPr>
      <w:r w:rsidRPr="003610E7">
        <w:rPr>
          <w:b/>
          <w:bCs/>
        </w:rPr>
        <w:t>26. Input Priority Rules</w:t>
      </w:r>
    </w:p>
    <w:p w14:paraId="0DC06632" w14:textId="77777777" w:rsidR="003610E7" w:rsidRPr="003610E7" w:rsidRDefault="003610E7" w:rsidP="003610E7">
      <w:r w:rsidRPr="003610E7">
        <w:t>When user inputs conflict, Claude should prioritize in this order:</w:t>
      </w:r>
    </w:p>
    <w:p w14:paraId="291D3228" w14:textId="77777777" w:rsidR="003610E7" w:rsidRPr="003610E7" w:rsidRDefault="003610E7" w:rsidP="003610E7">
      <w:pPr>
        <w:numPr>
          <w:ilvl w:val="0"/>
          <w:numId w:val="52"/>
        </w:numPr>
      </w:pPr>
      <w:r w:rsidRPr="003610E7">
        <w:rPr>
          <w:b/>
          <w:bCs/>
        </w:rPr>
        <w:t>Historical thinking objective</w:t>
      </w:r>
      <w:r w:rsidRPr="003610E7">
        <w:br/>
        <w:t xml:space="preserve">Must remain a significance-across-perspectives lesson. </w:t>
      </w:r>
    </w:p>
    <w:p w14:paraId="6019DF87" w14:textId="77777777" w:rsidR="003610E7" w:rsidRPr="003610E7" w:rsidRDefault="003610E7" w:rsidP="003610E7">
      <w:pPr>
        <w:numPr>
          <w:ilvl w:val="0"/>
          <w:numId w:val="52"/>
        </w:numPr>
      </w:pPr>
      <w:r w:rsidRPr="003610E7">
        <w:rPr>
          <w:b/>
          <w:bCs/>
        </w:rPr>
        <w:t>Lesson purpose / topic fit</w:t>
      </w:r>
      <w:r w:rsidRPr="003610E7">
        <w:t xml:space="preserve"> </w:t>
      </w:r>
    </w:p>
    <w:p w14:paraId="5BA12452" w14:textId="77777777" w:rsidR="003610E7" w:rsidRPr="003610E7" w:rsidRDefault="003610E7" w:rsidP="003610E7">
      <w:pPr>
        <w:numPr>
          <w:ilvl w:val="0"/>
          <w:numId w:val="52"/>
        </w:numPr>
      </w:pPr>
      <w:r w:rsidRPr="003610E7">
        <w:rPr>
          <w:b/>
          <w:bCs/>
        </w:rPr>
        <w:t>Actual time available</w:t>
      </w:r>
      <w:r w:rsidRPr="003610E7">
        <w:t xml:space="preserve"> </w:t>
      </w:r>
    </w:p>
    <w:p w14:paraId="4FFB354E" w14:textId="77777777" w:rsidR="003610E7" w:rsidRPr="003610E7" w:rsidRDefault="003610E7" w:rsidP="003610E7">
      <w:pPr>
        <w:numPr>
          <w:ilvl w:val="0"/>
          <w:numId w:val="52"/>
        </w:numPr>
      </w:pPr>
      <w:r w:rsidRPr="003610E7">
        <w:rPr>
          <w:b/>
          <w:bCs/>
        </w:rPr>
        <w:t>Constraints and class needs</w:t>
      </w:r>
      <w:r w:rsidRPr="003610E7">
        <w:t xml:space="preserve"> </w:t>
      </w:r>
    </w:p>
    <w:p w14:paraId="7338D12B" w14:textId="77777777" w:rsidR="003610E7" w:rsidRPr="003610E7" w:rsidRDefault="003610E7" w:rsidP="003610E7">
      <w:pPr>
        <w:numPr>
          <w:ilvl w:val="0"/>
          <w:numId w:val="52"/>
        </w:numPr>
      </w:pPr>
      <w:r w:rsidRPr="003610E7">
        <w:rPr>
          <w:b/>
          <w:bCs/>
        </w:rPr>
        <w:t>Grade level</w:t>
      </w:r>
      <w:r w:rsidRPr="003610E7">
        <w:t xml:space="preserve"> </w:t>
      </w:r>
    </w:p>
    <w:p w14:paraId="65BD44AC" w14:textId="77777777" w:rsidR="003610E7" w:rsidRPr="003610E7" w:rsidRDefault="003610E7" w:rsidP="003610E7">
      <w:pPr>
        <w:numPr>
          <w:ilvl w:val="0"/>
          <w:numId w:val="52"/>
        </w:numPr>
      </w:pPr>
      <w:r w:rsidRPr="003610E7">
        <w:rPr>
          <w:b/>
          <w:bCs/>
        </w:rPr>
        <w:t>Slider preferences</w:t>
      </w:r>
      <w:r w:rsidRPr="003610E7">
        <w:t xml:space="preserve"> </w:t>
      </w:r>
    </w:p>
    <w:p w14:paraId="2900639C" w14:textId="77777777" w:rsidR="003610E7" w:rsidRPr="003610E7" w:rsidRDefault="003610E7" w:rsidP="003610E7">
      <w:r w:rsidRPr="003610E7">
        <w:t>If a user preference would break the template’s identity, Claude should adapt around it rather than obey it literally.</w:t>
      </w:r>
    </w:p>
    <w:p w14:paraId="0EFA2B72" w14:textId="77777777" w:rsidR="003610E7" w:rsidRPr="003610E7" w:rsidRDefault="003610E7" w:rsidP="003610E7">
      <w:r w:rsidRPr="003610E7">
        <w:t>Example:</w:t>
      </w:r>
      <w:r w:rsidRPr="003610E7">
        <w:br/>
        <w:t>If a user wants “just let students share what they personally think,” Claude should still require historically grounded comparison between specified groups or time periods.</w:t>
      </w:r>
    </w:p>
    <w:p w14:paraId="2E616ABD" w14:textId="77777777" w:rsidR="003610E7" w:rsidRPr="003610E7" w:rsidRDefault="003610E7" w:rsidP="003610E7">
      <w:r w:rsidRPr="003610E7">
        <w:pict w14:anchorId="25EC3837">
          <v:rect id="_x0000_i1291" style="width:0;height:1.5pt" o:hralign="center" o:hrstd="t" o:hr="t" fillcolor="#a0a0a0" stroked="f"/>
        </w:pict>
      </w:r>
    </w:p>
    <w:p w14:paraId="6A48A295" w14:textId="77777777" w:rsidR="003610E7" w:rsidRPr="003610E7" w:rsidRDefault="003610E7" w:rsidP="003610E7">
      <w:pPr>
        <w:rPr>
          <w:b/>
          <w:bCs/>
        </w:rPr>
      </w:pPr>
      <w:r w:rsidRPr="003610E7">
        <w:rPr>
          <w:b/>
          <w:bCs/>
        </w:rPr>
        <w:t>27. Constraint-Specific Delivery Rules</w:t>
      </w:r>
    </w:p>
    <w:p w14:paraId="7F922ABB" w14:textId="77777777" w:rsidR="003610E7" w:rsidRPr="003610E7" w:rsidRDefault="003610E7" w:rsidP="003610E7">
      <w:pPr>
        <w:rPr>
          <w:b/>
          <w:bCs/>
        </w:rPr>
      </w:pPr>
      <w:r w:rsidRPr="003610E7">
        <w:rPr>
          <w:b/>
          <w:bCs/>
        </w:rPr>
        <w:t>No teacher tech</w:t>
      </w:r>
    </w:p>
    <w:p w14:paraId="257E4AC3" w14:textId="77777777" w:rsidR="003610E7" w:rsidRPr="003610E7" w:rsidRDefault="003610E7" w:rsidP="003610E7">
      <w:r w:rsidRPr="003610E7">
        <w:t>Use:</w:t>
      </w:r>
    </w:p>
    <w:p w14:paraId="7906D402" w14:textId="77777777" w:rsidR="003610E7" w:rsidRPr="003610E7" w:rsidRDefault="003610E7" w:rsidP="003610E7">
      <w:pPr>
        <w:numPr>
          <w:ilvl w:val="0"/>
          <w:numId w:val="53"/>
        </w:numPr>
      </w:pPr>
      <w:r w:rsidRPr="003610E7">
        <w:t xml:space="preserve">printed comparison cards </w:t>
      </w:r>
    </w:p>
    <w:p w14:paraId="16004146" w14:textId="77777777" w:rsidR="003610E7" w:rsidRPr="003610E7" w:rsidRDefault="003610E7" w:rsidP="003610E7">
      <w:pPr>
        <w:numPr>
          <w:ilvl w:val="0"/>
          <w:numId w:val="53"/>
        </w:numPr>
      </w:pPr>
      <w:r w:rsidRPr="003610E7">
        <w:t xml:space="preserve">board modeling </w:t>
      </w:r>
    </w:p>
    <w:p w14:paraId="22D4C750" w14:textId="77777777" w:rsidR="003610E7" w:rsidRPr="003610E7" w:rsidRDefault="003610E7" w:rsidP="003610E7">
      <w:pPr>
        <w:numPr>
          <w:ilvl w:val="0"/>
          <w:numId w:val="53"/>
        </w:numPr>
      </w:pPr>
      <w:r w:rsidRPr="003610E7">
        <w:lastRenderedPageBreak/>
        <w:t xml:space="preserve">oral framing </w:t>
      </w:r>
    </w:p>
    <w:p w14:paraId="57EF1A55" w14:textId="77777777" w:rsidR="003610E7" w:rsidRPr="003610E7" w:rsidRDefault="003610E7" w:rsidP="003610E7">
      <w:pPr>
        <w:numPr>
          <w:ilvl w:val="0"/>
          <w:numId w:val="53"/>
        </w:numPr>
      </w:pPr>
      <w:r w:rsidRPr="003610E7">
        <w:t xml:space="preserve">paper organizer </w:t>
      </w:r>
    </w:p>
    <w:p w14:paraId="0AD219A8" w14:textId="77777777" w:rsidR="003610E7" w:rsidRPr="003610E7" w:rsidRDefault="003610E7" w:rsidP="003610E7">
      <w:pPr>
        <w:numPr>
          <w:ilvl w:val="0"/>
          <w:numId w:val="53"/>
        </w:numPr>
      </w:pPr>
      <w:r w:rsidRPr="003610E7">
        <w:t xml:space="preserve">visible anchor chart for “Group A / Group B / Why the difference?” </w:t>
      </w:r>
    </w:p>
    <w:p w14:paraId="392EEF4A" w14:textId="77777777" w:rsidR="003610E7" w:rsidRPr="003610E7" w:rsidRDefault="003610E7" w:rsidP="003610E7">
      <w:pPr>
        <w:rPr>
          <w:b/>
          <w:bCs/>
        </w:rPr>
      </w:pPr>
      <w:r w:rsidRPr="003610E7">
        <w:rPr>
          <w:b/>
          <w:bCs/>
        </w:rPr>
        <w:t>Limited copying</w:t>
      </w:r>
    </w:p>
    <w:p w14:paraId="589EB8A2" w14:textId="77777777" w:rsidR="003610E7" w:rsidRPr="003610E7" w:rsidRDefault="003610E7" w:rsidP="003610E7">
      <w:r w:rsidRPr="003610E7">
        <w:t>Use:</w:t>
      </w:r>
    </w:p>
    <w:p w14:paraId="5C1DF505" w14:textId="77777777" w:rsidR="003610E7" w:rsidRPr="003610E7" w:rsidRDefault="003610E7" w:rsidP="003610E7">
      <w:pPr>
        <w:numPr>
          <w:ilvl w:val="0"/>
          <w:numId w:val="54"/>
        </w:numPr>
      </w:pPr>
      <w:r w:rsidRPr="003610E7">
        <w:t xml:space="preserve">one shared event summary </w:t>
      </w:r>
    </w:p>
    <w:p w14:paraId="044D9650" w14:textId="77777777" w:rsidR="003610E7" w:rsidRPr="003610E7" w:rsidRDefault="003610E7" w:rsidP="003610E7">
      <w:pPr>
        <w:numPr>
          <w:ilvl w:val="0"/>
          <w:numId w:val="54"/>
        </w:numPr>
      </w:pPr>
      <w:r w:rsidRPr="003610E7">
        <w:t xml:space="preserve">board-based comparison notes </w:t>
      </w:r>
    </w:p>
    <w:p w14:paraId="2F8C3835" w14:textId="77777777" w:rsidR="003610E7" w:rsidRPr="003610E7" w:rsidRDefault="003610E7" w:rsidP="003610E7">
      <w:pPr>
        <w:numPr>
          <w:ilvl w:val="0"/>
          <w:numId w:val="54"/>
        </w:numPr>
      </w:pPr>
      <w:r w:rsidRPr="003610E7">
        <w:t xml:space="preserve">notebook organizer </w:t>
      </w:r>
    </w:p>
    <w:p w14:paraId="3155051F" w14:textId="77777777" w:rsidR="003610E7" w:rsidRPr="003610E7" w:rsidRDefault="003610E7" w:rsidP="003610E7">
      <w:pPr>
        <w:numPr>
          <w:ilvl w:val="0"/>
          <w:numId w:val="54"/>
        </w:numPr>
      </w:pPr>
      <w:r w:rsidRPr="003610E7">
        <w:t xml:space="preserve">oral mini-context notes </w:t>
      </w:r>
    </w:p>
    <w:p w14:paraId="25B2551F" w14:textId="77777777" w:rsidR="003610E7" w:rsidRPr="003610E7" w:rsidRDefault="003610E7" w:rsidP="003610E7">
      <w:pPr>
        <w:rPr>
          <w:b/>
          <w:bCs/>
        </w:rPr>
      </w:pPr>
      <w:r w:rsidRPr="003610E7">
        <w:rPr>
          <w:b/>
          <w:bCs/>
        </w:rPr>
        <w:t>Chromebooks available</w:t>
      </w:r>
    </w:p>
    <w:p w14:paraId="45785E74" w14:textId="77777777" w:rsidR="003610E7" w:rsidRPr="003610E7" w:rsidRDefault="003610E7" w:rsidP="003610E7">
      <w:r w:rsidRPr="003610E7">
        <w:t>Use:</w:t>
      </w:r>
    </w:p>
    <w:p w14:paraId="35CC59F7" w14:textId="77777777" w:rsidR="003610E7" w:rsidRPr="003610E7" w:rsidRDefault="003610E7" w:rsidP="003610E7">
      <w:pPr>
        <w:numPr>
          <w:ilvl w:val="0"/>
          <w:numId w:val="55"/>
        </w:numPr>
      </w:pPr>
      <w:r w:rsidRPr="003610E7">
        <w:t xml:space="preserve">digital comparison organizer </w:t>
      </w:r>
    </w:p>
    <w:p w14:paraId="7BA419B1" w14:textId="77777777" w:rsidR="003610E7" w:rsidRPr="003610E7" w:rsidRDefault="003610E7" w:rsidP="003610E7">
      <w:pPr>
        <w:numPr>
          <w:ilvl w:val="0"/>
          <w:numId w:val="55"/>
        </w:numPr>
      </w:pPr>
      <w:r w:rsidRPr="003610E7">
        <w:t xml:space="preserve">digital paired summaries </w:t>
      </w:r>
    </w:p>
    <w:p w14:paraId="617A87A5" w14:textId="77777777" w:rsidR="003610E7" w:rsidRPr="003610E7" w:rsidRDefault="003610E7" w:rsidP="003610E7">
      <w:pPr>
        <w:numPr>
          <w:ilvl w:val="0"/>
          <w:numId w:val="55"/>
        </w:numPr>
      </w:pPr>
      <w:r w:rsidRPr="003610E7">
        <w:t xml:space="preserve">typed exit response </w:t>
      </w:r>
    </w:p>
    <w:p w14:paraId="34B2B7F5" w14:textId="77777777" w:rsidR="003610E7" w:rsidRPr="003610E7" w:rsidRDefault="003610E7" w:rsidP="003610E7">
      <w:pPr>
        <w:numPr>
          <w:ilvl w:val="0"/>
          <w:numId w:val="55"/>
        </w:numPr>
      </w:pPr>
      <w:r w:rsidRPr="003610E7">
        <w:t xml:space="preserve">simple comparison form if helpful </w:t>
      </w:r>
    </w:p>
    <w:p w14:paraId="474804E0" w14:textId="77777777" w:rsidR="003610E7" w:rsidRPr="003610E7" w:rsidRDefault="003610E7" w:rsidP="003610E7">
      <w:r w:rsidRPr="003610E7">
        <w:t>Tech should support clarity, not complexity.</w:t>
      </w:r>
    </w:p>
    <w:p w14:paraId="30EFDB2B" w14:textId="77777777" w:rsidR="003610E7" w:rsidRPr="003610E7" w:rsidRDefault="003610E7" w:rsidP="003610E7">
      <w:r w:rsidRPr="003610E7">
        <w:pict w14:anchorId="72355E0F">
          <v:rect id="_x0000_i1292" style="width:0;height:1.5pt" o:hralign="center" o:hrstd="t" o:hr="t" fillcolor="#a0a0a0" stroked="f"/>
        </w:pict>
      </w:r>
    </w:p>
    <w:p w14:paraId="7CB7D9A2" w14:textId="77777777" w:rsidR="003610E7" w:rsidRPr="003610E7" w:rsidRDefault="003610E7" w:rsidP="003610E7">
      <w:pPr>
        <w:rPr>
          <w:b/>
          <w:bCs/>
        </w:rPr>
      </w:pPr>
      <w:r w:rsidRPr="003610E7">
        <w:rPr>
          <w:b/>
          <w:bCs/>
        </w:rPr>
        <w:t>28. What Claude Must Decide When Generating a Lesson</w:t>
      </w:r>
    </w:p>
    <w:p w14:paraId="342513F6" w14:textId="77777777" w:rsidR="003610E7" w:rsidRPr="003610E7" w:rsidRDefault="003610E7" w:rsidP="003610E7">
      <w:r w:rsidRPr="003610E7">
        <w:t>For each generated lesson, Claude must determine:</w:t>
      </w:r>
    </w:p>
    <w:p w14:paraId="0D7BA4CE" w14:textId="77777777" w:rsidR="003610E7" w:rsidRPr="003610E7" w:rsidRDefault="003610E7" w:rsidP="003610E7">
      <w:pPr>
        <w:numPr>
          <w:ilvl w:val="0"/>
          <w:numId w:val="56"/>
        </w:numPr>
      </w:pPr>
      <w:r w:rsidRPr="003610E7">
        <w:t xml:space="preserve">What exact significance question students will answer </w:t>
      </w:r>
    </w:p>
    <w:p w14:paraId="5B6E1D8B" w14:textId="77777777" w:rsidR="003610E7" w:rsidRPr="003610E7" w:rsidRDefault="003610E7" w:rsidP="003610E7">
      <w:pPr>
        <w:numPr>
          <w:ilvl w:val="0"/>
          <w:numId w:val="56"/>
        </w:numPr>
      </w:pPr>
      <w:r w:rsidRPr="003610E7">
        <w:t xml:space="preserve">What event/person/development best fits that question </w:t>
      </w:r>
    </w:p>
    <w:p w14:paraId="2A704BDE" w14:textId="77777777" w:rsidR="003610E7" w:rsidRPr="003610E7" w:rsidRDefault="003610E7" w:rsidP="003610E7">
      <w:pPr>
        <w:numPr>
          <w:ilvl w:val="0"/>
          <w:numId w:val="56"/>
        </w:numPr>
      </w:pPr>
      <w:r w:rsidRPr="003610E7">
        <w:t xml:space="preserve">Which groups or time periods should be compared </w:t>
      </w:r>
    </w:p>
    <w:p w14:paraId="311B4C7B" w14:textId="77777777" w:rsidR="003610E7" w:rsidRPr="003610E7" w:rsidRDefault="003610E7" w:rsidP="003610E7">
      <w:pPr>
        <w:numPr>
          <w:ilvl w:val="0"/>
          <w:numId w:val="56"/>
        </w:numPr>
      </w:pPr>
      <w:r w:rsidRPr="003610E7">
        <w:t xml:space="preserve">What minimum background knowledge students need about each perspective </w:t>
      </w:r>
    </w:p>
    <w:p w14:paraId="7F51D36F" w14:textId="77777777" w:rsidR="003610E7" w:rsidRPr="003610E7" w:rsidRDefault="003610E7" w:rsidP="003610E7">
      <w:pPr>
        <w:numPr>
          <w:ilvl w:val="0"/>
          <w:numId w:val="56"/>
        </w:numPr>
      </w:pPr>
      <w:r w:rsidRPr="003610E7">
        <w:t xml:space="preserve">What content access method builds that knowledge efficiently </w:t>
      </w:r>
    </w:p>
    <w:p w14:paraId="012957D8" w14:textId="77777777" w:rsidR="003610E7" w:rsidRPr="003610E7" w:rsidRDefault="003610E7" w:rsidP="003610E7">
      <w:pPr>
        <w:numPr>
          <w:ilvl w:val="0"/>
          <w:numId w:val="56"/>
        </w:numPr>
      </w:pPr>
      <w:r w:rsidRPr="003610E7">
        <w:t xml:space="preserve">What modeled example best demonstrates differing significance </w:t>
      </w:r>
    </w:p>
    <w:p w14:paraId="2A1B992A" w14:textId="77777777" w:rsidR="003610E7" w:rsidRPr="003610E7" w:rsidRDefault="003610E7" w:rsidP="003610E7">
      <w:pPr>
        <w:numPr>
          <w:ilvl w:val="0"/>
          <w:numId w:val="56"/>
        </w:numPr>
      </w:pPr>
      <w:r w:rsidRPr="003610E7">
        <w:t xml:space="preserve">Whether students should compare two perspectives only or add a time shift </w:t>
      </w:r>
    </w:p>
    <w:p w14:paraId="7FCFB3BA" w14:textId="77777777" w:rsidR="003610E7" w:rsidRPr="003610E7" w:rsidRDefault="003610E7" w:rsidP="003610E7">
      <w:pPr>
        <w:numPr>
          <w:ilvl w:val="0"/>
          <w:numId w:val="56"/>
        </w:numPr>
      </w:pPr>
      <w:r w:rsidRPr="003610E7">
        <w:lastRenderedPageBreak/>
        <w:t xml:space="preserve">What organizer format best fits grade/time </w:t>
      </w:r>
    </w:p>
    <w:p w14:paraId="5E2ED93F" w14:textId="77777777" w:rsidR="003610E7" w:rsidRPr="003610E7" w:rsidRDefault="003610E7" w:rsidP="003610E7">
      <w:pPr>
        <w:numPr>
          <w:ilvl w:val="0"/>
          <w:numId w:val="56"/>
        </w:numPr>
      </w:pPr>
      <w:r w:rsidRPr="003610E7">
        <w:t xml:space="preserve">What discussion structure is realistic </w:t>
      </w:r>
    </w:p>
    <w:p w14:paraId="4651330F" w14:textId="77777777" w:rsidR="003610E7" w:rsidRPr="003610E7" w:rsidRDefault="003610E7" w:rsidP="003610E7">
      <w:pPr>
        <w:numPr>
          <w:ilvl w:val="0"/>
          <w:numId w:val="56"/>
        </w:numPr>
      </w:pPr>
      <w:r w:rsidRPr="003610E7">
        <w:t xml:space="preserve">What misconception most needs to be addressed </w:t>
      </w:r>
    </w:p>
    <w:p w14:paraId="342092E1" w14:textId="77777777" w:rsidR="003610E7" w:rsidRPr="003610E7" w:rsidRDefault="003610E7" w:rsidP="003610E7">
      <w:r w:rsidRPr="003610E7">
        <w:t>Claude should optimize for coherence, evidence, and conceptual precision.</w:t>
      </w:r>
    </w:p>
    <w:p w14:paraId="60AF7FB4" w14:textId="77777777" w:rsidR="003610E7" w:rsidRPr="003610E7" w:rsidRDefault="003610E7" w:rsidP="003610E7">
      <w:r w:rsidRPr="003610E7">
        <w:pict w14:anchorId="04665B9D">
          <v:rect id="_x0000_i1293" style="width:0;height:1.5pt" o:hralign="center" o:hrstd="t" o:hr="t" fillcolor="#a0a0a0" stroked="f"/>
        </w:pict>
      </w:r>
    </w:p>
    <w:p w14:paraId="47C2FE8C" w14:textId="77777777" w:rsidR="003610E7" w:rsidRPr="003610E7" w:rsidRDefault="003610E7" w:rsidP="003610E7">
      <w:pPr>
        <w:rPr>
          <w:b/>
          <w:bCs/>
        </w:rPr>
      </w:pPr>
      <w:r w:rsidRPr="003610E7">
        <w:rPr>
          <w:b/>
          <w:bCs/>
        </w:rPr>
        <w:t>29. What This Template Must Not Become</w:t>
      </w:r>
    </w:p>
    <w:p w14:paraId="1EAC18C1" w14:textId="77777777" w:rsidR="003610E7" w:rsidRPr="003610E7" w:rsidRDefault="003610E7" w:rsidP="003610E7">
      <w:r w:rsidRPr="003610E7">
        <w:t>This template must not become:</w:t>
      </w:r>
    </w:p>
    <w:p w14:paraId="4B3E5A10" w14:textId="77777777" w:rsidR="003610E7" w:rsidRPr="003610E7" w:rsidRDefault="003610E7" w:rsidP="003610E7">
      <w:pPr>
        <w:numPr>
          <w:ilvl w:val="0"/>
          <w:numId w:val="57"/>
        </w:numPr>
      </w:pPr>
      <w:r w:rsidRPr="003610E7">
        <w:t xml:space="preserve">a generic perspective-taking lesson </w:t>
      </w:r>
    </w:p>
    <w:p w14:paraId="3211E943" w14:textId="77777777" w:rsidR="003610E7" w:rsidRPr="003610E7" w:rsidRDefault="003610E7" w:rsidP="003610E7">
      <w:pPr>
        <w:numPr>
          <w:ilvl w:val="0"/>
          <w:numId w:val="57"/>
        </w:numPr>
      </w:pPr>
      <w:r w:rsidRPr="003610E7">
        <w:t xml:space="preserve">a “how would you feel?” activity </w:t>
      </w:r>
    </w:p>
    <w:p w14:paraId="742E73D2" w14:textId="77777777" w:rsidR="003610E7" w:rsidRPr="003610E7" w:rsidRDefault="003610E7" w:rsidP="003610E7">
      <w:pPr>
        <w:numPr>
          <w:ilvl w:val="0"/>
          <w:numId w:val="57"/>
        </w:numPr>
      </w:pPr>
      <w:r w:rsidRPr="003610E7">
        <w:t xml:space="preserve">an unsupported empathy exercise </w:t>
      </w:r>
    </w:p>
    <w:p w14:paraId="351E403E" w14:textId="77777777" w:rsidR="003610E7" w:rsidRPr="003610E7" w:rsidRDefault="003610E7" w:rsidP="003610E7">
      <w:pPr>
        <w:numPr>
          <w:ilvl w:val="0"/>
          <w:numId w:val="57"/>
        </w:numPr>
      </w:pPr>
      <w:r w:rsidRPr="003610E7">
        <w:t xml:space="preserve">a vague “everyone sees things differently” discussion </w:t>
      </w:r>
    </w:p>
    <w:p w14:paraId="6493553A" w14:textId="77777777" w:rsidR="003610E7" w:rsidRPr="003610E7" w:rsidRDefault="003610E7" w:rsidP="003610E7">
      <w:pPr>
        <w:numPr>
          <w:ilvl w:val="0"/>
          <w:numId w:val="57"/>
        </w:numPr>
      </w:pPr>
      <w:r w:rsidRPr="003610E7">
        <w:t xml:space="preserve">a fairness debate with no significance judgment </w:t>
      </w:r>
    </w:p>
    <w:p w14:paraId="03396F96" w14:textId="77777777" w:rsidR="003610E7" w:rsidRPr="003610E7" w:rsidRDefault="003610E7" w:rsidP="003610E7">
      <w:pPr>
        <w:numPr>
          <w:ilvl w:val="0"/>
          <w:numId w:val="57"/>
        </w:numPr>
      </w:pPr>
      <w:r w:rsidRPr="003610E7">
        <w:t xml:space="preserve">a roleplay with no written reasoning </w:t>
      </w:r>
    </w:p>
    <w:p w14:paraId="4D7A74FB" w14:textId="77777777" w:rsidR="003610E7" w:rsidRPr="003610E7" w:rsidRDefault="003610E7" w:rsidP="003610E7">
      <w:pPr>
        <w:numPr>
          <w:ilvl w:val="0"/>
          <w:numId w:val="57"/>
        </w:numPr>
      </w:pPr>
      <w:r w:rsidRPr="003610E7">
        <w:t xml:space="preserve">a lesson where students stereotype groups </w:t>
      </w:r>
    </w:p>
    <w:p w14:paraId="6DE69075" w14:textId="77777777" w:rsidR="003610E7" w:rsidRPr="003610E7" w:rsidRDefault="003610E7" w:rsidP="003610E7">
      <w:pPr>
        <w:numPr>
          <w:ilvl w:val="0"/>
          <w:numId w:val="57"/>
        </w:numPr>
      </w:pPr>
      <w:r w:rsidRPr="003610E7">
        <w:t xml:space="preserve">a comparison of opinions instead of a comparison of historically grounded significance </w:t>
      </w:r>
    </w:p>
    <w:p w14:paraId="4140D017" w14:textId="77777777" w:rsidR="003610E7" w:rsidRPr="003610E7" w:rsidRDefault="003610E7" w:rsidP="003610E7">
      <w:r w:rsidRPr="003610E7">
        <w:t>The most common failure mode is drift into soft relativism without evidence.</w:t>
      </w:r>
    </w:p>
    <w:p w14:paraId="6E7BD84C" w14:textId="77777777" w:rsidR="003610E7" w:rsidRPr="003610E7" w:rsidRDefault="003610E7" w:rsidP="003610E7">
      <w:r w:rsidRPr="003610E7">
        <w:pict w14:anchorId="65D55ABE">
          <v:rect id="_x0000_i1294" style="width:0;height:1.5pt" o:hralign="center" o:hrstd="t" o:hr="t" fillcolor="#a0a0a0" stroked="f"/>
        </w:pict>
      </w:r>
    </w:p>
    <w:p w14:paraId="2025C290" w14:textId="77777777" w:rsidR="003610E7" w:rsidRPr="003610E7" w:rsidRDefault="003610E7" w:rsidP="003610E7">
      <w:pPr>
        <w:rPr>
          <w:b/>
          <w:bCs/>
        </w:rPr>
      </w:pPr>
      <w:r w:rsidRPr="003610E7">
        <w:rPr>
          <w:b/>
          <w:bCs/>
        </w:rPr>
        <w:t>30. Resource Generation Expectations</w:t>
      </w:r>
    </w:p>
    <w:p w14:paraId="63A5D7F7" w14:textId="77777777" w:rsidR="003610E7" w:rsidRPr="003610E7" w:rsidRDefault="003610E7" w:rsidP="003610E7">
      <w:r w:rsidRPr="003610E7">
        <w:t>Claude may be asked to generate supporting materials. When doing so, it should favor:</w:t>
      </w:r>
    </w:p>
    <w:p w14:paraId="6C5B0DC6" w14:textId="77777777" w:rsidR="003610E7" w:rsidRPr="003610E7" w:rsidRDefault="003610E7" w:rsidP="003610E7">
      <w:pPr>
        <w:numPr>
          <w:ilvl w:val="0"/>
          <w:numId w:val="58"/>
        </w:numPr>
      </w:pPr>
      <w:r w:rsidRPr="003610E7">
        <w:t xml:space="preserve">paired perspective summaries </w:t>
      </w:r>
    </w:p>
    <w:p w14:paraId="7C2C461C" w14:textId="77777777" w:rsidR="003610E7" w:rsidRPr="003610E7" w:rsidRDefault="003610E7" w:rsidP="003610E7">
      <w:pPr>
        <w:numPr>
          <w:ilvl w:val="0"/>
          <w:numId w:val="58"/>
        </w:numPr>
      </w:pPr>
      <w:r w:rsidRPr="003610E7">
        <w:t xml:space="preserve">group comparison cards </w:t>
      </w:r>
    </w:p>
    <w:p w14:paraId="498A90A4" w14:textId="77777777" w:rsidR="003610E7" w:rsidRPr="003610E7" w:rsidRDefault="003610E7" w:rsidP="003610E7">
      <w:pPr>
        <w:numPr>
          <w:ilvl w:val="0"/>
          <w:numId w:val="58"/>
        </w:numPr>
      </w:pPr>
      <w:r w:rsidRPr="003610E7">
        <w:t xml:space="preserve">then/now note sets </w:t>
      </w:r>
    </w:p>
    <w:p w14:paraId="63DBAFC7" w14:textId="77777777" w:rsidR="003610E7" w:rsidRPr="003610E7" w:rsidRDefault="003610E7" w:rsidP="003610E7">
      <w:pPr>
        <w:numPr>
          <w:ilvl w:val="0"/>
          <w:numId w:val="58"/>
        </w:numPr>
      </w:pPr>
      <w:r w:rsidRPr="003610E7">
        <w:t xml:space="preserve">comparison organizer </w:t>
      </w:r>
    </w:p>
    <w:p w14:paraId="7DF35B14" w14:textId="77777777" w:rsidR="003610E7" w:rsidRPr="003610E7" w:rsidRDefault="003610E7" w:rsidP="003610E7">
      <w:pPr>
        <w:numPr>
          <w:ilvl w:val="0"/>
          <w:numId w:val="58"/>
        </w:numPr>
      </w:pPr>
      <w:r w:rsidRPr="003610E7">
        <w:t xml:space="preserve">sentence stems </w:t>
      </w:r>
    </w:p>
    <w:p w14:paraId="7BF9FCC8" w14:textId="77777777" w:rsidR="003610E7" w:rsidRPr="003610E7" w:rsidRDefault="003610E7" w:rsidP="003610E7">
      <w:pPr>
        <w:numPr>
          <w:ilvl w:val="0"/>
          <w:numId w:val="58"/>
        </w:numPr>
      </w:pPr>
      <w:r w:rsidRPr="003610E7">
        <w:t xml:space="preserve">quick matching task </w:t>
      </w:r>
    </w:p>
    <w:p w14:paraId="406381DD" w14:textId="77777777" w:rsidR="003610E7" w:rsidRPr="003610E7" w:rsidRDefault="003610E7" w:rsidP="003610E7">
      <w:pPr>
        <w:numPr>
          <w:ilvl w:val="0"/>
          <w:numId w:val="58"/>
        </w:numPr>
      </w:pPr>
      <w:r w:rsidRPr="003610E7">
        <w:lastRenderedPageBreak/>
        <w:t xml:space="preserve">exit slip </w:t>
      </w:r>
    </w:p>
    <w:p w14:paraId="4479C2D7" w14:textId="77777777" w:rsidR="003610E7" w:rsidRPr="003610E7" w:rsidRDefault="003610E7" w:rsidP="003610E7">
      <w:pPr>
        <w:numPr>
          <w:ilvl w:val="0"/>
          <w:numId w:val="58"/>
        </w:numPr>
      </w:pPr>
      <w:r w:rsidRPr="003610E7">
        <w:t xml:space="preserve">mini context note bank </w:t>
      </w:r>
    </w:p>
    <w:p w14:paraId="0E349DDB" w14:textId="77777777" w:rsidR="003610E7" w:rsidRPr="003610E7" w:rsidRDefault="003610E7" w:rsidP="003610E7">
      <w:pPr>
        <w:numPr>
          <w:ilvl w:val="0"/>
          <w:numId w:val="58"/>
        </w:numPr>
      </w:pPr>
      <w:r w:rsidRPr="003610E7">
        <w:t xml:space="preserve">anchor chart for “significant to whom?” </w:t>
      </w:r>
    </w:p>
    <w:p w14:paraId="139895AE" w14:textId="77777777" w:rsidR="003610E7" w:rsidRPr="003610E7" w:rsidRDefault="003610E7" w:rsidP="003610E7">
      <w:r w:rsidRPr="003610E7">
        <w:t>Resources should support the fixed reasoning move and final written claim.</w:t>
      </w:r>
    </w:p>
    <w:p w14:paraId="5FB2F3C0" w14:textId="77777777" w:rsidR="003610E7" w:rsidRPr="003610E7" w:rsidRDefault="003610E7" w:rsidP="003610E7">
      <w:r w:rsidRPr="003610E7">
        <w:pict w14:anchorId="45071A84">
          <v:rect id="_x0000_i1295" style="width:0;height:1.5pt" o:hralign="center" o:hrstd="t" o:hr="t" fillcolor="#a0a0a0" stroked="f"/>
        </w:pict>
      </w:r>
    </w:p>
    <w:p w14:paraId="6F3DE7C9" w14:textId="77777777" w:rsidR="003610E7" w:rsidRPr="003610E7" w:rsidRDefault="003610E7" w:rsidP="003610E7">
      <w:pPr>
        <w:rPr>
          <w:b/>
          <w:bCs/>
        </w:rPr>
      </w:pPr>
      <w:r w:rsidRPr="003610E7">
        <w:rPr>
          <w:b/>
          <w:bCs/>
        </w:rPr>
        <w:t>31. Sample Student-Facing Success Criteria</w:t>
      </w:r>
    </w:p>
    <w:p w14:paraId="34F1FE76" w14:textId="77777777" w:rsidR="003610E7" w:rsidRPr="003610E7" w:rsidRDefault="003610E7" w:rsidP="003610E7">
      <w:r w:rsidRPr="003610E7">
        <w:t>Possible success criteria:</w:t>
      </w:r>
    </w:p>
    <w:p w14:paraId="42BBB2D5" w14:textId="77777777" w:rsidR="003610E7" w:rsidRPr="003610E7" w:rsidRDefault="003610E7" w:rsidP="003610E7">
      <w:pPr>
        <w:numPr>
          <w:ilvl w:val="0"/>
          <w:numId w:val="59"/>
        </w:numPr>
      </w:pPr>
      <w:r w:rsidRPr="003610E7">
        <w:t xml:space="preserve">I can explain what historical significance means. </w:t>
      </w:r>
    </w:p>
    <w:p w14:paraId="35C87789" w14:textId="77777777" w:rsidR="003610E7" w:rsidRPr="003610E7" w:rsidRDefault="003610E7" w:rsidP="003610E7">
      <w:pPr>
        <w:numPr>
          <w:ilvl w:val="0"/>
          <w:numId w:val="59"/>
        </w:numPr>
      </w:pPr>
      <w:r w:rsidRPr="003610E7">
        <w:t xml:space="preserve">I can compare how an event mattered to different groups or at different times. </w:t>
      </w:r>
    </w:p>
    <w:p w14:paraId="669E9AA9" w14:textId="77777777" w:rsidR="003610E7" w:rsidRPr="003610E7" w:rsidRDefault="003610E7" w:rsidP="003610E7">
      <w:pPr>
        <w:numPr>
          <w:ilvl w:val="0"/>
          <w:numId w:val="59"/>
        </w:numPr>
      </w:pPr>
      <w:r w:rsidRPr="003610E7">
        <w:t xml:space="preserve">I can explain why significance is not always the same for everyone. </w:t>
      </w:r>
    </w:p>
    <w:p w14:paraId="6DA021B4" w14:textId="77777777" w:rsidR="003610E7" w:rsidRPr="003610E7" w:rsidRDefault="003610E7" w:rsidP="003610E7">
      <w:pPr>
        <w:numPr>
          <w:ilvl w:val="0"/>
          <w:numId w:val="59"/>
        </w:numPr>
      </w:pPr>
      <w:r w:rsidRPr="003610E7">
        <w:t xml:space="preserve">I can support my comparison with specific evidence. </w:t>
      </w:r>
    </w:p>
    <w:p w14:paraId="3339EE34" w14:textId="77777777" w:rsidR="003610E7" w:rsidRPr="003610E7" w:rsidRDefault="003610E7" w:rsidP="003610E7">
      <w:r w:rsidRPr="003610E7">
        <w:t>These should be simplified or expanded depending on grade.</w:t>
      </w:r>
    </w:p>
    <w:p w14:paraId="50740573" w14:textId="77777777" w:rsidR="003610E7" w:rsidRPr="003610E7" w:rsidRDefault="003610E7" w:rsidP="003610E7">
      <w:r w:rsidRPr="003610E7">
        <w:pict w14:anchorId="3C911E95">
          <v:rect id="_x0000_i1296" style="width:0;height:1.5pt" o:hralign="center" o:hrstd="t" o:hr="t" fillcolor="#a0a0a0" stroked="f"/>
        </w:pict>
      </w:r>
    </w:p>
    <w:p w14:paraId="0E01EE56" w14:textId="77777777" w:rsidR="003610E7" w:rsidRPr="003610E7" w:rsidRDefault="003610E7" w:rsidP="003610E7">
      <w:pPr>
        <w:rPr>
          <w:b/>
          <w:bCs/>
        </w:rPr>
      </w:pPr>
      <w:r w:rsidRPr="003610E7">
        <w:rPr>
          <w:b/>
          <w:bCs/>
        </w:rPr>
        <w:t>32. Sample Final Response Frames</w:t>
      </w:r>
    </w:p>
    <w:p w14:paraId="7B211FBF" w14:textId="77777777" w:rsidR="003610E7" w:rsidRPr="003610E7" w:rsidRDefault="003610E7" w:rsidP="003610E7">
      <w:r w:rsidRPr="003610E7">
        <w:t>For younger students:</w:t>
      </w:r>
    </w:p>
    <w:p w14:paraId="40CBDFAB" w14:textId="77777777" w:rsidR="003610E7" w:rsidRPr="003610E7" w:rsidRDefault="003610E7" w:rsidP="003610E7">
      <w:pPr>
        <w:numPr>
          <w:ilvl w:val="0"/>
          <w:numId w:val="60"/>
        </w:numPr>
      </w:pPr>
      <w:r w:rsidRPr="003610E7">
        <w:t xml:space="preserve">___ was significant to ___ because ___. </w:t>
      </w:r>
    </w:p>
    <w:p w14:paraId="68507192" w14:textId="77777777" w:rsidR="003610E7" w:rsidRPr="003610E7" w:rsidRDefault="003610E7" w:rsidP="003610E7">
      <w:pPr>
        <w:numPr>
          <w:ilvl w:val="0"/>
          <w:numId w:val="60"/>
        </w:numPr>
      </w:pPr>
      <w:r w:rsidRPr="003610E7">
        <w:t xml:space="preserve">It was also significant to ___, but in a different way because ___. </w:t>
      </w:r>
    </w:p>
    <w:p w14:paraId="7121CEB2" w14:textId="77777777" w:rsidR="003610E7" w:rsidRPr="003610E7" w:rsidRDefault="003610E7" w:rsidP="003610E7">
      <w:pPr>
        <w:numPr>
          <w:ilvl w:val="0"/>
          <w:numId w:val="60"/>
        </w:numPr>
      </w:pPr>
      <w:r w:rsidRPr="003610E7">
        <w:t xml:space="preserve">This shows that historical significance can change depending on ___. </w:t>
      </w:r>
    </w:p>
    <w:p w14:paraId="390368A4" w14:textId="77777777" w:rsidR="003610E7" w:rsidRPr="003610E7" w:rsidRDefault="003610E7" w:rsidP="003610E7">
      <w:r w:rsidRPr="003610E7">
        <w:t>For older students:</w:t>
      </w:r>
    </w:p>
    <w:p w14:paraId="52D23DA9" w14:textId="77777777" w:rsidR="003610E7" w:rsidRPr="003610E7" w:rsidRDefault="003610E7" w:rsidP="003610E7">
      <w:pPr>
        <w:numPr>
          <w:ilvl w:val="0"/>
          <w:numId w:val="61"/>
        </w:numPr>
      </w:pPr>
      <w:r w:rsidRPr="003610E7">
        <w:t xml:space="preserve">The historical significance of ___ differed across ___ and ___. </w:t>
      </w:r>
    </w:p>
    <w:p w14:paraId="66944D51" w14:textId="77777777" w:rsidR="003610E7" w:rsidRPr="003610E7" w:rsidRDefault="003610E7" w:rsidP="003610E7">
      <w:pPr>
        <w:numPr>
          <w:ilvl w:val="0"/>
          <w:numId w:val="61"/>
        </w:numPr>
      </w:pPr>
      <w:r w:rsidRPr="003610E7">
        <w:t xml:space="preserve">For ___, it mattered because ___. </w:t>
      </w:r>
    </w:p>
    <w:p w14:paraId="6266FCDB" w14:textId="77777777" w:rsidR="003610E7" w:rsidRPr="003610E7" w:rsidRDefault="003610E7" w:rsidP="003610E7">
      <w:pPr>
        <w:numPr>
          <w:ilvl w:val="0"/>
          <w:numId w:val="61"/>
        </w:numPr>
      </w:pPr>
      <w:r w:rsidRPr="003610E7">
        <w:t xml:space="preserve">For ___, its significance was different because ___. </w:t>
      </w:r>
    </w:p>
    <w:p w14:paraId="23FF54FF" w14:textId="77777777" w:rsidR="003610E7" w:rsidRPr="003610E7" w:rsidRDefault="003610E7" w:rsidP="003610E7">
      <w:pPr>
        <w:numPr>
          <w:ilvl w:val="0"/>
          <w:numId w:val="61"/>
        </w:numPr>
      </w:pPr>
      <w:r w:rsidRPr="003610E7">
        <w:t xml:space="preserve">This shows that significance depends partly on historical position, experience, and memory. </w:t>
      </w:r>
    </w:p>
    <w:p w14:paraId="156C82A5" w14:textId="77777777" w:rsidR="003610E7" w:rsidRPr="003610E7" w:rsidRDefault="003610E7" w:rsidP="003610E7">
      <w:r w:rsidRPr="003610E7">
        <w:pict w14:anchorId="264F11CC">
          <v:rect id="_x0000_i1297" style="width:0;height:1.5pt" o:hralign="center" o:hrstd="t" o:hr="t" fillcolor="#a0a0a0" stroked="f"/>
        </w:pict>
      </w:r>
    </w:p>
    <w:p w14:paraId="7EDCBCC5" w14:textId="77777777" w:rsidR="003610E7" w:rsidRPr="003610E7" w:rsidRDefault="003610E7" w:rsidP="003610E7">
      <w:pPr>
        <w:rPr>
          <w:b/>
          <w:bCs/>
        </w:rPr>
      </w:pPr>
      <w:r w:rsidRPr="003610E7">
        <w:rPr>
          <w:b/>
          <w:bCs/>
        </w:rPr>
        <w:t>33. Internal Summary for Claude Code</w:t>
      </w:r>
    </w:p>
    <w:p w14:paraId="7542C0AF" w14:textId="77777777" w:rsidR="003610E7" w:rsidRPr="003610E7" w:rsidRDefault="003610E7" w:rsidP="003610E7">
      <w:r w:rsidRPr="003610E7">
        <w:lastRenderedPageBreak/>
        <w:t xml:space="preserve">This template generates a single-period historical significance lesson focused on </w:t>
      </w:r>
      <w:r w:rsidRPr="003610E7">
        <w:rPr>
          <w:b/>
          <w:bCs/>
        </w:rPr>
        <w:t>variation across perspectives or over time</w:t>
      </w:r>
      <w:r w:rsidRPr="003610E7">
        <w:t xml:space="preserve">. Students learn that an event, person, or development may be historically significant in different ways to different groups or historical moments. The lesson must include explicit teaching that significance varies by group/time, one model, built-in context, initial individual comparison, discussion or comparison, and a final individual written claim. It should stay low-prep, teacher-friendly, evidence-based, and distinct from other significance templates by centering the question: </w:t>
      </w:r>
      <w:r w:rsidRPr="003610E7">
        <w:rPr>
          <w:b/>
          <w:bCs/>
        </w:rPr>
        <w:t>Significant to whom, and why?</w:t>
      </w:r>
    </w:p>
    <w:p w14:paraId="4517CD9A" w14:textId="77777777" w:rsidR="00C60958" w:rsidRDefault="00C60958"/>
    <w:sectPr w:rsidR="00C609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BBF"/>
    <w:multiLevelType w:val="multilevel"/>
    <w:tmpl w:val="A09C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244A"/>
    <w:multiLevelType w:val="multilevel"/>
    <w:tmpl w:val="C91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64D72"/>
    <w:multiLevelType w:val="multilevel"/>
    <w:tmpl w:val="8312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87D14"/>
    <w:multiLevelType w:val="multilevel"/>
    <w:tmpl w:val="8420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A2D79"/>
    <w:multiLevelType w:val="multilevel"/>
    <w:tmpl w:val="59DA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51468"/>
    <w:multiLevelType w:val="multilevel"/>
    <w:tmpl w:val="425A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F42B4"/>
    <w:multiLevelType w:val="multilevel"/>
    <w:tmpl w:val="5674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309EB"/>
    <w:multiLevelType w:val="multilevel"/>
    <w:tmpl w:val="3CE4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F30FE"/>
    <w:multiLevelType w:val="multilevel"/>
    <w:tmpl w:val="7EE2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44B5E"/>
    <w:multiLevelType w:val="multilevel"/>
    <w:tmpl w:val="4138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2045A"/>
    <w:multiLevelType w:val="multilevel"/>
    <w:tmpl w:val="538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A1079"/>
    <w:multiLevelType w:val="multilevel"/>
    <w:tmpl w:val="2F1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71C45"/>
    <w:multiLevelType w:val="multilevel"/>
    <w:tmpl w:val="5262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41D23"/>
    <w:multiLevelType w:val="multilevel"/>
    <w:tmpl w:val="1B00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F6D41"/>
    <w:multiLevelType w:val="multilevel"/>
    <w:tmpl w:val="5740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B3204"/>
    <w:multiLevelType w:val="multilevel"/>
    <w:tmpl w:val="F00A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A1721"/>
    <w:multiLevelType w:val="multilevel"/>
    <w:tmpl w:val="269A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94870"/>
    <w:multiLevelType w:val="multilevel"/>
    <w:tmpl w:val="764C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125AA"/>
    <w:multiLevelType w:val="multilevel"/>
    <w:tmpl w:val="3F46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BE2E24"/>
    <w:multiLevelType w:val="multilevel"/>
    <w:tmpl w:val="AB46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C565B6"/>
    <w:multiLevelType w:val="multilevel"/>
    <w:tmpl w:val="8C46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54A4E"/>
    <w:multiLevelType w:val="multilevel"/>
    <w:tmpl w:val="C4BC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C32A9"/>
    <w:multiLevelType w:val="multilevel"/>
    <w:tmpl w:val="7132E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DB7F87"/>
    <w:multiLevelType w:val="multilevel"/>
    <w:tmpl w:val="585A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4C2B4C"/>
    <w:multiLevelType w:val="multilevel"/>
    <w:tmpl w:val="6DFE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D10A5D"/>
    <w:multiLevelType w:val="multilevel"/>
    <w:tmpl w:val="68D0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3E3B02"/>
    <w:multiLevelType w:val="multilevel"/>
    <w:tmpl w:val="E876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AB3DBA"/>
    <w:multiLevelType w:val="multilevel"/>
    <w:tmpl w:val="AB0E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634F11"/>
    <w:multiLevelType w:val="multilevel"/>
    <w:tmpl w:val="F9A8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B83C2B"/>
    <w:multiLevelType w:val="multilevel"/>
    <w:tmpl w:val="D87E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7B21F6"/>
    <w:multiLevelType w:val="multilevel"/>
    <w:tmpl w:val="1F0A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B43C4E"/>
    <w:multiLevelType w:val="multilevel"/>
    <w:tmpl w:val="6A56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B420A8"/>
    <w:multiLevelType w:val="multilevel"/>
    <w:tmpl w:val="F61A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D21C0C"/>
    <w:multiLevelType w:val="multilevel"/>
    <w:tmpl w:val="49A4A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C4111C"/>
    <w:multiLevelType w:val="multilevel"/>
    <w:tmpl w:val="1B46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EA2BA9"/>
    <w:multiLevelType w:val="multilevel"/>
    <w:tmpl w:val="5420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363CF1"/>
    <w:multiLevelType w:val="multilevel"/>
    <w:tmpl w:val="6E8A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9617AE"/>
    <w:multiLevelType w:val="multilevel"/>
    <w:tmpl w:val="4192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516926"/>
    <w:multiLevelType w:val="multilevel"/>
    <w:tmpl w:val="6768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675234"/>
    <w:multiLevelType w:val="multilevel"/>
    <w:tmpl w:val="DC48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67611F"/>
    <w:multiLevelType w:val="multilevel"/>
    <w:tmpl w:val="74AC6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487394"/>
    <w:multiLevelType w:val="multilevel"/>
    <w:tmpl w:val="74905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E64818"/>
    <w:multiLevelType w:val="multilevel"/>
    <w:tmpl w:val="0F76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C60C25"/>
    <w:multiLevelType w:val="multilevel"/>
    <w:tmpl w:val="30C6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5F4D59"/>
    <w:multiLevelType w:val="multilevel"/>
    <w:tmpl w:val="28B2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407E9C"/>
    <w:multiLevelType w:val="multilevel"/>
    <w:tmpl w:val="D338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7D1116"/>
    <w:multiLevelType w:val="multilevel"/>
    <w:tmpl w:val="4522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FE7DF8"/>
    <w:multiLevelType w:val="multilevel"/>
    <w:tmpl w:val="B8DE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692873"/>
    <w:multiLevelType w:val="multilevel"/>
    <w:tmpl w:val="E9E6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325F55"/>
    <w:multiLevelType w:val="multilevel"/>
    <w:tmpl w:val="276C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5A151D"/>
    <w:multiLevelType w:val="multilevel"/>
    <w:tmpl w:val="68EA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106953"/>
    <w:multiLevelType w:val="multilevel"/>
    <w:tmpl w:val="DA20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0D0EE8"/>
    <w:multiLevelType w:val="multilevel"/>
    <w:tmpl w:val="F60E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022236"/>
    <w:multiLevelType w:val="multilevel"/>
    <w:tmpl w:val="5A70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0B544F"/>
    <w:multiLevelType w:val="multilevel"/>
    <w:tmpl w:val="4A50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3078F3"/>
    <w:multiLevelType w:val="multilevel"/>
    <w:tmpl w:val="89980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7147C56"/>
    <w:multiLevelType w:val="multilevel"/>
    <w:tmpl w:val="7BEC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D440EB"/>
    <w:multiLevelType w:val="multilevel"/>
    <w:tmpl w:val="5E4A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EB6E04"/>
    <w:multiLevelType w:val="multilevel"/>
    <w:tmpl w:val="C00E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EA0D38"/>
    <w:multiLevelType w:val="multilevel"/>
    <w:tmpl w:val="B612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213911"/>
    <w:multiLevelType w:val="multilevel"/>
    <w:tmpl w:val="DD48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898766">
    <w:abstractNumId w:val="38"/>
  </w:num>
  <w:num w:numId="2" w16cid:durableId="1311906714">
    <w:abstractNumId w:val="19"/>
  </w:num>
  <w:num w:numId="3" w16cid:durableId="186412898">
    <w:abstractNumId w:val="13"/>
  </w:num>
  <w:num w:numId="4" w16cid:durableId="183517191">
    <w:abstractNumId w:val="42"/>
  </w:num>
  <w:num w:numId="5" w16cid:durableId="832066188">
    <w:abstractNumId w:val="2"/>
  </w:num>
  <w:num w:numId="6" w16cid:durableId="1942446920">
    <w:abstractNumId w:val="12"/>
  </w:num>
  <w:num w:numId="7" w16cid:durableId="3095516">
    <w:abstractNumId w:val="18"/>
  </w:num>
  <w:num w:numId="8" w16cid:durableId="1267691730">
    <w:abstractNumId w:val="21"/>
  </w:num>
  <w:num w:numId="9" w16cid:durableId="1800220078">
    <w:abstractNumId w:val="58"/>
  </w:num>
  <w:num w:numId="10" w16cid:durableId="1833984665">
    <w:abstractNumId w:val="31"/>
  </w:num>
  <w:num w:numId="11" w16cid:durableId="186799039">
    <w:abstractNumId w:val="41"/>
  </w:num>
  <w:num w:numId="12" w16cid:durableId="17003825">
    <w:abstractNumId w:val="8"/>
  </w:num>
  <w:num w:numId="13" w16cid:durableId="1165122019">
    <w:abstractNumId w:val="23"/>
  </w:num>
  <w:num w:numId="14" w16cid:durableId="1752652689">
    <w:abstractNumId w:val="27"/>
  </w:num>
  <w:num w:numId="15" w16cid:durableId="106125861">
    <w:abstractNumId w:val="16"/>
  </w:num>
  <w:num w:numId="16" w16cid:durableId="1664695487">
    <w:abstractNumId w:val="4"/>
  </w:num>
  <w:num w:numId="17" w16cid:durableId="372077891">
    <w:abstractNumId w:val="20"/>
  </w:num>
  <w:num w:numId="18" w16cid:durableId="1188759718">
    <w:abstractNumId w:val="39"/>
  </w:num>
  <w:num w:numId="19" w16cid:durableId="1138453758">
    <w:abstractNumId w:val="60"/>
  </w:num>
  <w:num w:numId="20" w16cid:durableId="1446389357">
    <w:abstractNumId w:val="17"/>
  </w:num>
  <w:num w:numId="21" w16cid:durableId="491019881">
    <w:abstractNumId w:val="43"/>
  </w:num>
  <w:num w:numId="22" w16cid:durableId="806700698">
    <w:abstractNumId w:val="33"/>
  </w:num>
  <w:num w:numId="23" w16cid:durableId="1408648630">
    <w:abstractNumId w:val="36"/>
  </w:num>
  <w:num w:numId="24" w16cid:durableId="1127941112">
    <w:abstractNumId w:val="15"/>
  </w:num>
  <w:num w:numId="25" w16cid:durableId="1165510987">
    <w:abstractNumId w:val="46"/>
  </w:num>
  <w:num w:numId="26" w16cid:durableId="852189422">
    <w:abstractNumId w:val="3"/>
  </w:num>
  <w:num w:numId="27" w16cid:durableId="1173641751">
    <w:abstractNumId w:val="50"/>
  </w:num>
  <w:num w:numId="28" w16cid:durableId="1245918319">
    <w:abstractNumId w:val="56"/>
  </w:num>
  <w:num w:numId="29" w16cid:durableId="1476878253">
    <w:abstractNumId w:val="32"/>
  </w:num>
  <w:num w:numId="30" w16cid:durableId="1288127162">
    <w:abstractNumId w:val="26"/>
  </w:num>
  <w:num w:numId="31" w16cid:durableId="1112825251">
    <w:abstractNumId w:val="11"/>
  </w:num>
  <w:num w:numId="32" w16cid:durableId="634334140">
    <w:abstractNumId w:val="9"/>
  </w:num>
  <w:num w:numId="33" w16cid:durableId="1265843480">
    <w:abstractNumId w:val="7"/>
  </w:num>
  <w:num w:numId="34" w16cid:durableId="1485583156">
    <w:abstractNumId w:val="54"/>
  </w:num>
  <w:num w:numId="35" w16cid:durableId="353069581">
    <w:abstractNumId w:val="5"/>
  </w:num>
  <w:num w:numId="36" w16cid:durableId="332103093">
    <w:abstractNumId w:val="30"/>
  </w:num>
  <w:num w:numId="37" w16cid:durableId="1539585033">
    <w:abstractNumId w:val="40"/>
  </w:num>
  <w:num w:numId="38" w16cid:durableId="1042249917">
    <w:abstractNumId w:val="51"/>
  </w:num>
  <w:num w:numId="39" w16cid:durableId="1420836031">
    <w:abstractNumId w:val="35"/>
  </w:num>
  <w:num w:numId="40" w16cid:durableId="99030903">
    <w:abstractNumId w:val="28"/>
  </w:num>
  <w:num w:numId="41" w16cid:durableId="1218739045">
    <w:abstractNumId w:val="49"/>
  </w:num>
  <w:num w:numId="42" w16cid:durableId="145826442">
    <w:abstractNumId w:val="24"/>
  </w:num>
  <w:num w:numId="43" w16cid:durableId="1393429023">
    <w:abstractNumId w:val="34"/>
  </w:num>
  <w:num w:numId="44" w16cid:durableId="1171793154">
    <w:abstractNumId w:val="1"/>
  </w:num>
  <w:num w:numId="45" w16cid:durableId="212273071">
    <w:abstractNumId w:val="59"/>
  </w:num>
  <w:num w:numId="46" w16cid:durableId="1653366967">
    <w:abstractNumId w:val="53"/>
  </w:num>
  <w:num w:numId="47" w16cid:durableId="356733182">
    <w:abstractNumId w:val="6"/>
  </w:num>
  <w:num w:numId="48" w16cid:durableId="2032564947">
    <w:abstractNumId w:val="47"/>
  </w:num>
  <w:num w:numId="49" w16cid:durableId="1248617567">
    <w:abstractNumId w:val="29"/>
  </w:num>
  <w:num w:numId="50" w16cid:durableId="1816333938">
    <w:abstractNumId w:val="45"/>
  </w:num>
  <w:num w:numId="51" w16cid:durableId="1039235040">
    <w:abstractNumId w:val="48"/>
  </w:num>
  <w:num w:numId="52" w16cid:durableId="1579242667">
    <w:abstractNumId w:val="22"/>
  </w:num>
  <w:num w:numId="53" w16cid:durableId="1339382288">
    <w:abstractNumId w:val="44"/>
  </w:num>
  <w:num w:numId="54" w16cid:durableId="1049770364">
    <w:abstractNumId w:val="37"/>
  </w:num>
  <w:num w:numId="55" w16cid:durableId="462427743">
    <w:abstractNumId w:val="10"/>
  </w:num>
  <w:num w:numId="56" w16cid:durableId="416437953">
    <w:abstractNumId w:val="55"/>
  </w:num>
  <w:num w:numId="57" w16cid:durableId="1717198938">
    <w:abstractNumId w:val="52"/>
  </w:num>
  <w:num w:numId="58" w16cid:durableId="1437286994">
    <w:abstractNumId w:val="14"/>
  </w:num>
  <w:num w:numId="59" w16cid:durableId="1803843638">
    <w:abstractNumId w:val="0"/>
  </w:num>
  <w:num w:numId="60" w16cid:durableId="547953226">
    <w:abstractNumId w:val="57"/>
  </w:num>
  <w:num w:numId="61" w16cid:durableId="16733279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958"/>
    <w:rsid w:val="000656B8"/>
    <w:rsid w:val="003610E7"/>
    <w:rsid w:val="00C6095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0B8BB7-4CE1-4682-BC00-7933C3DA4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9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9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9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9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9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9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9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9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9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958"/>
    <w:rPr>
      <w:rFonts w:eastAsiaTheme="majorEastAsia" w:cstheme="majorBidi"/>
      <w:color w:val="272727" w:themeColor="text1" w:themeTint="D8"/>
    </w:rPr>
  </w:style>
  <w:style w:type="paragraph" w:styleId="Title">
    <w:name w:val="Title"/>
    <w:basedOn w:val="Normal"/>
    <w:next w:val="Normal"/>
    <w:link w:val="TitleChar"/>
    <w:uiPriority w:val="10"/>
    <w:qFormat/>
    <w:rsid w:val="00C60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958"/>
    <w:pPr>
      <w:spacing w:before="160"/>
      <w:jc w:val="center"/>
    </w:pPr>
    <w:rPr>
      <w:i/>
      <w:iCs/>
      <w:color w:val="404040" w:themeColor="text1" w:themeTint="BF"/>
    </w:rPr>
  </w:style>
  <w:style w:type="character" w:customStyle="1" w:styleId="QuoteChar">
    <w:name w:val="Quote Char"/>
    <w:basedOn w:val="DefaultParagraphFont"/>
    <w:link w:val="Quote"/>
    <w:uiPriority w:val="29"/>
    <w:rsid w:val="00C60958"/>
    <w:rPr>
      <w:i/>
      <w:iCs/>
      <w:color w:val="404040" w:themeColor="text1" w:themeTint="BF"/>
    </w:rPr>
  </w:style>
  <w:style w:type="paragraph" w:styleId="ListParagraph">
    <w:name w:val="List Paragraph"/>
    <w:basedOn w:val="Normal"/>
    <w:uiPriority w:val="34"/>
    <w:qFormat/>
    <w:rsid w:val="00C60958"/>
    <w:pPr>
      <w:ind w:left="720"/>
      <w:contextualSpacing/>
    </w:pPr>
  </w:style>
  <w:style w:type="character" w:styleId="IntenseEmphasis">
    <w:name w:val="Intense Emphasis"/>
    <w:basedOn w:val="DefaultParagraphFont"/>
    <w:uiPriority w:val="21"/>
    <w:qFormat/>
    <w:rsid w:val="00C60958"/>
    <w:rPr>
      <w:i/>
      <w:iCs/>
      <w:color w:val="0F4761" w:themeColor="accent1" w:themeShade="BF"/>
    </w:rPr>
  </w:style>
  <w:style w:type="paragraph" w:styleId="IntenseQuote">
    <w:name w:val="Intense Quote"/>
    <w:basedOn w:val="Normal"/>
    <w:next w:val="Normal"/>
    <w:link w:val="IntenseQuoteChar"/>
    <w:uiPriority w:val="30"/>
    <w:qFormat/>
    <w:rsid w:val="00C60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958"/>
    <w:rPr>
      <w:i/>
      <w:iCs/>
      <w:color w:val="0F4761" w:themeColor="accent1" w:themeShade="BF"/>
    </w:rPr>
  </w:style>
  <w:style w:type="character" w:styleId="IntenseReference">
    <w:name w:val="Intense Reference"/>
    <w:basedOn w:val="DefaultParagraphFont"/>
    <w:uiPriority w:val="32"/>
    <w:qFormat/>
    <w:rsid w:val="00C609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3909</Words>
  <Characters>22284</Characters>
  <Application>Microsoft Office Word</Application>
  <DocSecurity>0</DocSecurity>
  <Lines>185</Lines>
  <Paragraphs>52</Paragraphs>
  <ScaleCrop>false</ScaleCrop>
  <Company/>
  <LinksUpToDate>false</LinksUpToDate>
  <CharactersWithSpaces>26141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Hoyer-Wood</dc:creator>
  <cp:keywords/>
  <dc:description/>
  <cp:lastModifiedBy>Tom Hoyer-Wood</cp:lastModifiedBy>
  <cp:revision>2</cp:revision>
  <dcterms:created xsi:type="dcterms:W3CDTF">2026-03-24T04:48:00Z</dcterms:created>
  <dcterms:modified xsi:type="dcterms:W3CDTF">2026-03-24T04:48:00Z</dcterms:modified>
</cp:coreProperties>
</file>