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Wozu braucht eine Gesundheitsbehörde eine Applikation für Suchtpatienten?</w:t>
      </w:r>
    </w:p>
    <w:p w:rsidR="009051DF" w:rsidRP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Statistische Werte der Suchtpatienten</w:t>
      </w:r>
      <w:r>
        <w:rPr>
          <w:rFonts w:ascii="Calibri" w:eastAsia="Times New Roman" w:hAnsi="Calibri" w:cs="Calibri"/>
          <w:lang w:eastAsia="de-CH"/>
        </w:rPr>
        <w:t xml:space="preserve"> in der Schweiz -&gt; Übersicht</w:t>
      </w:r>
    </w:p>
    <w:p w:rsid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Präventive Massnahmen treffen</w:t>
      </w:r>
    </w:p>
    <w:p w:rsid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den weiteren Organisationen</w:t>
      </w:r>
    </w:p>
    <w:p w:rsidR="009051DF" w:rsidRP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Spitälern und Kliniken</w:t>
      </w:r>
      <w:bookmarkStart w:id="0" w:name="_GoBack"/>
      <w:bookmarkEnd w:id="0"/>
    </w:p>
    <w:p w:rsidR="009051DF" w:rsidRP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b/>
          <w:lang w:eastAsia="de-CH"/>
        </w:rPr>
      </w:pPr>
      <w:r w:rsidRPr="009051DF">
        <w:rPr>
          <w:rFonts w:ascii="Calibri" w:eastAsia="Times New Roman" w:hAnsi="Calibri" w:cs="Calibri"/>
          <w:b/>
          <w:lang w:eastAsia="de-CH"/>
        </w:rPr>
        <w:t>Gesundheitsorganisationen:</w:t>
      </w:r>
    </w:p>
    <w:p w:rsidR="009051DF" w:rsidRPr="009051DF" w:rsidRDefault="009051DF" w:rsidP="009051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International Blue Cross</w:t>
      </w:r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Das IBK sensibilisiert die Bevölkerung für die negativen Auswirkungen des Alkohol- und Drogenmissbrauches und bietet suchtkranken Menschen in den Bereichen Prävention, Behandlung und Nachsorge Unterstützung an.</w:t>
      </w:r>
      <w:r w:rsidRPr="009051DF">
        <w:rPr>
          <w:rFonts w:ascii="Calibri" w:eastAsia="Times New Roman" w:hAnsi="Calibri" w:cs="Calibri"/>
          <w:lang w:eastAsia="de-CH"/>
        </w:rPr>
        <w:br/>
        <w:t>Beratungs- und Behandlungszentren</w:t>
      </w:r>
    </w:p>
    <w:p w:rsidR="009051DF" w:rsidRPr="009051DF" w:rsidRDefault="00704020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7" w:anchor="!detail&amp;key=2887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https://www.zewo.ch/fur-spendende/hilfswerke-suchen/schnellsuche-nach-hilfswerken-mit-zewo-gutesiegel/sucht#!detail&amp;key=2887</w:t>
        </w:r>
      </w:hyperlink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Sucht Schweiz</w:t>
      </w:r>
      <w:r w:rsidRPr="009051DF">
        <w:rPr>
          <w:rFonts w:ascii="Calibri" w:eastAsia="Times New Roman" w:hAnsi="Calibri" w:cs="Calibri"/>
          <w:lang w:eastAsia="de-CH"/>
        </w:rPr>
        <w:br/>
        <w:t>Unterstützt kantonale Suchtpräventionsfachstellen in der Entwicklung von Best-Practice Ansätzen durch wissenschaftliche Begleitforschung und fachliche Unterstützung. Sensibilisierungskampagnen, Kurse, Vorträge</w:t>
      </w:r>
      <w:r w:rsidRPr="009051DF">
        <w:rPr>
          <w:rFonts w:ascii="Calibri" w:eastAsia="Times New Roman" w:hAnsi="Calibri" w:cs="Calibri"/>
          <w:lang w:eastAsia="de-CH"/>
        </w:rPr>
        <w:br/>
      </w:r>
      <w:hyperlink r:id="rId8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http://www.suchtschweiz.ch/ueber-uns/unsere-leistungen/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e-CH"/>
        </w:rPr>
      </w:pPr>
      <w:proofErr w:type="spellStart"/>
      <w:r w:rsidRPr="009051DF">
        <w:rPr>
          <w:rFonts w:ascii="Calibri" w:eastAsia="Times New Roman" w:hAnsi="Calibri" w:cs="Calibri"/>
          <w:b/>
          <w:lang w:eastAsia="de-CH"/>
        </w:rPr>
        <w:t>Gesundheitsmonitoring</w:t>
      </w:r>
      <w:proofErr w:type="spellEnd"/>
    </w:p>
    <w:p w:rsid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Berichterstattungssystem</w:t>
      </w:r>
    </w:p>
    <w:p w:rsidR="009051DF" w:rsidRPr="009051DF" w:rsidRDefault="00704020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hyperlink r:id="rId9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Sinn und Zweck der App für die Gesundheitsbehörde</w:t>
      </w:r>
      <w:r w:rsidR="009105D5">
        <w:rPr>
          <w:rFonts w:ascii="Calibri" w:eastAsia="Times New Roman" w:hAnsi="Calibri" w:cs="Calibri"/>
          <w:b/>
          <w:bCs/>
          <w:lang w:eastAsia="de-CH"/>
        </w:rPr>
        <w:t xml:space="preserve"> (</w:t>
      </w:r>
      <w:proofErr w:type="spellStart"/>
      <w:r w:rsidR="009105D5">
        <w:rPr>
          <w:rFonts w:ascii="Calibri" w:eastAsia="Times New Roman" w:hAnsi="Calibri" w:cs="Calibri"/>
          <w:b/>
          <w:bCs/>
          <w:lang w:eastAsia="de-CH"/>
        </w:rPr>
        <w:t>scope</w:t>
      </w:r>
      <w:proofErr w:type="spellEnd"/>
      <w:r w:rsidR="009105D5">
        <w:rPr>
          <w:rFonts w:ascii="Calibri" w:eastAsia="Times New Roman" w:hAnsi="Calibri" w:cs="Calibri"/>
          <w:b/>
          <w:bCs/>
          <w:lang w:eastAsia="de-CH"/>
        </w:rPr>
        <w:t>)</w:t>
      </w:r>
      <w:r w:rsidRPr="009051DF">
        <w:rPr>
          <w:rFonts w:ascii="Calibri" w:eastAsia="Times New Roman" w:hAnsi="Calibri" w:cs="Calibri"/>
          <w:b/>
          <w:bCs/>
          <w:lang w:eastAsia="de-CH"/>
        </w:rPr>
        <w:t>:</w:t>
      </w:r>
    </w:p>
    <w:p w:rsidR="009051DF" w:rsidRPr="009051DF" w:rsidRDefault="009051DF" w:rsidP="0021150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Überblick -&gt; alle Organisationen welche mit Patienten mit Suchtproblemen arbeiten und Kontaktdaten der Organisation</w:t>
      </w:r>
      <w:r w:rsidR="00211503">
        <w:rPr>
          <w:rFonts w:ascii="Calibri" w:eastAsia="Times New Roman" w:hAnsi="Calibri" w:cs="Calibri"/>
          <w:lang w:eastAsia="de-CH"/>
        </w:rPr>
        <w:t xml:space="preserve"> (</w:t>
      </w:r>
      <w:r w:rsidR="00211503" w:rsidRPr="00211503">
        <w:rPr>
          <w:rFonts w:ascii="Calibri" w:eastAsia="Times New Roman" w:hAnsi="Calibri" w:cs="Calibri"/>
          <w:lang w:eastAsia="de-CH"/>
        </w:rPr>
        <w:t>Spitälern</w:t>
      </w:r>
      <w:r w:rsidR="00211503">
        <w:rPr>
          <w:rFonts w:ascii="Calibri" w:eastAsia="Times New Roman" w:hAnsi="Calibri" w:cs="Calibri"/>
          <w:lang w:eastAsia="de-CH"/>
        </w:rPr>
        <w:t xml:space="preserve">, Institutionen, </w:t>
      </w:r>
      <w:r w:rsidR="00211503" w:rsidRPr="00211503">
        <w:rPr>
          <w:rFonts w:ascii="Calibri" w:eastAsia="Times New Roman" w:hAnsi="Calibri" w:cs="Calibri"/>
          <w:lang w:eastAsia="de-CH"/>
        </w:rPr>
        <w:t>Kliniken</w:t>
      </w:r>
      <w:r w:rsidR="00211503">
        <w:rPr>
          <w:rFonts w:ascii="Calibri" w:eastAsia="Times New Roman" w:hAnsi="Calibri" w:cs="Calibri"/>
          <w:lang w:eastAsia="de-CH"/>
        </w:rPr>
        <w:t>)</w:t>
      </w:r>
    </w:p>
    <w:p w:rsidR="009051DF" w:rsidRPr="009051DF" w:rsidRDefault="009051DF" w:rsidP="009051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Patienten mit Suchtproblemen (Drogen, Alkohol, Tabak)</w:t>
      </w:r>
      <w:r>
        <w:rPr>
          <w:rFonts w:ascii="Calibri" w:eastAsia="Times New Roman" w:hAnsi="Calibri" w:cs="Calibri"/>
          <w:lang w:eastAsia="de-CH"/>
        </w:rPr>
        <w:t xml:space="preserve"> -&gt; schweizweit</w:t>
      </w:r>
    </w:p>
    <w:p w:rsidR="009051DF" w:rsidRPr="009051DF" w:rsidRDefault="00704020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10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  <w:r w:rsidR="009051DF" w:rsidRPr="009051DF">
        <w:rPr>
          <w:rFonts w:ascii="Calibri" w:eastAsia="Times New Roman" w:hAnsi="Calibri" w:cs="Calibri"/>
          <w:lang w:eastAsia="de-CH"/>
        </w:rPr>
        <w:t xml:space="preserve"> -&gt; Berichterstattungssystem</w:t>
      </w:r>
    </w:p>
    <w:p w:rsidR="009051DF" w:rsidRPr="009051DF" w:rsidRDefault="009051DF" w:rsidP="009051D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alle Spitäler und Kliniken, welche Suchtpatienten behandeln.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Anzahl Patienten welche zurzeit behandelt werden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Dauer der Behandlungen pro Spital</w:t>
      </w:r>
    </w:p>
    <w:p w:rsid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Kosten der Behandlung pro Spital</w:t>
      </w:r>
    </w:p>
    <w:p w:rsidR="009051DF" w:rsidRDefault="009105D5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Getroffene Massnahmen</w:t>
      </w:r>
    </w:p>
    <w:p w:rsid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105D5" w:rsidRPr="009105D5" w:rsidRDefault="009105D5" w:rsidP="009105D5">
      <w:pPr>
        <w:spacing w:after="0" w:line="240" w:lineRule="auto"/>
        <w:rPr>
          <w:rFonts w:ascii="Calibri" w:eastAsia="Times New Roman" w:hAnsi="Calibri" w:cs="Calibri"/>
          <w:b/>
          <w:bCs/>
          <w:lang w:eastAsia="de-CH"/>
        </w:rPr>
      </w:pPr>
      <w:r w:rsidRPr="009105D5">
        <w:rPr>
          <w:rFonts w:ascii="Calibri" w:eastAsia="Times New Roman" w:hAnsi="Calibri" w:cs="Calibri"/>
          <w:b/>
          <w:bCs/>
          <w:lang w:eastAsia="de-CH"/>
        </w:rPr>
        <w:t>Out of scope: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Soziale Folgen von Suchten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Kaufverhalten (Sucht), E-Zigaretten, Gewalt im Zusammenhang mit Alkohol</w:t>
      </w:r>
    </w:p>
    <w:p w:rsidR="00211503" w:rsidRPr="00211503" w:rsidRDefault="009105D5" w:rsidP="00211503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 xml:space="preserve">Informationen über gesundheitliche Schäden von risikoreichem Konsum von Suchtsubstanzen </w:t>
      </w:r>
    </w:p>
    <w:p w:rsidR="009105D5" w:rsidRP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051DF" w:rsidRPr="009105D5" w:rsidRDefault="009051DF" w:rsidP="009051D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9105D5" w:rsidRDefault="009051DF" w:rsidP="009051D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9105D5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211503" w:rsidRDefault="00211503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211503">
        <w:rPr>
          <w:rFonts w:ascii="Calibri" w:eastAsia="Times New Roman" w:hAnsi="Calibri" w:cs="Calibri"/>
          <w:b/>
          <w:bCs/>
          <w:lang w:eastAsia="de-CH"/>
        </w:rPr>
        <w:t xml:space="preserve">Fragen </w:t>
      </w:r>
      <w:r w:rsidR="009051DF" w:rsidRPr="00211503">
        <w:rPr>
          <w:rFonts w:ascii="Calibri" w:eastAsia="Times New Roman" w:hAnsi="Calibri" w:cs="Calibri"/>
          <w:b/>
          <w:bCs/>
          <w:lang w:eastAsia="de-CH"/>
        </w:rPr>
        <w:t>für Interview: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Welchen Einfluss hat das BAG auf die Bevölkerung zum Thema Sucht?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Was macht das BAG konkret in Bezug auf dieses Thema?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Gibt es neben das BAG noch viele weitere Organisationen?</w:t>
      </w:r>
    </w:p>
    <w:p w:rsidR="009051DF" w:rsidRPr="009051DF" w:rsidRDefault="009051DF" w:rsidP="009051D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Und wie ist die Zusammenarbeit?</w:t>
      </w:r>
    </w:p>
    <w:p w:rsid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  <w:r>
        <w:rPr>
          <w:rFonts w:ascii="Calibri" w:eastAsia="Times New Roman" w:hAnsi="Calibri" w:cs="Calibri"/>
          <w:lang w:eastAsia="de-CH"/>
        </w:rPr>
        <w:t>Wie ist die Zusammenarbeit mit anderen Spitälern und Kliniken?</w:t>
      </w:r>
    </w:p>
    <w:p w:rsidR="009051DF" w:rsidRDefault="009051DF" w:rsidP="009051DF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Findet da regelmässig ein Austausch statt?</w:t>
      </w:r>
    </w:p>
    <w:p w:rsidR="009051DF" w:rsidRDefault="00211503" w:rsidP="009051DF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hanging="578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In welchem Intervall sollen Informationen geschickt werden (Täglich, Wöchentlich, Monatlich)?</w:t>
      </w:r>
      <w:r w:rsidR="009051DF">
        <w:rPr>
          <w:rFonts w:ascii="Calibri" w:eastAsia="Times New Roman" w:hAnsi="Calibri" w:cs="Calibri"/>
          <w:lang w:eastAsia="de-CH"/>
        </w:rPr>
        <w:t xml:space="preserve"> </w:t>
      </w:r>
    </w:p>
    <w:p w:rsidR="00211503" w:rsidRDefault="00211503" w:rsidP="009051DF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hanging="578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lastRenderedPageBreak/>
        <w:t>Wie tritt das BAG allgemein mit diversen Organisationen in Kontakt um die Daten zu erhalten?</w:t>
      </w:r>
    </w:p>
    <w:p w:rsidR="00211503" w:rsidRPr="009051DF" w:rsidRDefault="00211503" w:rsidP="009051DF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hanging="578"/>
        <w:textAlignment w:val="center"/>
        <w:rPr>
          <w:rFonts w:ascii="Calibri" w:eastAsia="Times New Roman" w:hAnsi="Calibri" w:cs="Calibri"/>
          <w:lang w:eastAsia="de-CH"/>
        </w:rPr>
      </w:pPr>
    </w:p>
    <w:p w:rsidR="001B2EAC" w:rsidRDefault="001B2EAC"/>
    <w:sectPr w:rsidR="001B2EA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020" w:rsidRDefault="00704020" w:rsidP="009051DF">
      <w:pPr>
        <w:spacing w:after="0" w:line="240" w:lineRule="auto"/>
      </w:pPr>
      <w:r>
        <w:separator/>
      </w:r>
    </w:p>
  </w:endnote>
  <w:endnote w:type="continuationSeparator" w:id="0">
    <w:p w:rsidR="00704020" w:rsidRDefault="00704020" w:rsidP="0090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020" w:rsidRDefault="00704020" w:rsidP="009051DF">
      <w:pPr>
        <w:spacing w:after="0" w:line="240" w:lineRule="auto"/>
      </w:pPr>
      <w:r>
        <w:separator/>
      </w:r>
    </w:p>
  </w:footnote>
  <w:footnote w:type="continuationSeparator" w:id="0">
    <w:p w:rsidR="00704020" w:rsidRDefault="00704020" w:rsidP="0090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DF" w:rsidRPr="009051DF" w:rsidRDefault="009051DF">
    <w:pPr>
      <w:pStyle w:val="Kopfzeile"/>
      <w:rPr>
        <w:lang w:val="en-US"/>
      </w:rPr>
    </w:pPr>
    <w:r w:rsidRPr="009051DF">
      <w:rPr>
        <w:lang w:val="en-US"/>
      </w:rPr>
      <w:t>Web App for the Health Authority</w:t>
    </w:r>
    <w:r w:rsidRPr="009051DF">
      <w:rPr>
        <w:lang w:val="en-US"/>
      </w:rPr>
      <w:tab/>
    </w:r>
    <w:r>
      <w:rPr>
        <w:lang w:val="en-US"/>
      </w:rPr>
      <w:t>Software Engineering</w:t>
    </w:r>
    <w:r>
      <w:rPr>
        <w:lang w:val="en-US"/>
      </w:rPr>
      <w:tab/>
      <w:t>21.10.2016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2B70"/>
    <w:multiLevelType w:val="hybridMultilevel"/>
    <w:tmpl w:val="2A86D9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481C"/>
    <w:multiLevelType w:val="multilevel"/>
    <w:tmpl w:val="2D5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30BFA"/>
    <w:multiLevelType w:val="multilevel"/>
    <w:tmpl w:val="3A3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E1931"/>
    <w:multiLevelType w:val="multilevel"/>
    <w:tmpl w:val="298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F6DF4"/>
    <w:multiLevelType w:val="multilevel"/>
    <w:tmpl w:val="0A0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6086A"/>
    <w:multiLevelType w:val="multilevel"/>
    <w:tmpl w:val="1A9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CF0D82"/>
    <w:multiLevelType w:val="multilevel"/>
    <w:tmpl w:val="D47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53618E"/>
    <w:multiLevelType w:val="multilevel"/>
    <w:tmpl w:val="8CA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DF"/>
    <w:rsid w:val="001B2EAC"/>
    <w:rsid w:val="00211503"/>
    <w:rsid w:val="003C0D83"/>
    <w:rsid w:val="004608AC"/>
    <w:rsid w:val="00704020"/>
    <w:rsid w:val="008B1651"/>
    <w:rsid w:val="009051DF"/>
    <w:rsid w:val="009105D5"/>
    <w:rsid w:val="00E77AE9"/>
    <w:rsid w:val="00F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D4676-8018-435B-8A7F-1C7BB22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0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9051DF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1DF"/>
  </w:style>
  <w:style w:type="paragraph" w:styleId="Fuzeile">
    <w:name w:val="footer"/>
    <w:basedOn w:val="Standard"/>
    <w:link w:val="Fu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1DF"/>
  </w:style>
  <w:style w:type="paragraph" w:styleId="Listenabsatz">
    <w:name w:val="List Paragraph"/>
    <w:basedOn w:val="Standard"/>
    <w:uiPriority w:val="34"/>
    <w:qFormat/>
    <w:rsid w:val="0090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htschweiz.ch/ueber-uns/unsere-leistung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ewo.ch/fur-spendende/hilfswerke-suchen/schnellsuche-nach-hilfswerken-mit-zewo-gutesiegel/suc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uchtmonitoring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chtmonitoring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Tangarife</dc:creator>
  <cp:keywords/>
  <dc:description/>
  <cp:lastModifiedBy>Antoni Tomic</cp:lastModifiedBy>
  <cp:revision>3</cp:revision>
  <dcterms:created xsi:type="dcterms:W3CDTF">2016-10-21T06:38:00Z</dcterms:created>
  <dcterms:modified xsi:type="dcterms:W3CDTF">2016-10-21T08:40:00Z</dcterms:modified>
</cp:coreProperties>
</file>