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Orda(Star Kitchens Group) is an ERP software maker in Lagos Nigeria. They are led by Guy Futi who was the MD of Jumia food Nigeria and head of special projects for Jumia.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t xml:space="preserve">Stars Kitchen takes 3.5% of every transaction in addition to taking </w:t>
      </w:r>
      <w:r w:rsidDel="00000000" w:rsidR="00000000" w:rsidRPr="00000000">
        <w:rPr>
          <w:b w:val="1"/>
          <w:rtl w:val="0"/>
        </w:rPr>
        <w:t xml:space="preserve">10% of Logistics costs and </w:t>
      </w:r>
    </w:p>
    <w:p w:rsidR="00000000" w:rsidDel="00000000" w:rsidP="00000000" w:rsidRDefault="00000000" w:rsidRPr="00000000" w14:paraId="00000004">
      <w:pPr>
        <w:pageBreakBefore w:val="0"/>
        <w:rPr>
          <w:b w:val="1"/>
        </w:rPr>
      </w:pPr>
      <w:r w:rsidDel="00000000" w:rsidR="00000000" w:rsidRPr="00000000">
        <w:rPr>
          <w:b w:val="1"/>
          <w:rtl w:val="0"/>
        </w:rPr>
        <w:t xml:space="preserve">10 Naira of CRM ( per location per customer) 3.5% of every payment</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They have established integrations with services such as whatsapp, uber eats and Jumia</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They have also integrated 6 logistics operators which allows the restaurant to switch their delivery partner easily if down time is experienced.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They have also integrated paystack and flutterwave as payment processors.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Their team has no former founders so it is unclear if they have the GRIT necessary to continue with Star Kitchen when time gets tough. However they are all experienced operators in Nigeria.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Star Kitchens have ~50 clients currently onboarded with a waitlist reaching into the 1000s to onboard.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Their main pain point is their onboarding process which takes between 4-6 sessions per client.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 think Star Kitchens has the right leadership team and is positioned to successfully become the Master ERP and aggregator in Nigeria. However, they will need to speed up their onboarding process and ensure restaurant compliance with their software in order to scale. They are currently working on setup wizards to help the onboarding process</w:t>
      </w:r>
    </w:p>
    <w:p w:rsidR="00000000" w:rsidDel="00000000" w:rsidP="00000000" w:rsidRDefault="00000000" w:rsidRPr="00000000" w14:paraId="0000001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