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49BB" w14:textId="77777777" w:rsidR="00F51274" w:rsidRPr="0082283D" w:rsidRDefault="00F51274">
      <w:pPr>
        <w:rPr>
          <w:sz w:val="24"/>
          <w:szCs w:val="24"/>
          <w:lang w:val="ru-RU"/>
        </w:rPr>
      </w:pPr>
    </w:p>
    <w:p w14:paraId="70729134" w14:textId="77777777" w:rsidR="00F5127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 к обязательному заданию 1. </w:t>
      </w:r>
    </w:p>
    <w:p w14:paraId="763964E9" w14:textId="77777777" w:rsidR="00F5127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Активы компании в контенте с ИБ</w:t>
      </w:r>
    </w:p>
    <w:p w14:paraId="12E12393" w14:textId="77777777" w:rsidR="00F51274" w:rsidRDefault="00F51274">
      <w:pPr>
        <w:rPr>
          <w:b/>
          <w:sz w:val="28"/>
          <w:szCs w:val="28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4410"/>
        <w:gridCol w:w="3990"/>
      </w:tblGrid>
      <w:tr w:rsidR="00F51274" w14:paraId="60BC02BF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8BA7" w14:textId="77777777" w:rsidR="00F5127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69EC" w14:textId="77777777" w:rsidR="00F5127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основного актива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5DEC" w14:textId="77777777" w:rsidR="00F5127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Федеральный закон</w:t>
            </w:r>
          </w:p>
        </w:tc>
      </w:tr>
      <w:tr w:rsidR="00F51274" w14:paraId="66540561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23553" w14:textId="77777777" w:rsidR="00F51274" w:rsidRDefault="00000000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861F" w14:textId="77777777" w:rsidR="00F51274" w:rsidRDefault="00000000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Пример</w:t>
            </w:r>
          </w:p>
          <w:p w14:paraId="571A2C5A" w14:textId="77777777" w:rsidR="00F51274" w:rsidRDefault="00000000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Персональные данные работников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516A" w14:textId="77777777" w:rsidR="00F51274" w:rsidRDefault="00000000">
            <w:pPr>
              <w:widowControl w:val="0"/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Пример. 152-ФЗ “О персональных данных”</w:t>
            </w:r>
          </w:p>
        </w:tc>
      </w:tr>
      <w:tr w:rsidR="00F51274" w14:paraId="49B90E3D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4B15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2D3D" w14:textId="2794D2E0" w:rsidR="00F51274" w:rsidRPr="00384A9B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>Секрет производства — программный код для прошивки BIOS (носители с грифом «Коммерческая тайна»)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3103" w14:textId="6B1B1BC8" w:rsidR="00F51274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>Федеральный закон от 29.07.2004 № 98-ФЗ «О коммерческой тайне»</w:t>
            </w:r>
          </w:p>
        </w:tc>
      </w:tr>
      <w:tr w:rsidR="00F51274" w14:paraId="449DFE70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254E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817CD" w14:textId="7E5A8E39" w:rsidR="00F51274" w:rsidRPr="00384A9B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>База данных отдела кадров, содержащая электронные документы с персональными данными сотрудников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CD9D" w14:textId="550AF171" w:rsidR="00F51274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>Федеральный закон от 27.07.2006 № 152-ФЗ «О персональных данных»</w:t>
            </w:r>
          </w:p>
        </w:tc>
      </w:tr>
      <w:tr w:rsidR="00F51274" w14:paraId="7679BA8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F8EF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D864" w14:textId="0EB45877" w:rsidR="00F51274" w:rsidRPr="00384A9B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>Автоматизированные рабочие места и локально-вычислительная сеть отдела кадров (обеспечивают обработку персональных данных с использованием средств автоматизации)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26000" w14:textId="7C539299" w:rsidR="00F51274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 xml:space="preserve">Федеральный закон от 27.07.2006 № 152-ФЗ «О персональных данных» (в части требований к защите </w:t>
            </w:r>
            <w:proofErr w:type="spellStart"/>
            <w:r w:rsidRPr="00384A9B">
              <w:rPr>
                <w:sz w:val="24"/>
                <w:szCs w:val="24"/>
              </w:rPr>
              <w:t>ПДн</w:t>
            </w:r>
            <w:proofErr w:type="spellEnd"/>
            <w:r w:rsidRPr="00384A9B">
              <w:rPr>
                <w:sz w:val="24"/>
                <w:szCs w:val="24"/>
              </w:rPr>
              <w:t xml:space="preserve"> при их обработке в информационных системах)</w:t>
            </w:r>
          </w:p>
        </w:tc>
      </w:tr>
      <w:tr w:rsidR="00F51274" w14:paraId="4BC88496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1D9D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DEAC5" w14:textId="2D8B2B72" w:rsidR="00F51274" w:rsidRPr="00384A9B" w:rsidRDefault="00384A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384A9B">
              <w:rPr>
                <w:sz w:val="24"/>
                <w:szCs w:val="24"/>
              </w:rPr>
              <w:t>Сведения о закупках транспорта и расходных материалов, размещаемые на интернет-площадке «Торги» (могут составлять коммерческую тайну до завершения процедур)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867F" w14:textId="0220F701" w:rsidR="00F51274" w:rsidRPr="00384A9B" w:rsidRDefault="00384A9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384A9B">
              <w:rPr>
                <w:sz w:val="24"/>
                <w:szCs w:val="24"/>
              </w:rPr>
              <w:t>Федеральный закон от 18.07.2011 № 223-ФЗ «О закупках товаров, работ, услуг отдельными видами юридических лиц»</w:t>
            </w:r>
          </w:p>
        </w:tc>
      </w:tr>
    </w:tbl>
    <w:p w14:paraId="66934F26" w14:textId="77777777" w:rsidR="00F51274" w:rsidRDefault="00F51274">
      <w:pPr>
        <w:rPr>
          <w:b/>
          <w:sz w:val="28"/>
          <w:szCs w:val="28"/>
        </w:rPr>
      </w:pPr>
    </w:p>
    <w:p w14:paraId="3C504AC8" w14:textId="77777777" w:rsidR="00F51274" w:rsidRDefault="00F51274">
      <w:pPr>
        <w:rPr>
          <w:b/>
          <w:sz w:val="28"/>
          <w:szCs w:val="28"/>
        </w:rPr>
      </w:pPr>
    </w:p>
    <w:p w14:paraId="6F51BCA9" w14:textId="77777777" w:rsidR="00F5127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Ответ к заданию 2 со звездочкой. Активы предприятия на основании Устава</w:t>
      </w:r>
    </w:p>
    <w:p w14:paraId="2DBF8FB7" w14:textId="77777777" w:rsidR="00F51274" w:rsidRDefault="00F51274">
      <w:pPr>
        <w:rPr>
          <w:b/>
          <w:sz w:val="28"/>
          <w:szCs w:val="28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4410"/>
        <w:gridCol w:w="3990"/>
      </w:tblGrid>
      <w:tr w:rsidR="00F51274" w14:paraId="30B61FA9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1DBF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000D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основного актива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E07E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Федеральный закон</w:t>
            </w:r>
          </w:p>
        </w:tc>
      </w:tr>
      <w:tr w:rsidR="00F51274" w14:paraId="1988AE0B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60B9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7A3C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Пример</w:t>
            </w:r>
          </w:p>
          <w:p w14:paraId="5FCE589D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Персональные данные работников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A72F4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Пример. 152-ФЗ “О персональных данных”</w:t>
            </w:r>
          </w:p>
        </w:tc>
      </w:tr>
      <w:tr w:rsidR="00F51274" w14:paraId="1317AFD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A6B4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FE89" w14:textId="5BE065BF" w:rsidR="00F51274" w:rsidRPr="00F02ECA" w:rsidRDefault="0082283D">
            <w:pPr>
              <w:widowControl w:val="0"/>
              <w:spacing w:after="12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F02ECA">
              <w:rPr>
                <w:rFonts w:eastAsia="Times New Roman"/>
                <w:sz w:val="24"/>
                <w:szCs w:val="24"/>
              </w:rPr>
              <w:t>Секрет производства (ноу-хау)</w:t>
            </w:r>
            <w:r w:rsidRPr="00F02ECA">
              <w:rPr>
                <w:rFonts w:eastAsia="Times New Roman"/>
                <w:sz w:val="24"/>
                <w:szCs w:val="24"/>
              </w:rPr>
              <w:br/>
              <w:t xml:space="preserve">*(п. 3.2.42 Устава: коммерческие операции с «ноу-хау», научно-технической продукцией и </w:t>
            </w:r>
            <w:proofErr w:type="gramStart"/>
            <w:r w:rsidRPr="00F02ECA">
              <w:rPr>
                <w:rFonts w:eastAsia="Times New Roman"/>
                <w:sz w:val="24"/>
                <w:szCs w:val="24"/>
              </w:rPr>
              <w:lastRenderedPageBreak/>
              <w:t>информацией)*</w:t>
            </w:r>
            <w:proofErr w:type="gramEnd"/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C1FD" w14:textId="0952DDCE" w:rsidR="00F51274" w:rsidRPr="00590407" w:rsidRDefault="008228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lastRenderedPageBreak/>
              <w:t>Федеральный закон от 29.07.2004 № 98-ФЗ «О коммерческой тайне»</w:t>
            </w:r>
          </w:p>
        </w:tc>
      </w:tr>
      <w:tr w:rsidR="00F51274" w14:paraId="61FAAF7E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0EBE0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A906" w14:textId="1B0741A6" w:rsidR="00F51274" w:rsidRPr="00F02ECA" w:rsidRDefault="0082283D">
            <w:pPr>
              <w:widowControl w:val="0"/>
              <w:spacing w:after="120" w:line="240" w:lineRule="auto"/>
              <w:jc w:val="both"/>
              <w:rPr>
                <w:sz w:val="24"/>
                <w:szCs w:val="24"/>
              </w:rPr>
            </w:pPr>
            <w:r w:rsidRPr="00F02ECA">
              <w:rPr>
                <w:sz w:val="24"/>
                <w:szCs w:val="24"/>
              </w:rPr>
              <w:t>Сведения, составляющие государственную тайну</w:t>
            </w:r>
            <w:r w:rsidRPr="00F02ECA">
              <w:rPr>
                <w:sz w:val="24"/>
                <w:szCs w:val="24"/>
              </w:rPr>
              <w:br/>
              <w:t>(п. 3.2.16, 10.2 Устава: проведение работ и защита гостайны, Президент отвечает за защиту гостайны)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0AF2" w14:textId="7CC1C422" w:rsidR="00F51274" w:rsidRPr="00590407" w:rsidRDefault="008228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Закон РФ от 21.07.1993 № 5485-1 «О государственной тайне»</w:t>
            </w:r>
          </w:p>
        </w:tc>
      </w:tr>
      <w:tr w:rsidR="00F51274" w14:paraId="537AF331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5CD9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8F98" w14:textId="77777777" w:rsidR="00F51274" w:rsidRPr="00F02ECA" w:rsidRDefault="00590407">
            <w:pPr>
              <w:widowControl w:val="0"/>
              <w:spacing w:before="120" w:after="120" w:line="240" w:lineRule="auto"/>
              <w:jc w:val="both"/>
              <w:rPr>
                <w:sz w:val="24"/>
                <w:szCs w:val="24"/>
                <w:lang w:val="ru-RU"/>
              </w:rPr>
            </w:pPr>
            <w:r w:rsidRPr="00F02ECA">
              <w:rPr>
                <w:sz w:val="24"/>
                <w:szCs w:val="24"/>
                <w:lang w:val="ru-RU"/>
              </w:rPr>
              <w:t>Персональные данные (</w:t>
            </w:r>
            <w:proofErr w:type="spellStart"/>
            <w:r w:rsidRPr="00F02ECA">
              <w:rPr>
                <w:sz w:val="24"/>
                <w:szCs w:val="24"/>
                <w:lang w:val="ru-RU"/>
              </w:rPr>
              <w:t>ПДн</w:t>
            </w:r>
            <w:proofErr w:type="spellEnd"/>
            <w:r w:rsidRPr="00F02ECA">
              <w:rPr>
                <w:sz w:val="24"/>
                <w:szCs w:val="24"/>
                <w:lang w:val="ru-RU"/>
              </w:rPr>
              <w:t>) сотрудников и третьих лиц</w:t>
            </w:r>
          </w:p>
          <w:p w14:paraId="3F95D623" w14:textId="5C9C11BE" w:rsidR="00590407" w:rsidRPr="00F02ECA" w:rsidRDefault="00590407">
            <w:pPr>
              <w:widowControl w:val="0"/>
              <w:spacing w:before="120" w:after="120" w:line="240" w:lineRule="auto"/>
              <w:jc w:val="both"/>
              <w:rPr>
                <w:sz w:val="24"/>
                <w:szCs w:val="24"/>
                <w:lang w:val="ru-RU"/>
              </w:rPr>
            </w:pPr>
            <w:r w:rsidRPr="00F02ECA">
              <w:rPr>
                <w:sz w:val="24"/>
                <w:szCs w:val="24"/>
                <w:lang w:val="ru-RU"/>
              </w:rPr>
              <w:t>(п. 10.3 Устава: полномочия президента по обработке персональных данных при работе с гостайной)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C65E" w14:textId="0D3D85CE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Федеральный закон от 27.07.2006 № 152-ФЗ «О персональных данных»</w:t>
            </w:r>
          </w:p>
        </w:tc>
      </w:tr>
      <w:tr w:rsidR="00F51274" w14:paraId="077B0B1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8022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7052" w14:textId="5E57CFEC" w:rsidR="00F51274" w:rsidRPr="00F02ECA" w:rsidRDefault="00590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F02ECA">
              <w:rPr>
                <w:sz w:val="24"/>
                <w:szCs w:val="24"/>
              </w:rPr>
              <w:t>Информация, обрабатываемая в информационных системах и сетях связи</w:t>
            </w:r>
            <w:r w:rsidRPr="00F02ECA">
              <w:rPr>
                <w:sz w:val="24"/>
                <w:szCs w:val="24"/>
              </w:rPr>
              <w:br/>
              <w:t>(п. 3.2 Устава: оказание услуг связи по передаче данных, создание инфраструктуры связи)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B6B5" w14:textId="08A32EA1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Федеральный закон от 27.07.2006 № 149-ФЗ «Об информации, информационных технологиях и о защите информации»</w:t>
            </w:r>
          </w:p>
        </w:tc>
      </w:tr>
      <w:tr w:rsidR="00F51274" w14:paraId="6E643B2B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E97E" w14:textId="77777777" w:rsidR="00F512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E377A" w14:textId="580758BB" w:rsidR="00F51274" w:rsidRPr="00F02ECA" w:rsidRDefault="00590407">
            <w:pPr>
              <w:widowControl w:val="0"/>
              <w:spacing w:after="120" w:line="240" w:lineRule="auto"/>
              <w:jc w:val="both"/>
              <w:rPr>
                <w:sz w:val="24"/>
                <w:szCs w:val="24"/>
              </w:rPr>
            </w:pPr>
            <w:r w:rsidRPr="00F02ECA">
              <w:rPr>
                <w:sz w:val="24"/>
                <w:szCs w:val="24"/>
              </w:rPr>
              <w:t>Эмиссионные ценные бумаги (акции) и информация о деятельности, раскрываемая на рынке ценных бумаг</w:t>
            </w:r>
            <w:r w:rsidRPr="00F02ECA">
              <w:rPr>
                <w:sz w:val="24"/>
                <w:szCs w:val="24"/>
              </w:rPr>
              <w:br/>
              <w:t>(п. 5, 8.2, 11.6 Устава: уставный капитал, эмиссия акций, раскрытие отчетности)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1FB6" w14:textId="56D2F4F0" w:rsidR="00F51274" w:rsidRPr="00590407" w:rsidRDefault="00590407">
            <w:pPr>
              <w:widowControl w:val="0"/>
              <w:spacing w:after="120" w:line="240" w:lineRule="auto"/>
              <w:jc w:val="both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Федеральный закон от 22.04.1996 № 39-ФЗ «О рынке ценных бумаг»</w:t>
            </w:r>
          </w:p>
        </w:tc>
      </w:tr>
    </w:tbl>
    <w:p w14:paraId="163EC75A" w14:textId="77777777" w:rsidR="00F51274" w:rsidRDefault="00F51274">
      <w:pPr>
        <w:rPr>
          <w:b/>
          <w:sz w:val="28"/>
          <w:szCs w:val="28"/>
        </w:rPr>
      </w:pPr>
    </w:p>
    <w:p w14:paraId="01727C60" w14:textId="77777777" w:rsidR="00F51274" w:rsidRDefault="00F51274">
      <w:pPr>
        <w:rPr>
          <w:b/>
          <w:sz w:val="28"/>
          <w:szCs w:val="28"/>
        </w:rPr>
      </w:pPr>
    </w:p>
    <w:p w14:paraId="201A1697" w14:textId="77777777" w:rsidR="00F51274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Ответ к заданию 3 со звездочкой. Экспертная группа для аудита</w:t>
      </w:r>
    </w:p>
    <w:p w14:paraId="23E15CAD" w14:textId="77777777" w:rsidR="00F51274" w:rsidRDefault="00F51274">
      <w:pPr>
        <w:rPr>
          <w:b/>
          <w:sz w:val="28"/>
          <w:szCs w:val="28"/>
        </w:rPr>
      </w:pP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4110"/>
        <w:gridCol w:w="2145"/>
        <w:gridCol w:w="2145"/>
      </w:tblGrid>
      <w:tr w:rsidR="00F51274" w14:paraId="18C15DFE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1235" w14:textId="77777777" w:rsidR="00F51274" w:rsidRDefault="00F5127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43AC" w14:textId="77777777" w:rsidR="00F5127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Название роли в экспертной группе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F975" w14:textId="77777777" w:rsidR="00F5127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 чем суть роли? </w:t>
            </w:r>
            <w:r>
              <w:rPr>
                <w:b/>
                <w:sz w:val="24"/>
                <w:szCs w:val="24"/>
              </w:rPr>
              <w:br/>
              <w:t xml:space="preserve">Что должен делать эксперт? 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E91A" w14:textId="77777777" w:rsidR="00F51274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 какие вопросы должен ответить эксперт в рамках кейса?</w:t>
            </w:r>
          </w:p>
        </w:tc>
      </w:tr>
      <w:tr w:rsidR="00F51274" w14:paraId="3F1B747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A10E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27061" w14:textId="3451CC9B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Руководитель подразделения информационной безопасности (или назначенный специалист по защите информации)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E7FE" w14:textId="284B592E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 xml:space="preserve">Организует работу группы, определяет методику оценки </w:t>
            </w:r>
            <w:r w:rsidRPr="00590407">
              <w:rPr>
                <w:sz w:val="24"/>
                <w:szCs w:val="24"/>
              </w:rPr>
              <w:lastRenderedPageBreak/>
              <w:t>угроз, анализирует риски, связанные с секретом производства (ноу-хау), и готовит итоговое заключение. Должен иметь стаж не менее 3 лет в области ИБ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E24C" w14:textId="5000A87B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lastRenderedPageBreak/>
              <w:t xml:space="preserve">- Каковы актуальные угрозы для программного </w:t>
            </w:r>
            <w:r w:rsidRPr="00590407">
              <w:rPr>
                <w:sz w:val="24"/>
                <w:szCs w:val="24"/>
              </w:rPr>
              <w:lastRenderedPageBreak/>
              <w:t>кода BIOS, записанного на USB-накопители с грифом «Коммерческая тайна»?</w:t>
            </w:r>
            <w:r w:rsidRPr="00590407">
              <w:rPr>
                <w:sz w:val="24"/>
                <w:szCs w:val="24"/>
              </w:rPr>
              <w:br/>
              <w:t>- Достаточны ли текущие меры защиты (сейф, выдача под подпись) для предотвращения утечки ноу-хау?</w:t>
            </w:r>
            <w:r w:rsidRPr="00590407">
              <w:rPr>
                <w:sz w:val="24"/>
                <w:szCs w:val="24"/>
              </w:rPr>
              <w:br/>
              <w:t>- Имеются ли недокументированные каналы утечки информации через персонал (программистов, имеющих доступ к носителю)?</w:t>
            </w:r>
          </w:p>
        </w:tc>
      </w:tr>
      <w:tr w:rsidR="00F51274" w14:paraId="00E7320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168D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F098" w14:textId="4CC82E21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ИТ-специалист / Руководитель ИТ-подразделения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DB19" w14:textId="6DA9144C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Отвечает за описание архитектуры информационной системы, выявление уязвимостей в локально-вычислительной сети (ЛВС) и автоматизированных рабочих местах (АРМ), а также за оценку защищённости баз данных 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2CCB" w14:textId="300D28B1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- Как организована техническая защита базы данных отдела кадров (с персональными данными) в локальной сети?</w:t>
            </w:r>
            <w:r w:rsidRPr="00590407">
              <w:rPr>
                <w:sz w:val="24"/>
                <w:szCs w:val="24"/>
              </w:rPr>
              <w:br/>
              <w:t>- Имеются ли неучтённые подключения к ЛВС, через которые возможна утечка данных?</w:t>
            </w:r>
            <w:r w:rsidRPr="00590407">
              <w:rPr>
                <w:sz w:val="24"/>
                <w:szCs w:val="24"/>
              </w:rPr>
              <w:br/>
              <w:t>- Как осуществляется контроль доступа сотрудников отдела кадров к своим АРМ и к базе данных?</w:t>
            </w:r>
          </w:p>
        </w:tc>
      </w:tr>
      <w:tr w:rsidR="00F51274" w14:paraId="4690C19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0410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C065" w14:textId="2F684080" w:rsidR="00F51274" w:rsidRPr="00590407" w:rsidRDefault="00590407" w:rsidP="00590407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Специалист</w:t>
            </w:r>
            <w:r w:rsidRPr="00590407">
              <w:rPr>
                <w:sz w:val="24"/>
                <w:szCs w:val="24"/>
                <w:lang w:val="ru-RU"/>
              </w:rPr>
              <w:t xml:space="preserve"> </w:t>
            </w:r>
            <w:r w:rsidRPr="00590407">
              <w:rPr>
                <w:sz w:val="24"/>
                <w:szCs w:val="24"/>
              </w:rPr>
              <w:t xml:space="preserve">по эксплуатации </w:t>
            </w:r>
            <w:r w:rsidRPr="00590407">
              <w:rPr>
                <w:sz w:val="24"/>
                <w:szCs w:val="24"/>
              </w:rPr>
              <w:lastRenderedPageBreak/>
              <w:t>сетей связи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94D1" w14:textId="0E6A1FF0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lastRenderedPageBreak/>
              <w:t xml:space="preserve">Оценивает безопасность </w:t>
            </w:r>
            <w:r w:rsidRPr="00590407">
              <w:rPr>
                <w:sz w:val="24"/>
                <w:szCs w:val="24"/>
              </w:rPr>
              <w:lastRenderedPageBreak/>
              <w:t>каналов связи, через которые отдел закупок выходит в интернет (в частности, на площадку «Торги»), и анализирует риски перехвата или модификации передаваемой информации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03A0" w14:textId="66B830A4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lastRenderedPageBreak/>
              <w:t xml:space="preserve">- Используются ли средства </w:t>
            </w:r>
            <w:r w:rsidRPr="00590407">
              <w:rPr>
                <w:sz w:val="24"/>
                <w:szCs w:val="24"/>
              </w:rPr>
              <w:lastRenderedPageBreak/>
              <w:t>криптографической защиты информации (СКЗИ) при работе отдела закупок с интернет-площадкой «Торги»?</w:t>
            </w:r>
            <w:r w:rsidRPr="00590407">
              <w:rPr>
                <w:sz w:val="24"/>
                <w:szCs w:val="24"/>
              </w:rPr>
              <w:br/>
              <w:t>- Имеются ли технические возможности для перехвата трафика отдела закупок (включая данные о закупках транспорта и расходных материалов)?</w:t>
            </w:r>
            <w:r w:rsidRPr="00590407">
              <w:rPr>
                <w:sz w:val="24"/>
                <w:szCs w:val="24"/>
              </w:rPr>
              <w:br/>
              <w:t>- Соответствует ли сетевая инфраструктура организации требованиям для обработки конфиденциальной информации?</w:t>
            </w:r>
          </w:p>
        </w:tc>
      </w:tr>
      <w:tr w:rsidR="00F51274" w14:paraId="6C749B5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1ECA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A102A" w14:textId="7F6A2EAD" w:rsidR="00F51274" w:rsidRPr="00590407" w:rsidRDefault="00590407" w:rsidP="00590407">
            <w:pPr>
              <w:widowControl w:val="0"/>
              <w:shd w:val="clear" w:color="auto" w:fill="FFFFFF"/>
              <w:tabs>
                <w:tab w:val="left" w:pos="960"/>
              </w:tabs>
              <w:spacing w:before="220"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Представитель отдела кадров (начальник отдела кадров или ответственный за делопроизводство)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DA80" w14:textId="78A48FD4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Предоставляет информацию о реальных процессах сбора, обработки и хранения персональных данных сотрудников, а также об используемых электронных документах. Оценивает соблюдение процедур в части кадрового учёта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1FAA" w14:textId="3D7431D5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- В каком порядке и на основании каких согласий обрабатываются персональные данные сотрудников в электронной базе?</w:t>
            </w:r>
            <w:r w:rsidRPr="00590407">
              <w:rPr>
                <w:sz w:val="24"/>
                <w:szCs w:val="24"/>
              </w:rPr>
              <w:br/>
              <w:t>- Кто именно из сотрудников отдела кадров имеет доступ к базе данных и каковы их полномочия?</w:t>
            </w:r>
            <w:r w:rsidRPr="00590407">
              <w:rPr>
                <w:sz w:val="24"/>
                <w:szCs w:val="24"/>
              </w:rPr>
              <w:br/>
              <w:t xml:space="preserve">- Какие документы (электронные) </w:t>
            </w:r>
            <w:r w:rsidRPr="00590407">
              <w:rPr>
                <w:sz w:val="24"/>
                <w:szCs w:val="24"/>
              </w:rPr>
              <w:lastRenderedPageBreak/>
              <w:t>являются критически важными и требуют особой защиты?</w:t>
            </w:r>
          </w:p>
        </w:tc>
      </w:tr>
      <w:tr w:rsidR="00F51274" w14:paraId="6D5883F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551B" w14:textId="77777777" w:rsidR="00F5127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CF31" w14:textId="2AA12056" w:rsidR="00F51274" w:rsidRPr="00590407" w:rsidRDefault="00590407">
            <w:pPr>
              <w:widowControl w:val="0"/>
              <w:shd w:val="clear" w:color="auto" w:fill="FFFFFF"/>
              <w:spacing w:before="220"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Начальник отдела закупок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513C" w14:textId="5BD8631D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Отвечает за описание работы с интернет-площадкой «Торги», включая виды закупаемой информации (цены контрактов, условия поставок, данные о поставщиках), которая может составлять коммерческую тайну до момента её раскрытия 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3ABF" w14:textId="14C89898" w:rsidR="00F51274" w:rsidRPr="00590407" w:rsidRDefault="0059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90407">
              <w:rPr>
                <w:sz w:val="24"/>
                <w:szCs w:val="24"/>
              </w:rPr>
              <w:t>- Какие именно сведения, передаваемые через площадку «Торги», относятся к коммерческой тайне организации?</w:t>
            </w:r>
            <w:r w:rsidRPr="00590407">
              <w:rPr>
                <w:sz w:val="24"/>
                <w:szCs w:val="24"/>
              </w:rPr>
              <w:br/>
              <w:t>- Нарушаются ли процедуры защиты информации при закупке транспорта и расходных материалов в интернет-магазинах?</w:t>
            </w:r>
            <w:r w:rsidRPr="00590407">
              <w:rPr>
                <w:sz w:val="24"/>
                <w:szCs w:val="24"/>
              </w:rPr>
              <w:br/>
              <w:t>- Есть ли случаи передачи учётных записей от площадки «Торги» третьим лицам?</w:t>
            </w:r>
          </w:p>
        </w:tc>
      </w:tr>
    </w:tbl>
    <w:p w14:paraId="77CB2E49" w14:textId="77777777" w:rsidR="00F51274" w:rsidRDefault="00F51274">
      <w:pPr>
        <w:rPr>
          <w:b/>
          <w:sz w:val="28"/>
          <w:szCs w:val="28"/>
        </w:rPr>
      </w:pPr>
    </w:p>
    <w:p w14:paraId="48BB9018" w14:textId="77777777" w:rsidR="00F51274" w:rsidRDefault="00F51274">
      <w:pPr>
        <w:rPr>
          <w:b/>
          <w:sz w:val="28"/>
          <w:szCs w:val="28"/>
        </w:rPr>
      </w:pPr>
    </w:p>
    <w:p w14:paraId="5E93C002" w14:textId="77777777" w:rsidR="00F51274" w:rsidRDefault="00F51274"/>
    <w:sectPr w:rsidR="00F512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E6316"/>
    <w:multiLevelType w:val="multilevel"/>
    <w:tmpl w:val="11D2EE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4292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069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74"/>
    <w:rsid w:val="00384A9B"/>
    <w:rsid w:val="00590407"/>
    <w:rsid w:val="00615102"/>
    <w:rsid w:val="0082283D"/>
    <w:rsid w:val="00F02ECA"/>
    <w:rsid w:val="00F5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140C"/>
  <w15:docId w15:val="{D078F9CD-0E4C-4C1B-AF26-D55C5ECE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Tomilov</dc:creator>
  <cp:lastModifiedBy>Pavel Tomilov</cp:lastModifiedBy>
  <cp:revision>2</cp:revision>
  <dcterms:created xsi:type="dcterms:W3CDTF">2026-05-21T18:02:00Z</dcterms:created>
  <dcterms:modified xsi:type="dcterms:W3CDTF">2026-05-21T18:02:00Z</dcterms:modified>
</cp:coreProperties>
</file>