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CA2D" w14:textId="3EA31E1B" w:rsidR="005D04B3" w:rsidRPr="005D04B3" w:rsidRDefault="005D04B3" w:rsidP="005D04B3">
      <w:pPr>
        <w:rPr>
          <w:b/>
          <w:bCs/>
          <w:sz w:val="24"/>
          <w:szCs w:val="24"/>
        </w:rPr>
      </w:pPr>
      <w:r w:rsidRPr="005D04B3">
        <w:rPr>
          <w:b/>
          <w:bCs/>
          <w:sz w:val="24"/>
          <w:szCs w:val="24"/>
        </w:rPr>
        <w:t>Задание 1 Политика обработки персональных данных</w:t>
      </w:r>
    </w:p>
    <w:p w14:paraId="2D2A9E38" w14:textId="77777777" w:rsidR="005D04B3" w:rsidRPr="005D04B3" w:rsidRDefault="005D04B3" w:rsidP="005D04B3">
      <w:pPr>
        <w:rPr>
          <w:sz w:val="24"/>
          <w:szCs w:val="24"/>
        </w:rPr>
      </w:pPr>
    </w:p>
    <w:p w14:paraId="613F5575" w14:textId="45000773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ПАО «ВымпелКом» (Beeline)</w:t>
      </w:r>
    </w:p>
    <w:p w14:paraId="010D42EB" w14:textId="477A146B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 xml:space="preserve">1.Какие категории </w:t>
      </w:r>
      <w:proofErr w:type="spellStart"/>
      <w:r w:rsidRPr="005D04B3">
        <w:rPr>
          <w:sz w:val="24"/>
          <w:szCs w:val="24"/>
        </w:rPr>
        <w:t>ПДн</w:t>
      </w:r>
      <w:proofErr w:type="spellEnd"/>
      <w:r w:rsidRPr="005D04B3">
        <w:rPr>
          <w:sz w:val="24"/>
          <w:szCs w:val="24"/>
        </w:rPr>
        <w:t xml:space="preserve"> обрабатываются?</w:t>
      </w:r>
    </w:p>
    <w:p w14:paraId="731DEE62" w14:textId="4D64C6B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Абоненты, заключившие договор на оказание услуг связи</w:t>
      </w:r>
    </w:p>
    <w:p w14:paraId="1A9B81EB" w14:textId="2E2842DB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 xml:space="preserve"> -Пользователи услуг связи</w:t>
      </w:r>
    </w:p>
    <w:p w14:paraId="09CBFFD4" w14:textId="5045562F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Работники Компании</w:t>
      </w:r>
    </w:p>
    <w:p w14:paraId="1F2CBD7A" w14:textId="452208D6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Родственники работников</w:t>
      </w:r>
    </w:p>
    <w:p w14:paraId="15E19A8E" w14:textId="030C63F3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Соискатели (кандидаты) на вакантные должности</w:t>
      </w:r>
    </w:p>
    <w:p w14:paraId="2893A169" w14:textId="0D630F96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Работники контрагентов по гражданско-правовым договорам</w:t>
      </w:r>
    </w:p>
    <w:p w14:paraId="2AD266B9" w14:textId="2C59AAB6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Посетители офисов Компании</w:t>
      </w:r>
    </w:p>
    <w:p w14:paraId="08A04EC4" w14:textId="536B518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Члены Совета директоров Компании</w:t>
      </w:r>
    </w:p>
    <w:p w14:paraId="094F6FBB" w14:textId="5722978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Основатели Компании</w:t>
      </w:r>
    </w:p>
    <w:p w14:paraId="477E19E5" w14:textId="1BAFAB3E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Физические лица, имеющие намерение воспользоваться услугами оператора или третьих лиц</w:t>
      </w:r>
    </w:p>
    <w:p w14:paraId="4BB4528A" w14:textId="77777777" w:rsidR="005D04B3" w:rsidRPr="005D04B3" w:rsidRDefault="005D04B3" w:rsidP="005D04B3">
      <w:pPr>
        <w:rPr>
          <w:sz w:val="24"/>
          <w:szCs w:val="24"/>
        </w:rPr>
      </w:pPr>
    </w:p>
    <w:p w14:paraId="2D88E626" w14:textId="651B214E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2. Для всех ли категорий субъектов указаны цели обработки?</w:t>
      </w:r>
    </w:p>
    <w:p w14:paraId="77F21DD6" w14:textId="7777777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Нет. Цели обработки перечислены общим списком в разделе 5 (пункты 5.1–5.9) без привязки к конкретным категориям субъектов. Например, не указано, для какой именно категории предназначена цель «Взаимодействие с компаниями в рамках группы компаний VEON Ltd.» (5.9).</w:t>
      </w:r>
    </w:p>
    <w:p w14:paraId="1E6F9960" w14:textId="77777777" w:rsidR="005D04B3" w:rsidRPr="005D04B3" w:rsidRDefault="005D04B3" w:rsidP="005D04B3">
      <w:pPr>
        <w:rPr>
          <w:sz w:val="24"/>
          <w:szCs w:val="24"/>
        </w:rPr>
      </w:pPr>
    </w:p>
    <w:p w14:paraId="69A6EEEB" w14:textId="706B6B3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3. Для всех ли категорий субъектов указаны правовые основания обработки?</w:t>
      </w:r>
    </w:p>
    <w:p w14:paraId="442891DA" w14:textId="7777777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Нет. Отдельного раздела с правовыми основаниями нет. В разделе 1 упоминаются федеральные законы (152-ФЗ, 149-ФЗ, ТК РФ), но отсутствует детализация оснований (согласие, договор, закон и т.д.) по категориям субъектов.</w:t>
      </w:r>
    </w:p>
    <w:p w14:paraId="637021EC" w14:textId="77777777" w:rsidR="005D04B3" w:rsidRPr="005D04B3" w:rsidRDefault="005D04B3" w:rsidP="005D04B3">
      <w:pPr>
        <w:rPr>
          <w:sz w:val="24"/>
          <w:szCs w:val="24"/>
        </w:rPr>
      </w:pPr>
    </w:p>
    <w:p w14:paraId="22708C73" w14:textId="2911964E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4. Для всех ли категорий субъектов указан состав обрабатываемых данных?</w:t>
      </w:r>
    </w:p>
    <w:p w14:paraId="52C8E22E" w14:textId="7777777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 xml:space="preserve">Нет. Состав обрабатываемых данных подробно указан только для одной категории — абонентов и пользователей услуг связи (в Приложении, стр. 11). Для остальных категорий (работники, родственники, соискатели, посетители, члены Совета директоров и др.) перечень обрабатываемых </w:t>
      </w:r>
      <w:proofErr w:type="spellStart"/>
      <w:r w:rsidRPr="005D04B3">
        <w:rPr>
          <w:sz w:val="24"/>
          <w:szCs w:val="24"/>
        </w:rPr>
        <w:t>ПДн</w:t>
      </w:r>
      <w:proofErr w:type="spellEnd"/>
      <w:r w:rsidRPr="005D04B3">
        <w:rPr>
          <w:sz w:val="24"/>
          <w:szCs w:val="24"/>
        </w:rPr>
        <w:t xml:space="preserve"> в документе не раскрыт.</w:t>
      </w:r>
    </w:p>
    <w:p w14:paraId="7F99E6B5" w14:textId="77777777" w:rsidR="005D04B3" w:rsidRPr="005D04B3" w:rsidRDefault="005D04B3" w:rsidP="005D04B3">
      <w:pPr>
        <w:rPr>
          <w:sz w:val="24"/>
          <w:szCs w:val="24"/>
        </w:rPr>
      </w:pPr>
    </w:p>
    <w:p w14:paraId="4E34B274" w14:textId="7777777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ПАО «МегаФон»</w:t>
      </w:r>
    </w:p>
    <w:p w14:paraId="0CEDB48D" w14:textId="3806AC63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lastRenderedPageBreak/>
        <w:t xml:space="preserve">1.Какие категории </w:t>
      </w:r>
      <w:proofErr w:type="spellStart"/>
      <w:r w:rsidRPr="005D04B3">
        <w:rPr>
          <w:sz w:val="24"/>
          <w:szCs w:val="24"/>
        </w:rPr>
        <w:t>ПДн</w:t>
      </w:r>
      <w:proofErr w:type="spellEnd"/>
      <w:r w:rsidRPr="005D04B3">
        <w:rPr>
          <w:sz w:val="24"/>
          <w:szCs w:val="24"/>
        </w:rPr>
        <w:t xml:space="preserve"> обрабатываются?</w:t>
      </w:r>
    </w:p>
    <w:p w14:paraId="6D72B10F" w14:textId="2C5AAB4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Абоненты, заключившие договоры на оказание услуг связи</w:t>
      </w:r>
    </w:p>
    <w:p w14:paraId="59DB616B" w14:textId="42B15DD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Пользователи услугами связи</w:t>
      </w:r>
    </w:p>
    <w:p w14:paraId="243BD631" w14:textId="381310F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Посетители сайтов Компании</w:t>
      </w:r>
    </w:p>
    <w:p w14:paraId="385BB38A" w14:textId="464F276E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Пользователи приложениями/сервисами под брендом МегаФон</w:t>
      </w:r>
    </w:p>
    <w:p w14:paraId="6E93EF04" w14:textId="0DCDFC39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Соискатели (кандидаты) на вакантные должности</w:t>
      </w:r>
    </w:p>
    <w:p w14:paraId="4E691A93" w14:textId="056D4E45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Лица, находящиеся в кадровом резерве</w:t>
      </w:r>
    </w:p>
    <w:p w14:paraId="322FEB16" w14:textId="04B24E3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Работники, имеющие договорные отношения с Компанией</w:t>
      </w:r>
    </w:p>
    <w:p w14:paraId="70032F71" w14:textId="6E9149BE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Родственники работников</w:t>
      </w:r>
    </w:p>
    <w:p w14:paraId="3F3C7C0E" w14:textId="2731359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Уволенные работники</w:t>
      </w:r>
    </w:p>
    <w:p w14:paraId="7B2EA946" w14:textId="399D8678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Контрагенты — физические лица</w:t>
      </w:r>
    </w:p>
    <w:p w14:paraId="2E7E2B3A" w14:textId="081E5272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Работники контрагентов по гражданско-правовым договорам</w:t>
      </w:r>
    </w:p>
    <w:p w14:paraId="5D766209" w14:textId="4F9ED6CB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Посетители объектов контролируемой зоны Компании</w:t>
      </w:r>
    </w:p>
    <w:p w14:paraId="720CD1D9" w14:textId="5ACFC08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Клиенты, заключившие договор о предоставлении услуг Удостоверяющего центра</w:t>
      </w:r>
    </w:p>
    <w:p w14:paraId="2CE0BE89" w14:textId="2BAF73DF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Клиенты контрагентов по планируемым/заключенным договорам</w:t>
      </w:r>
    </w:p>
    <w:p w14:paraId="44FA48BD" w14:textId="7AEA79CB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- Уполномоченные представители вышеперечисленных субъектов</w:t>
      </w:r>
    </w:p>
    <w:p w14:paraId="50C552A0" w14:textId="77777777" w:rsidR="005D04B3" w:rsidRPr="005D04B3" w:rsidRDefault="005D04B3" w:rsidP="005D04B3">
      <w:pPr>
        <w:rPr>
          <w:sz w:val="24"/>
          <w:szCs w:val="24"/>
        </w:rPr>
      </w:pPr>
    </w:p>
    <w:p w14:paraId="36C60E1C" w14:textId="4E54864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2. Для всех ли категорий субъектов указаны цели обработки?</w:t>
      </w:r>
    </w:p>
    <w:p w14:paraId="67180D07" w14:textId="7777777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Да. В Приложении №1 к Положению (стр. 21–34) для каждой категории субъектов в таблице прямо указана цель обработки персональных данных (например, для абонентов — исполнение договора, взыскание задолженности; для посетителей сайтов — регистрация, обратная связь; для соискателей — подбор кадров и т.д.).</w:t>
      </w:r>
    </w:p>
    <w:p w14:paraId="20B8C2FA" w14:textId="77777777" w:rsidR="005D04B3" w:rsidRPr="005D04B3" w:rsidRDefault="005D04B3" w:rsidP="005D04B3">
      <w:pPr>
        <w:rPr>
          <w:sz w:val="24"/>
          <w:szCs w:val="24"/>
        </w:rPr>
      </w:pPr>
    </w:p>
    <w:p w14:paraId="453984E2" w14:textId="7548B551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3. Для всех ли категорий субъектов указаны правовые основания обработки?</w:t>
      </w:r>
    </w:p>
    <w:p w14:paraId="4AABB8D4" w14:textId="77777777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Нет (указаны общие, без привязки к категориям). В разделе 2.5 приведён общий перечень правовых оснований (согласие, договор, закон, публичные данные, защита жизни, суд и др.). Однако в Приложении №1 отсутствует отдельная колонка «правовое основание» для каждой категории субъектов, хотя из целей (например, «исполнение договора») основание часто очевидно.</w:t>
      </w:r>
    </w:p>
    <w:p w14:paraId="38DE77FB" w14:textId="77777777" w:rsidR="005D04B3" w:rsidRPr="005D04B3" w:rsidRDefault="005D04B3" w:rsidP="005D04B3">
      <w:pPr>
        <w:rPr>
          <w:sz w:val="24"/>
          <w:szCs w:val="24"/>
        </w:rPr>
      </w:pPr>
    </w:p>
    <w:p w14:paraId="24C4C22F" w14:textId="40E22DAB" w:rsidR="005D04B3" w:rsidRPr="005D04B3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>4. Для всех ли категорий субъектов указан состав обрабатываемых данных?</w:t>
      </w:r>
    </w:p>
    <w:p w14:paraId="2E680CC3" w14:textId="2B5A58EC" w:rsidR="00682960" w:rsidRDefault="005D04B3" w:rsidP="005D04B3">
      <w:pPr>
        <w:rPr>
          <w:sz w:val="24"/>
          <w:szCs w:val="24"/>
        </w:rPr>
      </w:pPr>
      <w:r w:rsidRPr="005D04B3">
        <w:rPr>
          <w:sz w:val="24"/>
          <w:szCs w:val="24"/>
        </w:rPr>
        <w:t xml:space="preserve">Да. В Приложении №1 для каждой категории субъектов в таблице приведён подробный перечень обрабатываемых персональных данных (например, для работников — ФИО, паспортные данные, ИНН, СНИЛС, адрес, телефоны, семейное положение, образование, </w:t>
      </w:r>
      <w:r w:rsidRPr="005D04B3">
        <w:rPr>
          <w:sz w:val="24"/>
          <w:szCs w:val="24"/>
        </w:rPr>
        <w:lastRenderedPageBreak/>
        <w:t>данные о зарплате и др.; для посетителей объектов — ФИО, пол, дата и место рождения, паспортные данные).</w:t>
      </w:r>
    </w:p>
    <w:p w14:paraId="0325A8D9" w14:textId="77777777" w:rsidR="004F7415" w:rsidRDefault="004F7415" w:rsidP="005D04B3">
      <w:pPr>
        <w:rPr>
          <w:sz w:val="24"/>
          <w:szCs w:val="24"/>
        </w:rPr>
      </w:pPr>
    </w:p>
    <w:p w14:paraId="759677D0" w14:textId="77777777" w:rsidR="004F7415" w:rsidRPr="004F7415" w:rsidRDefault="004F7415" w:rsidP="004F7415">
      <w:pPr>
        <w:rPr>
          <w:b/>
          <w:bCs/>
          <w:sz w:val="24"/>
          <w:szCs w:val="24"/>
        </w:rPr>
      </w:pPr>
      <w:r w:rsidRPr="004F7415">
        <w:rPr>
          <w:b/>
          <w:bCs/>
          <w:sz w:val="24"/>
          <w:szCs w:val="24"/>
        </w:rPr>
        <w:t>Задание 2. Утечка коммерческой тайны</w:t>
      </w:r>
    </w:p>
    <w:p w14:paraId="343554E4" w14:textId="5E74BD0F" w:rsidR="004F7415" w:rsidRPr="004F7415" w:rsidRDefault="004F7415" w:rsidP="004F7415">
      <w:pPr>
        <w:pStyle w:val="a7"/>
        <w:numPr>
          <w:ilvl w:val="0"/>
          <w:numId w:val="3"/>
        </w:numPr>
        <w:rPr>
          <w:sz w:val="24"/>
          <w:szCs w:val="24"/>
        </w:rPr>
      </w:pPr>
      <w:r w:rsidRPr="004F7415">
        <w:rPr>
          <w:sz w:val="24"/>
          <w:szCs w:val="24"/>
        </w:rPr>
        <w:t>Ошибка:</w:t>
      </w:r>
    </w:p>
    <w:p w14:paraId="5037F3CF" w14:textId="5B2BA3BC" w:rsidR="004F7415" w:rsidRDefault="004F7415" w:rsidP="005D04B3">
      <w:pPr>
        <w:rPr>
          <w:sz w:val="24"/>
          <w:szCs w:val="24"/>
        </w:rPr>
      </w:pPr>
      <w:r w:rsidRPr="004F7415">
        <w:rPr>
          <w:sz w:val="24"/>
          <w:szCs w:val="24"/>
        </w:rPr>
        <w:t> У Иванова нет раздела о работе с КТ в трудовом договоре, дополнительное соглашение не заключалось.</w:t>
      </w:r>
    </w:p>
    <w:p w14:paraId="7B1283B1" w14:textId="77777777" w:rsidR="004F7415" w:rsidRDefault="004F7415" w:rsidP="005D04B3">
      <w:pPr>
        <w:rPr>
          <w:sz w:val="24"/>
          <w:szCs w:val="24"/>
        </w:rPr>
      </w:pPr>
    </w:p>
    <w:p w14:paraId="446064A4" w14:textId="77777777" w:rsidR="004F7415" w:rsidRPr="004F7415" w:rsidRDefault="004F7415" w:rsidP="004F7415">
      <w:pPr>
        <w:pStyle w:val="a7"/>
        <w:numPr>
          <w:ilvl w:val="0"/>
          <w:numId w:val="3"/>
        </w:numPr>
        <w:rPr>
          <w:sz w:val="24"/>
          <w:szCs w:val="24"/>
        </w:rPr>
      </w:pPr>
      <w:r w:rsidRPr="004F7415">
        <w:rPr>
          <w:sz w:val="24"/>
          <w:szCs w:val="24"/>
        </w:rPr>
        <w:t>Наиболее вероятный сценарий: Иванова не смогут привлечь к ответственности в судебном порядке, если он заявит о процессуальных нарушениях со стороны работодателя.</w:t>
      </w:r>
    </w:p>
    <w:p w14:paraId="4101BB6C" w14:textId="77777777" w:rsidR="004F7415" w:rsidRPr="004F7415" w:rsidRDefault="004F7415" w:rsidP="004F7415">
      <w:pPr>
        <w:pStyle w:val="a7"/>
        <w:rPr>
          <w:sz w:val="24"/>
          <w:szCs w:val="24"/>
        </w:rPr>
      </w:pPr>
    </w:p>
    <w:p w14:paraId="26D1D6D6" w14:textId="7A8001E3" w:rsidR="004F7415" w:rsidRPr="004F7415" w:rsidRDefault="004F7415" w:rsidP="004F7415">
      <w:pPr>
        <w:ind w:firstLine="360"/>
        <w:rPr>
          <w:sz w:val="24"/>
          <w:szCs w:val="24"/>
        </w:rPr>
      </w:pPr>
      <w:r w:rsidRPr="004F7415">
        <w:rPr>
          <w:sz w:val="24"/>
          <w:szCs w:val="24"/>
        </w:rPr>
        <w:t xml:space="preserve">Ключевая причина: Отсутствие письменного обязательства о неразглашении коммерческой тайны в трудовом договоре — это фундаментальное нарушение требований Федерального закона № 98-ФЗ «О коммерческой тайне». Судебная практика 2024-2025 годов последовательно признаёт такие ошибки работодателя достаточным основанием для отказа в </w:t>
      </w:r>
      <w:proofErr w:type="gramStart"/>
      <w:r w:rsidRPr="004F7415">
        <w:rPr>
          <w:sz w:val="24"/>
          <w:szCs w:val="24"/>
        </w:rPr>
        <w:t>иске .</w:t>
      </w:r>
      <w:proofErr w:type="gramEnd"/>
    </w:p>
    <w:sectPr w:rsidR="004F7415" w:rsidRPr="004F7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976"/>
    <w:multiLevelType w:val="multilevel"/>
    <w:tmpl w:val="E20E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63D12"/>
    <w:multiLevelType w:val="hybridMultilevel"/>
    <w:tmpl w:val="01848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044E1"/>
    <w:multiLevelType w:val="multilevel"/>
    <w:tmpl w:val="68D8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604704">
    <w:abstractNumId w:val="0"/>
  </w:num>
  <w:num w:numId="2" w16cid:durableId="981160381">
    <w:abstractNumId w:val="2"/>
  </w:num>
  <w:num w:numId="3" w16cid:durableId="182735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B3"/>
    <w:rsid w:val="004F7415"/>
    <w:rsid w:val="00571260"/>
    <w:rsid w:val="005B05B1"/>
    <w:rsid w:val="005D04B3"/>
    <w:rsid w:val="00682960"/>
    <w:rsid w:val="009326CF"/>
    <w:rsid w:val="00E671AF"/>
    <w:rsid w:val="00FE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C8F7"/>
  <w15:chartTrackingRefBased/>
  <w15:docId w15:val="{8D903CC5-3F85-4BBD-AC24-A32FFCB3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0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4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4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4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4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4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4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4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4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4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0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Tomilov</dc:creator>
  <cp:keywords/>
  <dc:description/>
  <cp:lastModifiedBy>Pavel Tomilov</cp:lastModifiedBy>
  <cp:revision>2</cp:revision>
  <dcterms:created xsi:type="dcterms:W3CDTF">2026-05-13T17:02:00Z</dcterms:created>
  <dcterms:modified xsi:type="dcterms:W3CDTF">2026-05-13T17:02:00Z</dcterms:modified>
</cp:coreProperties>
</file>