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CommentReference"/>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proofErr w:type="spellStart"/>
          <w:r w:rsidRPr="00AB769B">
            <w:rPr>
              <w:rFonts w:ascii="Open Sans" w:hAnsi="Open Sans" w:cs="Open Sans"/>
              <w:lang w:val="en-GB"/>
            </w:rPr>
            <w:t>Tomáš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Mikulenka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Lukáš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Adéla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Smrčková</w:t>
          </w:r>
          <w:proofErr w:type="spellEnd"/>
          <w:r w:rsidRPr="00AB769B">
            <w:rPr>
              <w:rFonts w:ascii="Open Sans" w:hAnsi="Open Sans" w:cs="Open Sans"/>
              <w:lang w:val="en-GB"/>
            </w:rPr>
            <w:t xml:space="preserve">,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D95117">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29635225" w14:textId="701E10E3" w:rsidR="002D02AC"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844473" w:history="1">
            <w:r w:rsidR="002D02AC" w:rsidRPr="00AF7424">
              <w:rPr>
                <w:rStyle w:val="Hyperlink"/>
                <w:rFonts w:eastAsia="Arial"/>
                <w:noProof/>
                <w:lang w:val="en-GB"/>
              </w:rPr>
              <w:t>1 Data Understanding</w:t>
            </w:r>
            <w:r w:rsidR="002D02AC">
              <w:rPr>
                <w:noProof/>
                <w:webHidden/>
              </w:rPr>
              <w:tab/>
            </w:r>
            <w:r w:rsidR="002D02AC">
              <w:rPr>
                <w:noProof/>
                <w:webHidden/>
              </w:rPr>
              <w:fldChar w:fldCharType="begin"/>
            </w:r>
            <w:r w:rsidR="002D02AC">
              <w:rPr>
                <w:noProof/>
                <w:webHidden/>
              </w:rPr>
              <w:instrText xml:space="preserve"> PAGEREF _Toc165844473 \h </w:instrText>
            </w:r>
            <w:r w:rsidR="002D02AC">
              <w:rPr>
                <w:noProof/>
                <w:webHidden/>
              </w:rPr>
            </w:r>
            <w:r w:rsidR="002D02AC">
              <w:rPr>
                <w:noProof/>
                <w:webHidden/>
              </w:rPr>
              <w:fldChar w:fldCharType="separate"/>
            </w:r>
            <w:r w:rsidR="002D02AC">
              <w:rPr>
                <w:noProof/>
                <w:webHidden/>
              </w:rPr>
              <w:t>3</w:t>
            </w:r>
            <w:r w:rsidR="002D02AC">
              <w:rPr>
                <w:noProof/>
                <w:webHidden/>
              </w:rPr>
              <w:fldChar w:fldCharType="end"/>
            </w:r>
          </w:hyperlink>
        </w:p>
        <w:p w14:paraId="62530F82" w14:textId="1A8D3B0E"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4" w:history="1">
            <w:r w:rsidR="002D02AC" w:rsidRPr="00AF7424">
              <w:rPr>
                <w:rStyle w:val="Hyperlink"/>
                <w:rFonts w:eastAsia="Arial"/>
                <w:noProof/>
                <w:lang w:val="en-GB"/>
              </w:rPr>
              <w:t>2 Data Preparation</w:t>
            </w:r>
            <w:r w:rsidR="002D02AC">
              <w:rPr>
                <w:noProof/>
                <w:webHidden/>
              </w:rPr>
              <w:tab/>
            </w:r>
            <w:r w:rsidR="002D02AC">
              <w:rPr>
                <w:noProof/>
                <w:webHidden/>
              </w:rPr>
              <w:fldChar w:fldCharType="begin"/>
            </w:r>
            <w:r w:rsidR="002D02AC">
              <w:rPr>
                <w:noProof/>
                <w:webHidden/>
              </w:rPr>
              <w:instrText xml:space="preserve"> PAGEREF _Toc165844474 \h </w:instrText>
            </w:r>
            <w:r w:rsidR="002D02AC">
              <w:rPr>
                <w:noProof/>
                <w:webHidden/>
              </w:rPr>
            </w:r>
            <w:r w:rsidR="002D02AC">
              <w:rPr>
                <w:noProof/>
                <w:webHidden/>
              </w:rPr>
              <w:fldChar w:fldCharType="separate"/>
            </w:r>
            <w:r w:rsidR="002D02AC">
              <w:rPr>
                <w:noProof/>
                <w:webHidden/>
              </w:rPr>
              <w:t>7</w:t>
            </w:r>
            <w:r w:rsidR="002D02AC">
              <w:rPr>
                <w:noProof/>
                <w:webHidden/>
              </w:rPr>
              <w:fldChar w:fldCharType="end"/>
            </w:r>
          </w:hyperlink>
        </w:p>
        <w:p w14:paraId="2786E5AA" w14:textId="5887953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5" w:history="1">
            <w:r w:rsidR="002D02AC" w:rsidRPr="00AF7424">
              <w:rPr>
                <w:rStyle w:val="Hyperlink"/>
                <w:rFonts w:eastAsia="Arial"/>
                <w:noProof/>
                <w:lang w:val="en-GB"/>
              </w:rPr>
              <w:t>3 Data Visualization</w:t>
            </w:r>
            <w:r w:rsidR="002D02AC">
              <w:rPr>
                <w:noProof/>
                <w:webHidden/>
              </w:rPr>
              <w:tab/>
            </w:r>
            <w:r w:rsidR="002D02AC">
              <w:rPr>
                <w:noProof/>
                <w:webHidden/>
              </w:rPr>
              <w:fldChar w:fldCharType="begin"/>
            </w:r>
            <w:r w:rsidR="002D02AC">
              <w:rPr>
                <w:noProof/>
                <w:webHidden/>
              </w:rPr>
              <w:instrText xml:space="preserve"> PAGEREF _Toc165844475 \h </w:instrText>
            </w:r>
            <w:r w:rsidR="002D02AC">
              <w:rPr>
                <w:noProof/>
                <w:webHidden/>
              </w:rPr>
            </w:r>
            <w:r w:rsidR="002D02AC">
              <w:rPr>
                <w:noProof/>
                <w:webHidden/>
              </w:rPr>
              <w:fldChar w:fldCharType="separate"/>
            </w:r>
            <w:r w:rsidR="002D02AC">
              <w:rPr>
                <w:noProof/>
                <w:webHidden/>
              </w:rPr>
              <w:t>11</w:t>
            </w:r>
            <w:r w:rsidR="002D02AC">
              <w:rPr>
                <w:noProof/>
                <w:webHidden/>
              </w:rPr>
              <w:fldChar w:fldCharType="end"/>
            </w:r>
          </w:hyperlink>
        </w:p>
        <w:p w14:paraId="7D2572C3" w14:textId="64BBA42F"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6" w:history="1">
            <w:r w:rsidR="002D02AC" w:rsidRPr="00AF7424">
              <w:rPr>
                <w:rStyle w:val="Hyperlink"/>
                <w:rFonts w:eastAsia="Arial"/>
                <w:noProof/>
                <w:lang w:val="en-GB"/>
              </w:rPr>
              <w:t>4 Modelling</w:t>
            </w:r>
            <w:r w:rsidR="002D02AC">
              <w:rPr>
                <w:noProof/>
                <w:webHidden/>
              </w:rPr>
              <w:tab/>
            </w:r>
            <w:r w:rsidR="002D02AC">
              <w:rPr>
                <w:noProof/>
                <w:webHidden/>
              </w:rPr>
              <w:fldChar w:fldCharType="begin"/>
            </w:r>
            <w:r w:rsidR="002D02AC">
              <w:rPr>
                <w:noProof/>
                <w:webHidden/>
              </w:rPr>
              <w:instrText xml:space="preserve"> PAGEREF _Toc165844476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20B09209" w14:textId="313D0B5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7" w:history="1">
            <w:r w:rsidR="002D02AC" w:rsidRPr="00AF7424">
              <w:rPr>
                <w:rStyle w:val="Hyperlink"/>
                <w:noProof/>
                <w:lang w:val="en-GB"/>
              </w:rPr>
              <w:t>4.1 X a Y values</w:t>
            </w:r>
            <w:r w:rsidR="002D02AC">
              <w:rPr>
                <w:noProof/>
                <w:webHidden/>
              </w:rPr>
              <w:tab/>
            </w:r>
            <w:r w:rsidR="002D02AC">
              <w:rPr>
                <w:noProof/>
                <w:webHidden/>
              </w:rPr>
              <w:fldChar w:fldCharType="begin"/>
            </w:r>
            <w:r w:rsidR="002D02AC">
              <w:rPr>
                <w:noProof/>
                <w:webHidden/>
              </w:rPr>
              <w:instrText xml:space="preserve"> PAGEREF _Toc165844477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30DF2C07" w14:textId="51CFBD2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8" w:history="1">
            <w:r w:rsidR="002D02AC" w:rsidRPr="00AF7424">
              <w:rPr>
                <w:rStyle w:val="Hyperlink"/>
                <w:noProof/>
                <w:lang w:val="en-GB"/>
              </w:rPr>
              <w:t>4.2 Linear regression</w:t>
            </w:r>
            <w:r w:rsidR="002D02AC">
              <w:rPr>
                <w:noProof/>
                <w:webHidden/>
              </w:rPr>
              <w:tab/>
            </w:r>
            <w:r w:rsidR="002D02AC">
              <w:rPr>
                <w:noProof/>
                <w:webHidden/>
              </w:rPr>
              <w:fldChar w:fldCharType="begin"/>
            </w:r>
            <w:r w:rsidR="002D02AC">
              <w:rPr>
                <w:noProof/>
                <w:webHidden/>
              </w:rPr>
              <w:instrText xml:space="preserve"> PAGEREF _Toc165844478 \h </w:instrText>
            </w:r>
            <w:r w:rsidR="002D02AC">
              <w:rPr>
                <w:noProof/>
                <w:webHidden/>
              </w:rPr>
            </w:r>
            <w:r w:rsidR="002D02AC">
              <w:rPr>
                <w:noProof/>
                <w:webHidden/>
              </w:rPr>
              <w:fldChar w:fldCharType="separate"/>
            </w:r>
            <w:r w:rsidR="002D02AC">
              <w:rPr>
                <w:noProof/>
                <w:webHidden/>
              </w:rPr>
              <w:t>13</w:t>
            </w:r>
            <w:r w:rsidR="002D02AC">
              <w:rPr>
                <w:noProof/>
                <w:webHidden/>
              </w:rPr>
              <w:fldChar w:fldCharType="end"/>
            </w:r>
          </w:hyperlink>
        </w:p>
        <w:p w14:paraId="7CA8CA54" w14:textId="0EEA3C02"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9" w:history="1">
            <w:r w:rsidR="002D02AC" w:rsidRPr="00AF7424">
              <w:rPr>
                <w:rStyle w:val="Hyperlink"/>
                <w:noProof/>
                <w:lang w:val="en-GB"/>
              </w:rPr>
              <w:t>4.3 Lasso regression</w:t>
            </w:r>
            <w:r w:rsidR="002D02AC">
              <w:rPr>
                <w:noProof/>
                <w:webHidden/>
              </w:rPr>
              <w:tab/>
            </w:r>
            <w:r w:rsidR="002D02AC">
              <w:rPr>
                <w:noProof/>
                <w:webHidden/>
              </w:rPr>
              <w:fldChar w:fldCharType="begin"/>
            </w:r>
            <w:r w:rsidR="002D02AC">
              <w:rPr>
                <w:noProof/>
                <w:webHidden/>
              </w:rPr>
              <w:instrText xml:space="preserve"> PAGEREF _Toc165844479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266E4C9" w14:textId="4EF35CE6"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0" w:history="1">
            <w:r w:rsidR="002D02AC" w:rsidRPr="00AF7424">
              <w:rPr>
                <w:rStyle w:val="Hyperlink"/>
                <w:noProof/>
                <w:lang w:val="en-GB"/>
              </w:rPr>
              <w:t>4.4 Random forest</w:t>
            </w:r>
            <w:r w:rsidR="002D02AC">
              <w:rPr>
                <w:noProof/>
                <w:webHidden/>
              </w:rPr>
              <w:tab/>
            </w:r>
            <w:r w:rsidR="002D02AC">
              <w:rPr>
                <w:noProof/>
                <w:webHidden/>
              </w:rPr>
              <w:fldChar w:fldCharType="begin"/>
            </w:r>
            <w:r w:rsidR="002D02AC">
              <w:rPr>
                <w:noProof/>
                <w:webHidden/>
              </w:rPr>
              <w:instrText xml:space="preserve"> PAGEREF _Toc165844480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063DEFD" w14:textId="15599915"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1" w:history="1">
            <w:r w:rsidR="002D02AC" w:rsidRPr="00AF7424">
              <w:rPr>
                <w:rStyle w:val="Hyperlink"/>
                <w:noProof/>
                <w:lang w:val="en-GB"/>
              </w:rPr>
              <w:t>4.5 XG Boost</w:t>
            </w:r>
            <w:r w:rsidR="002D02AC">
              <w:rPr>
                <w:noProof/>
                <w:webHidden/>
              </w:rPr>
              <w:tab/>
            </w:r>
            <w:r w:rsidR="002D02AC">
              <w:rPr>
                <w:noProof/>
                <w:webHidden/>
              </w:rPr>
              <w:fldChar w:fldCharType="begin"/>
            </w:r>
            <w:r w:rsidR="002D02AC">
              <w:rPr>
                <w:noProof/>
                <w:webHidden/>
              </w:rPr>
              <w:instrText xml:space="preserve"> PAGEREF _Toc165844481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426E865F" w14:textId="44545C7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82" w:history="1">
            <w:r w:rsidR="002D02AC" w:rsidRPr="00AF7424">
              <w:rPr>
                <w:rStyle w:val="Hyperlink"/>
                <w:rFonts w:eastAsia="Arial"/>
                <w:noProof/>
                <w:lang w:val="en-GB"/>
              </w:rPr>
              <w:t>5 Model interpretation</w:t>
            </w:r>
            <w:r w:rsidR="002D02AC">
              <w:rPr>
                <w:noProof/>
                <w:webHidden/>
              </w:rPr>
              <w:tab/>
            </w:r>
            <w:r w:rsidR="002D02AC">
              <w:rPr>
                <w:noProof/>
                <w:webHidden/>
              </w:rPr>
              <w:fldChar w:fldCharType="begin"/>
            </w:r>
            <w:r w:rsidR="002D02AC">
              <w:rPr>
                <w:noProof/>
                <w:webHidden/>
              </w:rPr>
              <w:instrText xml:space="preserve"> PAGEREF _Toc165844482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2525CB19" w14:textId="06873E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3" w:history="1">
            <w:r w:rsidR="002D02AC" w:rsidRPr="00AF7424">
              <w:rPr>
                <w:rStyle w:val="Hyperlink"/>
                <w:noProof/>
                <w:lang w:val="en-GB"/>
              </w:rPr>
              <w:t>5.1 Linear regression</w:t>
            </w:r>
            <w:r w:rsidR="002D02AC">
              <w:rPr>
                <w:noProof/>
                <w:webHidden/>
              </w:rPr>
              <w:tab/>
            </w:r>
            <w:r w:rsidR="002D02AC">
              <w:rPr>
                <w:noProof/>
                <w:webHidden/>
              </w:rPr>
              <w:fldChar w:fldCharType="begin"/>
            </w:r>
            <w:r w:rsidR="002D02AC">
              <w:rPr>
                <w:noProof/>
                <w:webHidden/>
              </w:rPr>
              <w:instrText xml:space="preserve"> PAGEREF _Toc165844483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35ED36BB" w14:textId="5842E8FE"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4" w:history="1">
            <w:r w:rsidR="002D02AC" w:rsidRPr="00AF7424">
              <w:rPr>
                <w:rStyle w:val="Hyperlink"/>
                <w:noProof/>
                <w:lang w:val="en-GB"/>
              </w:rPr>
              <w:t>5.2 Lasso regression</w:t>
            </w:r>
            <w:r w:rsidR="002D02AC">
              <w:rPr>
                <w:noProof/>
                <w:webHidden/>
              </w:rPr>
              <w:tab/>
            </w:r>
            <w:r w:rsidR="002D02AC">
              <w:rPr>
                <w:noProof/>
                <w:webHidden/>
              </w:rPr>
              <w:fldChar w:fldCharType="begin"/>
            </w:r>
            <w:r w:rsidR="002D02AC">
              <w:rPr>
                <w:noProof/>
                <w:webHidden/>
              </w:rPr>
              <w:instrText xml:space="preserve"> PAGEREF _Toc165844484 \h </w:instrText>
            </w:r>
            <w:r w:rsidR="002D02AC">
              <w:rPr>
                <w:noProof/>
                <w:webHidden/>
              </w:rPr>
            </w:r>
            <w:r w:rsidR="002D02AC">
              <w:rPr>
                <w:noProof/>
                <w:webHidden/>
              </w:rPr>
              <w:fldChar w:fldCharType="separate"/>
            </w:r>
            <w:r w:rsidR="002D02AC">
              <w:rPr>
                <w:noProof/>
                <w:webHidden/>
              </w:rPr>
              <w:t>17</w:t>
            </w:r>
            <w:r w:rsidR="002D02AC">
              <w:rPr>
                <w:noProof/>
                <w:webHidden/>
              </w:rPr>
              <w:fldChar w:fldCharType="end"/>
            </w:r>
          </w:hyperlink>
        </w:p>
        <w:p w14:paraId="685963B2" w14:textId="091AFD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5" w:history="1">
            <w:r w:rsidR="002D02AC" w:rsidRPr="00AF7424">
              <w:rPr>
                <w:rStyle w:val="Hyperlink"/>
                <w:noProof/>
                <w:lang w:val="en-GB"/>
              </w:rPr>
              <w:t>5.3 Random forest</w:t>
            </w:r>
            <w:r w:rsidR="002D02AC">
              <w:rPr>
                <w:noProof/>
                <w:webHidden/>
              </w:rPr>
              <w:tab/>
            </w:r>
            <w:r w:rsidR="002D02AC">
              <w:rPr>
                <w:noProof/>
                <w:webHidden/>
              </w:rPr>
              <w:fldChar w:fldCharType="begin"/>
            </w:r>
            <w:r w:rsidR="002D02AC">
              <w:rPr>
                <w:noProof/>
                <w:webHidden/>
              </w:rPr>
              <w:instrText xml:space="preserve"> PAGEREF _Toc165844485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4852939B" w14:textId="4B0536AA"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6" w:history="1">
            <w:r w:rsidR="002D02AC" w:rsidRPr="00AF7424">
              <w:rPr>
                <w:rStyle w:val="Hyperlink"/>
                <w:noProof/>
                <w:lang w:val="en-GB"/>
              </w:rPr>
              <w:t>5.4 XG Boost</w:t>
            </w:r>
            <w:r w:rsidR="002D02AC">
              <w:rPr>
                <w:noProof/>
                <w:webHidden/>
              </w:rPr>
              <w:tab/>
            </w:r>
            <w:r w:rsidR="002D02AC">
              <w:rPr>
                <w:noProof/>
                <w:webHidden/>
              </w:rPr>
              <w:fldChar w:fldCharType="begin"/>
            </w:r>
            <w:r w:rsidR="002D02AC">
              <w:rPr>
                <w:noProof/>
                <w:webHidden/>
              </w:rPr>
              <w:instrText xml:space="preserve"> PAGEREF _Toc165844486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22F58963" w14:textId="655F6E47"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7" w:history="1">
            <w:r w:rsidR="002D02AC" w:rsidRPr="00AF7424">
              <w:rPr>
                <w:rStyle w:val="Hyperlink"/>
                <w:rFonts w:eastAsia="Arial"/>
                <w:noProof/>
                <w:lang w:val="en-GB"/>
              </w:rPr>
              <w:t>5.5 Overall</w:t>
            </w:r>
            <w:r w:rsidR="002D02AC">
              <w:rPr>
                <w:noProof/>
                <w:webHidden/>
              </w:rPr>
              <w:tab/>
            </w:r>
            <w:r w:rsidR="002D02AC">
              <w:rPr>
                <w:noProof/>
                <w:webHidden/>
              </w:rPr>
              <w:fldChar w:fldCharType="begin"/>
            </w:r>
            <w:r w:rsidR="002D02AC">
              <w:rPr>
                <w:noProof/>
                <w:webHidden/>
              </w:rPr>
              <w:instrText xml:space="preserve"> PAGEREF _Toc165844487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6C279EF4" w14:textId="40A459E8"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D95117">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1" w:name="_Toc165844473"/>
      <w:r w:rsidRPr="00AB769B">
        <w:rPr>
          <w:rFonts w:eastAsia="Arial"/>
          <w:lang w:val="en-GB"/>
        </w:rPr>
        <w:lastRenderedPageBreak/>
        <w:t>Data Understanding</w:t>
      </w:r>
      <w:bookmarkEnd w:id="1"/>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neighbourhood_cleansed</w:t>
      </w:r>
      <w:proofErr w:type="spellEnd"/>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D95117">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amenities</w:t>
            </w:r>
            <w:proofErr w:type="spellEnd"/>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D95117">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2" w:name="_Toc165844474"/>
      <w:r w:rsidRPr="00AB769B">
        <w:rPr>
          <w:rFonts w:eastAsia="Arial"/>
          <w:lang w:val="en-GB"/>
        </w:rPr>
        <w:lastRenderedPageBreak/>
        <w:t>Data Preparation</w:t>
      </w:r>
      <w:bookmarkEnd w:id="2"/>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individual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D95117">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16AB5254"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p>
    <w:p w14:paraId="1DF7E8EE" w14:textId="5437B861" w:rsidR="006932C9" w:rsidRPr="00AB769B" w:rsidRDefault="006932C9" w:rsidP="006932C9">
      <w:pPr>
        <w:pStyle w:val="Heading1"/>
        <w:rPr>
          <w:rFonts w:eastAsia="Arial"/>
          <w:lang w:val="en-GB"/>
        </w:rPr>
      </w:pPr>
      <w:bookmarkStart w:id="3" w:name="_Toc165844475"/>
      <w:r w:rsidRPr="00AB769B">
        <w:rPr>
          <w:rFonts w:eastAsia="Arial"/>
          <w:lang w:val="en-GB"/>
        </w:rPr>
        <w:lastRenderedPageBreak/>
        <w:t>Data Visualization</w:t>
      </w:r>
      <w:bookmarkEnd w:id="3"/>
    </w:p>
    <w:p w14:paraId="710721CD" w14:textId="77777777" w:rsidR="00D47C50" w:rsidRPr="00BA0FB8" w:rsidRDefault="00D47C50" w:rsidP="00D47C50">
      <w:pPr>
        <w:rPr>
          <w:lang w:val="en-GB"/>
        </w:rPr>
      </w:pPr>
      <w:r>
        <w:rPr>
          <w:lang w:val="en-GB"/>
        </w:rPr>
        <w:t>This is a graph which helped us to determine whether we need to focus on removing outliers and we decided that it is necessary, so our models are more accurate. It is not a very nice-looking graph, but it shows us what we needed.</w:t>
      </w:r>
    </w:p>
    <w:p w14:paraId="39A898E7" w14:textId="77777777" w:rsidR="00D47C50" w:rsidRDefault="00D47C50" w:rsidP="00D47C50">
      <w:pPr>
        <w:spacing w:after="0" w:line="276" w:lineRule="auto"/>
        <w:jc w:val="left"/>
        <w:rPr>
          <w:rFonts w:ascii="Arial" w:eastAsia="Arial" w:hAnsi="Arial" w:cs="Arial"/>
          <w:lang w:val="en-GB"/>
        </w:rPr>
      </w:pPr>
      <w:r w:rsidRPr="007E6B7E">
        <w:rPr>
          <w:rFonts w:ascii="Arial" w:eastAsia="Arial" w:hAnsi="Arial" w:cs="Arial"/>
          <w:noProof/>
          <w:lang w:val="en-GB"/>
        </w:rPr>
        <w:drawing>
          <wp:inline distT="0" distB="0" distL="0" distR="0" wp14:anchorId="19CD0C03" wp14:editId="6A527E71">
            <wp:extent cx="4471670" cy="2865120"/>
            <wp:effectExtent l="0" t="0" r="5080" b="0"/>
            <wp:docPr id="198696794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7942" name="Picture 1" descr="A diagram of a box plot&#10;&#10;Description automatically generated"/>
                    <pic:cNvPicPr/>
                  </pic:nvPicPr>
                  <pic:blipFill>
                    <a:blip r:embed="rId20"/>
                    <a:stretch>
                      <a:fillRect/>
                    </a:stretch>
                  </pic:blipFill>
                  <pic:spPr>
                    <a:xfrm>
                      <a:off x="0" y="0"/>
                      <a:ext cx="4475299" cy="2867445"/>
                    </a:xfrm>
                    <a:prstGeom prst="rect">
                      <a:avLst/>
                    </a:prstGeom>
                  </pic:spPr>
                </pic:pic>
              </a:graphicData>
            </a:graphic>
          </wp:inline>
        </w:drawing>
      </w:r>
    </w:p>
    <w:p w14:paraId="13FEB142" w14:textId="77777777" w:rsidR="00D47C50" w:rsidRDefault="00D47C50" w:rsidP="00D47C50">
      <w:pPr>
        <w:spacing w:after="0" w:line="276" w:lineRule="auto"/>
        <w:jc w:val="left"/>
        <w:rPr>
          <w:rFonts w:ascii="Arial" w:eastAsia="Arial" w:hAnsi="Arial" w:cs="Arial"/>
          <w:lang w:val="en-GB"/>
        </w:rPr>
      </w:pPr>
    </w:p>
    <w:p w14:paraId="2CE2F490" w14:textId="77777777" w:rsidR="00D47C50" w:rsidRDefault="00D47C50" w:rsidP="00D47C50">
      <w:pPr>
        <w:spacing w:after="0" w:line="276" w:lineRule="auto"/>
        <w:jc w:val="left"/>
        <w:rPr>
          <w:rFonts w:ascii="Arial" w:eastAsia="Arial" w:hAnsi="Arial" w:cs="Arial"/>
          <w:lang w:val="en-GB"/>
        </w:rPr>
      </w:pPr>
      <w:r>
        <w:rPr>
          <w:rFonts w:ascii="Arial" w:eastAsia="Arial" w:hAnsi="Arial" w:cs="Arial"/>
          <w:lang w:val="en-GB"/>
        </w:rPr>
        <w:t xml:space="preserve">This following graph was done on the already transformed and prepared data just to see if our expectation that the price should be lowest in outskirts and highest in </w:t>
      </w:r>
      <w:proofErr w:type="spellStart"/>
      <w:r>
        <w:rPr>
          <w:rFonts w:ascii="Arial" w:eastAsia="Arial" w:hAnsi="Arial" w:cs="Arial"/>
          <w:lang w:val="en-GB"/>
        </w:rPr>
        <w:t>center</w:t>
      </w:r>
      <w:proofErr w:type="spellEnd"/>
      <w:r>
        <w:rPr>
          <w:rFonts w:ascii="Arial" w:eastAsia="Arial" w:hAnsi="Arial" w:cs="Arial"/>
          <w:lang w:val="en-GB"/>
        </w:rPr>
        <w:t xml:space="preserve"> is correct and that we have done the binning properly. When we look at the graph, we are satisfied with what this graph is showing us.</w:t>
      </w:r>
      <w:r w:rsidRPr="007E6B7E">
        <w:rPr>
          <w:rFonts w:ascii="Arial" w:eastAsia="Arial" w:hAnsi="Arial" w:cs="Arial"/>
          <w:noProof/>
          <w:lang w:val="en-GB"/>
        </w:rPr>
        <w:drawing>
          <wp:inline distT="0" distB="0" distL="0" distR="0" wp14:anchorId="79C9AD75" wp14:editId="49105DBC">
            <wp:extent cx="5257609" cy="3230880"/>
            <wp:effectExtent l="0" t="0" r="635" b="7620"/>
            <wp:docPr id="107349948"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9948" name="Picture 1" descr="A graph with blue rectangular bars&#10;&#10;Description automatically generated with medium confidence"/>
                    <pic:cNvPicPr/>
                  </pic:nvPicPr>
                  <pic:blipFill>
                    <a:blip r:embed="rId21"/>
                    <a:stretch>
                      <a:fillRect/>
                    </a:stretch>
                  </pic:blipFill>
                  <pic:spPr>
                    <a:xfrm>
                      <a:off x="0" y="0"/>
                      <a:ext cx="5281238" cy="3245400"/>
                    </a:xfrm>
                    <a:prstGeom prst="rect">
                      <a:avLst/>
                    </a:prstGeom>
                  </pic:spPr>
                </pic:pic>
              </a:graphicData>
            </a:graphic>
          </wp:inline>
        </w:drawing>
      </w:r>
    </w:p>
    <w:p w14:paraId="6BAB9E25" w14:textId="77777777" w:rsidR="006D5BAF" w:rsidRPr="00AB769B" w:rsidRDefault="006D5BAF" w:rsidP="00B17C2E">
      <w:pPr>
        <w:spacing w:after="0" w:line="276" w:lineRule="auto"/>
        <w:rPr>
          <w:rFonts w:ascii="Arial" w:eastAsia="Arial" w:hAnsi="Arial" w:cs="Arial"/>
          <w:lang w:val="en-GB"/>
        </w:rPr>
      </w:pPr>
    </w:p>
    <w:p w14:paraId="31DEDBB1" w14:textId="77777777" w:rsidR="006D5BAF" w:rsidRDefault="006D5BAF" w:rsidP="006D5BAF">
      <w:pPr>
        <w:pStyle w:val="Heading1"/>
        <w:rPr>
          <w:rFonts w:eastAsia="Arial"/>
          <w:lang w:val="en-GB"/>
        </w:rPr>
      </w:pPr>
      <w:bookmarkStart w:id="4" w:name="_Toc165844476"/>
      <w:r w:rsidRPr="00AB769B">
        <w:rPr>
          <w:rFonts w:eastAsia="Arial"/>
          <w:lang w:val="en-GB"/>
        </w:rPr>
        <w:lastRenderedPageBreak/>
        <w:t>Modelling</w:t>
      </w:r>
      <w:bookmarkEnd w:id="4"/>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7A75C3B8" w14:textId="690B806F" w:rsidR="00F931CB" w:rsidRDefault="00F931CB" w:rsidP="00297FFD">
      <w:pPr>
        <w:rPr>
          <w:lang w:val="en-GB"/>
        </w:rPr>
      </w:pPr>
      <w:r w:rsidRPr="000B20C3">
        <w:rPr>
          <w:b/>
          <w:bCs/>
          <w:lang w:val="en-GB"/>
        </w:rPr>
        <w:t>RMSE</w:t>
      </w:r>
      <w:r>
        <w:rPr>
          <w:lang w:val="en-GB"/>
        </w:rPr>
        <w:t xml:space="preserve"> (</w:t>
      </w:r>
      <w:r w:rsidR="00E56529">
        <w:rPr>
          <w:lang w:val="en-GB"/>
        </w:rPr>
        <w:t>Root Mean Square Error) was selected as ou</w:t>
      </w:r>
      <w:r w:rsidR="008E5B18">
        <w:rPr>
          <w:lang w:val="en-GB"/>
        </w:rPr>
        <w:t>r</w:t>
      </w:r>
      <w:r w:rsidR="00E56529">
        <w:rPr>
          <w:lang w:val="en-GB"/>
        </w:rPr>
        <w:t xml:space="preserve"> </w:t>
      </w:r>
      <w:r w:rsidR="00E56529" w:rsidRPr="000B20C3">
        <w:rPr>
          <w:b/>
          <w:bCs/>
          <w:lang w:val="en-GB"/>
        </w:rPr>
        <w:t xml:space="preserve">key measure for evaluating and comparing </w:t>
      </w:r>
      <w:r w:rsidR="008E5B18" w:rsidRPr="000B20C3">
        <w:rPr>
          <w:b/>
          <w:bCs/>
          <w:lang w:val="en-GB"/>
        </w:rPr>
        <w:t>all models</w:t>
      </w:r>
      <w:r w:rsidR="008E5B18">
        <w:rPr>
          <w:lang w:val="en-GB"/>
        </w:rPr>
        <w:t xml:space="preserve">. Main reason for this selection is </w:t>
      </w:r>
      <w:r w:rsidR="00DB25B6">
        <w:rPr>
          <w:lang w:val="en-GB"/>
        </w:rPr>
        <w:t xml:space="preserve">easy interpretation (RMSE values can be interpreted as price in </w:t>
      </w:r>
      <w:proofErr w:type="spellStart"/>
      <w:r w:rsidR="00DB25B6">
        <w:rPr>
          <w:lang w:val="en-GB"/>
        </w:rPr>
        <w:t>Kč</w:t>
      </w:r>
      <w:proofErr w:type="spellEnd"/>
      <w:r w:rsidR="00DB25B6">
        <w:rPr>
          <w:lang w:val="en-GB"/>
        </w:rPr>
        <w:t>)</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5" w:name="_Toc165844477"/>
      <w:r>
        <w:rPr>
          <w:lang w:val="en-GB"/>
        </w:rPr>
        <w:t>X a Y values</w:t>
      </w:r>
      <w:bookmarkEnd w:id="5"/>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r w:rsidRPr="0051265A">
        <w:rPr>
          <w:rFonts w:eastAsia="Arial"/>
          <w:lang w:val="en-GB"/>
        </w:rPr>
        <w:t>data.sort_values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X_train</w:t>
      </w:r>
      <w:proofErr w:type="spellEnd"/>
      <w:r w:rsidRPr="0051265A">
        <w:rPr>
          <w:rFonts w:eastAsia="Arial"/>
          <w:lang w:val="en-GB"/>
        </w:rPr>
        <w:t xml:space="preserve">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data_sorted.iloc[train_idx:valid_idx].drop(['avg_price','neighbourhood_cleansed','room_type','date',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t>y_valid</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data_sorted.iloc[valid_idx:].drop(['avg_price','neighbourhood_cleansed','room_type','date',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57736A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 xml:space="preserve">Because the data is collected over time and our prediction will take place in the future, it was necessary to sort the data by date before splitting </w:t>
      </w:r>
      <w:r w:rsidR="00F04D35">
        <w:rPr>
          <w:lang w:val="en-GB"/>
        </w:rPr>
        <w:t>t</w:t>
      </w:r>
      <w:r w:rsidR="0088200B" w:rsidRPr="0088200B">
        <w:rPr>
          <w:lang w:val="en-GB"/>
        </w:rPr>
        <w:t>o train our models on the oldest data</w:t>
      </w:r>
      <w:r w:rsidR="001E3FEB">
        <w:rPr>
          <w:lang w:val="en-GB"/>
        </w:rPr>
        <w:t>.</w:t>
      </w:r>
    </w:p>
    <w:p w14:paraId="02884330" w14:textId="74B06B15" w:rsidR="008F64DF" w:rsidRDefault="008F64DF" w:rsidP="008F64DF">
      <w:pPr>
        <w:pStyle w:val="Heading2"/>
        <w:rPr>
          <w:lang w:val="en-GB"/>
        </w:rPr>
      </w:pPr>
      <w:bookmarkStart w:id="6" w:name="_Toc165844478"/>
      <w:r>
        <w:rPr>
          <w:lang w:val="en-GB"/>
        </w:rPr>
        <w:t>Linear regression</w:t>
      </w:r>
      <w:bookmarkEnd w:id="6"/>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sklearn.metrics</w:t>
      </w:r>
      <w:proofErr w:type="spell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sklearn.linear_model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r w:rsidRPr="0051265A">
        <w:rPr>
          <w:lang w:val="en-GB"/>
        </w:rPr>
        <w:t>LinearRegression</w:t>
      </w:r>
      <w:proofErr w:type="spellEnd"/>
      <w:r w:rsidRPr="0051265A">
        <w:rPr>
          <w:lang w:val="en-GB"/>
        </w:rPr>
        <w:t>()</w:t>
      </w:r>
    </w:p>
    <w:p w14:paraId="0ACA3900" w14:textId="77777777" w:rsidR="0051265A" w:rsidRPr="0051265A" w:rsidRDefault="0051265A" w:rsidP="0051265A">
      <w:pPr>
        <w:pStyle w:val="Textprogramovhokdu"/>
        <w:rPr>
          <w:lang w:val="en-GB"/>
        </w:rPr>
      </w:pPr>
      <w:proofErr w:type="spellStart"/>
      <w:r w:rsidRPr="0051265A">
        <w:rPr>
          <w:lang w:val="en-GB"/>
        </w:rPr>
        <w:t>model.fit</w:t>
      </w:r>
      <w:proofErr w:type="spellEnd"/>
      <w:r w:rsidRPr="0051265A">
        <w:rPr>
          <w:lang w:val="en-GB"/>
        </w:rPr>
        <w:t>(</w:t>
      </w:r>
      <w:proofErr w:type="spellStart"/>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r w:rsidRPr="0051265A">
        <w:rPr>
          <w:lang w:val="en-GB"/>
        </w:rPr>
        <w:t>model.predict</w:t>
      </w:r>
      <w:proofErr w:type="spell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mean_squared_error</w:t>
      </w:r>
      <w:proofErr w:type="spellEnd"/>
      <w:r w:rsidRPr="0051265A">
        <w:rPr>
          <w:lang w:val="en-GB"/>
        </w:rPr>
        <w:t>(</w:t>
      </w:r>
      <w:proofErr w:type="spellStart"/>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 xml:space="preserve">print("Intercept:",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r w:rsidRPr="0051265A">
        <w:rPr>
          <w:lang w:val="en-GB"/>
        </w:rPr>
        <w:t xml:space="preserve">print("Coefficients:",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r w:rsidRPr="0051265A">
        <w:rPr>
          <w:lang w:val="en-GB"/>
        </w:rPr>
        <w:t xml:space="preserve">print("Mean Squared Error:", </w:t>
      </w:r>
      <w:proofErr w:type="spellStart"/>
      <w:r w:rsidRPr="0051265A">
        <w:rPr>
          <w:lang w:val="en-GB"/>
        </w:rPr>
        <w:t>mse</w:t>
      </w:r>
      <w:proofErr w:type="spellEnd"/>
      <w:r w:rsidRPr="0051265A">
        <w:rPr>
          <w:lang w:val="en-GB"/>
        </w:rPr>
        <w:t xml:space="preserve">)  </w:t>
      </w:r>
    </w:p>
    <w:p w14:paraId="1D862F81" w14:textId="34990A81" w:rsidR="0051265A" w:rsidRDefault="0051265A" w:rsidP="0051265A">
      <w:pPr>
        <w:pStyle w:val="Textprogramovhokdu"/>
        <w:rPr>
          <w:lang w:val="en-GB"/>
        </w:rPr>
      </w:pPr>
      <w:r w:rsidRPr="0051265A">
        <w:rPr>
          <w:lang w:val="en-GB"/>
        </w:rPr>
        <w:t>print("Root Mean Squared Error:",</w:t>
      </w:r>
      <w:proofErr w:type="spellStart"/>
      <w:r w:rsidRPr="0051265A">
        <w:rPr>
          <w:lang w:val="en-GB"/>
        </w:rPr>
        <w:t>rmse_LR</w:t>
      </w:r>
      <w:proofErr w:type="spellEnd"/>
      <w:r w:rsidRPr="0051265A">
        <w:rPr>
          <w:lang w:val="en-GB"/>
        </w:rPr>
        <w:t>)</w:t>
      </w:r>
    </w:p>
    <w:p w14:paraId="7B03D9F9" w14:textId="77777777" w:rsidR="00DC0876" w:rsidRDefault="00DC0876" w:rsidP="009A5921">
      <w:pPr>
        <w:rPr>
          <w:lang w:val="en-GB"/>
        </w:rPr>
      </w:pPr>
    </w:p>
    <w:p w14:paraId="591C7D2F" w14:textId="54D7EF4A" w:rsidR="009A5921" w:rsidRPr="00DC0876" w:rsidRDefault="009A5921" w:rsidP="009A5921">
      <w:pPr>
        <w:rPr>
          <w:lang w:val="en-GB"/>
        </w:rPr>
      </w:pPr>
      <w:r w:rsidRPr="00DC0876">
        <w:rPr>
          <w:lang w:val="en-GB"/>
        </w:rPr>
        <w:t xml:space="preserve">The </w:t>
      </w:r>
      <w:r w:rsidRPr="00DC0876">
        <w:rPr>
          <w:b/>
          <w:bCs/>
          <w:lang w:val="en-GB"/>
        </w:rPr>
        <w:t>RMSE</w:t>
      </w:r>
      <w:r w:rsidRPr="00DC0876">
        <w:rPr>
          <w:lang w:val="en-GB"/>
        </w:rPr>
        <w:t xml:space="preserve"> of our linear regression model is </w:t>
      </w:r>
      <w:r w:rsidRPr="00DC0876">
        <w:rPr>
          <w:b/>
          <w:bCs/>
          <w:lang w:val="en-GB"/>
        </w:rPr>
        <w:t xml:space="preserve">2403 </w:t>
      </w:r>
      <w:proofErr w:type="spellStart"/>
      <w:r w:rsidRPr="00DC0876">
        <w:rPr>
          <w:b/>
          <w:bCs/>
          <w:lang w:val="en-GB"/>
        </w:rPr>
        <w:t>Kč</w:t>
      </w:r>
      <w:proofErr w:type="spellEnd"/>
      <w:r w:rsidRPr="00DC0876">
        <w:rPr>
          <w:b/>
          <w:bCs/>
          <w:lang w:val="en-GB"/>
        </w:rPr>
        <w:t>.</w:t>
      </w:r>
    </w:p>
    <w:p w14:paraId="050EAA75" w14:textId="0E9C4683" w:rsidR="008F64DF" w:rsidRDefault="008F64DF" w:rsidP="008F64DF">
      <w:pPr>
        <w:pStyle w:val="Heading2"/>
        <w:rPr>
          <w:lang w:val="en-GB"/>
        </w:rPr>
      </w:pPr>
      <w:bookmarkStart w:id="7" w:name="_Toc165844479"/>
      <w:r>
        <w:rPr>
          <w:lang w:val="en-GB"/>
        </w:rPr>
        <w:t>Lasso regression</w:t>
      </w:r>
      <w:bookmarkEnd w:id="7"/>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r w:rsidRPr="00C152D0">
        <w:rPr>
          <w:lang w:val="en-GB"/>
        </w:rPr>
        <w:t>sklearn.linear_model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r w:rsidRPr="00C152D0">
        <w:rPr>
          <w:lang w:val="en-GB"/>
        </w:rPr>
        <w:t>lasso.fit</w:t>
      </w:r>
      <w:proofErr w:type="spellEnd"/>
      <w:r w:rsidRPr="00C152D0">
        <w:rPr>
          <w:lang w:val="en-GB"/>
        </w:rPr>
        <w:t>(</w:t>
      </w:r>
      <w:proofErr w:type="spellStart"/>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r w:rsidRPr="00C152D0">
        <w:rPr>
          <w:lang w:val="en-GB"/>
        </w:rPr>
        <w:t>lasso.predict</w:t>
      </w:r>
      <w:proofErr w:type="spell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mean_squared_error</w:t>
      </w:r>
      <w:proofErr w:type="spellEnd"/>
      <w:r w:rsidRPr="00C152D0">
        <w:rPr>
          <w:lang w:val="en-GB"/>
        </w:rPr>
        <w:t>(</w:t>
      </w:r>
      <w:proofErr w:type="spellStart"/>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 xml:space="preserve">print("Intercept:",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r w:rsidRPr="00C152D0">
        <w:rPr>
          <w:lang w:val="en-GB"/>
        </w:rPr>
        <w:t xml:space="preserve">print("Coefficients:",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r w:rsidRPr="00C152D0">
        <w:rPr>
          <w:lang w:val="en-GB"/>
        </w:rPr>
        <w:t xml:space="preserve">print("Mean Squared Error:", </w:t>
      </w:r>
      <w:proofErr w:type="spellStart"/>
      <w:r w:rsidRPr="00C152D0">
        <w:rPr>
          <w:lang w:val="en-GB"/>
        </w:rPr>
        <w:t>mse</w:t>
      </w:r>
      <w:proofErr w:type="spellEnd"/>
      <w:r w:rsidRPr="00C152D0">
        <w:rPr>
          <w:lang w:val="en-GB"/>
        </w:rPr>
        <w:t xml:space="preserve">)  </w:t>
      </w:r>
    </w:p>
    <w:p w14:paraId="735B1C18" w14:textId="646CF08E" w:rsidR="00C152D0" w:rsidRDefault="00C152D0" w:rsidP="00C152D0">
      <w:pPr>
        <w:pStyle w:val="Textprogramovhokdu"/>
        <w:rPr>
          <w:lang w:val="en-GB"/>
        </w:rPr>
      </w:pPr>
      <w:r w:rsidRPr="00C152D0">
        <w:rPr>
          <w:lang w:val="en-GB"/>
        </w:rPr>
        <w:t xml:space="preserve">print("Root Mean Squared Error:", </w:t>
      </w:r>
      <w:proofErr w:type="spellStart"/>
      <w:r w:rsidRPr="00C152D0">
        <w:rPr>
          <w:lang w:val="en-GB"/>
        </w:rPr>
        <w:t>rmse_LAR</w:t>
      </w:r>
      <w:proofErr w:type="spellEnd"/>
      <w:r w:rsidRPr="00C152D0">
        <w:rPr>
          <w:lang w:val="en-GB"/>
        </w:rPr>
        <w:t>)</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lastRenderedPageBreak/>
        <w:t xml:space="preserve">The </w:t>
      </w:r>
      <w:r w:rsidRPr="00DC0876">
        <w:rPr>
          <w:b/>
          <w:bCs/>
          <w:lang w:val="en-GB"/>
        </w:rPr>
        <w:t>RMSE</w:t>
      </w:r>
      <w:r>
        <w:rPr>
          <w:lang w:val="en-GB"/>
        </w:rPr>
        <w:t xml:space="preserve"> of our lasso regression model is </w:t>
      </w:r>
      <w:r w:rsidRPr="00DC0876">
        <w:rPr>
          <w:b/>
          <w:bCs/>
          <w:lang w:val="en-GB"/>
        </w:rPr>
        <w:t xml:space="preserve">2406 </w:t>
      </w:r>
      <w:proofErr w:type="spellStart"/>
      <w:r w:rsidRPr="00DC0876">
        <w:rPr>
          <w:b/>
          <w:bCs/>
          <w:lang w:val="en-GB"/>
        </w:rPr>
        <w:t>Kč</w:t>
      </w:r>
      <w:proofErr w:type="spellEnd"/>
      <w:r w:rsidRPr="00DC0876">
        <w:rPr>
          <w:b/>
          <w:bCs/>
          <w:lang w:val="en-GB"/>
        </w:rPr>
        <w:t>.</w:t>
      </w:r>
    </w:p>
    <w:p w14:paraId="58792A8F" w14:textId="29F44C8B" w:rsidR="008F64DF" w:rsidRDefault="008F64DF" w:rsidP="008F64DF">
      <w:pPr>
        <w:pStyle w:val="Heading2"/>
        <w:rPr>
          <w:lang w:val="en-GB"/>
        </w:rPr>
      </w:pPr>
      <w:bookmarkStart w:id="8" w:name="_Toc165844480"/>
      <w:r>
        <w:rPr>
          <w:lang w:val="en-GB"/>
        </w:rPr>
        <w:t>Random forest</w:t>
      </w:r>
      <w:bookmarkEnd w:id="8"/>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t># Initial model with strict parameters</w:t>
      </w:r>
    </w:p>
    <w:p w14:paraId="15D6A2E6" w14:textId="77777777" w:rsidR="00204543" w:rsidRPr="00204543" w:rsidRDefault="00204543" w:rsidP="00204543">
      <w:pPr>
        <w:pStyle w:val="Textprogramovhokdu"/>
        <w:rPr>
          <w:lang w:val="en-GB"/>
        </w:rPr>
      </w:pPr>
      <w:r w:rsidRPr="00204543">
        <w:rPr>
          <w:lang w:val="en-GB"/>
        </w:rPr>
        <w:t xml:space="preserve">forest_model_0 = </w:t>
      </w:r>
      <w:proofErr w:type="spellStart"/>
      <w:r w:rsidRPr="00204543">
        <w:rPr>
          <w:lang w:val="en-GB"/>
        </w:rPr>
        <w:t>RandomForestRegressor</w:t>
      </w:r>
      <w:proofErr w:type="spellEnd"/>
      <w:r w:rsidRPr="00204543">
        <w:rPr>
          <w:lang w:val="en-GB"/>
        </w:rPr>
        <w:t>(</w:t>
      </w:r>
      <w:proofErr w:type="spellStart"/>
      <w:r w:rsidRPr="00204543">
        <w:rPr>
          <w:lang w:val="en-GB"/>
        </w:rPr>
        <w:t>n_estimators</w:t>
      </w:r>
      <w:proofErr w:type="spellEnd"/>
      <w:r w:rsidRPr="00204543">
        <w:rPr>
          <w:lang w:val="en-GB"/>
        </w:rPr>
        <w:t>=3000,</w:t>
      </w:r>
    </w:p>
    <w:p w14:paraId="66341716"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=10,</w:t>
      </w:r>
    </w:p>
    <w:p w14:paraId="77669668"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xml:space="preserve"> = 5,</w:t>
      </w:r>
    </w:p>
    <w:p w14:paraId="4CC58844" w14:textId="77777777" w:rsidR="00204543" w:rsidRDefault="00204543" w:rsidP="00204543">
      <w:pPr>
        <w:pStyle w:val="Textprogramovhokdu"/>
        <w:rPr>
          <w:lang w:val="en-GB"/>
        </w:rPr>
      </w:pPr>
      <w:r w:rsidRPr="00204543">
        <w:rPr>
          <w:lang w:val="en-GB"/>
        </w:rPr>
        <w:t xml:space="preserve">                                   </w:t>
      </w:r>
      <w:proofErr w:type="spellStart"/>
      <w:r w:rsidRPr="00204543">
        <w:rPr>
          <w:lang w:val="en-GB"/>
        </w:rPr>
        <w:t>random_state</w:t>
      </w:r>
      <w:proofErr w:type="spellEnd"/>
      <w:r w:rsidRPr="00204543">
        <w:rPr>
          <w:lang w:val="en-GB"/>
        </w:rPr>
        <w:t>=SEED)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 xml:space="preserve">()) #values.ravel() flattened array expected by </w:t>
      </w:r>
      <w:proofErr w:type="spellStart"/>
      <w:r w:rsidRPr="00204543">
        <w:rPr>
          <w:lang w:val="en-GB"/>
        </w:rPr>
        <w:t>RandomForestRegressor</w:t>
      </w:r>
      <w:proofErr w:type="spellEnd"/>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46EE6457" w14:textId="77777777" w:rsidR="00204543" w:rsidRDefault="00204543" w:rsidP="00204543">
      <w:pPr>
        <w:pStyle w:val="Textprogramovhokdu"/>
        <w:rPr>
          <w:lang w:val="en-GB"/>
        </w:rPr>
      </w:pPr>
      <w:proofErr w:type="spellStart"/>
      <w:r w:rsidRPr="00204543">
        <w:rPr>
          <w:lang w:val="en-GB"/>
        </w:rPr>
        <w:t>y_pred</w:t>
      </w:r>
      <w:proofErr w:type="spellEnd"/>
      <w:r w:rsidRPr="00204543">
        <w:rPr>
          <w:lang w:val="en-GB"/>
        </w:rPr>
        <w:t>= forest_model_0.predict(</w:t>
      </w:r>
      <w:proofErr w:type="spellStart"/>
      <w:r w:rsidRPr="00204543">
        <w:rPr>
          <w:lang w:val="en-GB"/>
        </w:rPr>
        <w:t>X_valid</w:t>
      </w:r>
      <w:proofErr w:type="spellEnd"/>
      <w:r w:rsidRPr="00204543">
        <w:rPr>
          <w:lang w:val="en-GB"/>
        </w:rPr>
        <w:t>)</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 xml:space="preserve">rmse_RF_0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w:t>
      </w:r>
      <w:proofErr w:type="spellEnd"/>
      <w:r w:rsidRPr="00204543">
        <w:rPr>
          <w:lang w:val="en-GB"/>
        </w:rPr>
        <w:t>,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sidRPr="00B01F87">
        <w:rPr>
          <w:b/>
          <w:bCs/>
          <w:lang w:val="en-GB"/>
        </w:rPr>
        <w:t>RMSE</w:t>
      </w:r>
      <w:r w:rsidRPr="00B01F87">
        <w:rPr>
          <w:b/>
          <w:bCs/>
          <w:lang w:val="en-GB"/>
        </w:rPr>
        <w:t xml:space="preserve"> </w:t>
      </w:r>
      <w:r>
        <w:rPr>
          <w:lang w:val="en-GB"/>
        </w:rPr>
        <w:t xml:space="preserve">of this random forest </w:t>
      </w:r>
      <w:r w:rsidR="009A5921">
        <w:rPr>
          <w:lang w:val="en-GB"/>
        </w:rPr>
        <w:t>is</w:t>
      </w:r>
      <w:r>
        <w:rPr>
          <w:lang w:val="en-GB"/>
        </w:rPr>
        <w:t xml:space="preserve"> </w:t>
      </w:r>
      <w:r w:rsidRPr="00B01F87">
        <w:rPr>
          <w:b/>
          <w:bCs/>
          <w:lang w:val="en-GB"/>
        </w:rPr>
        <w:t xml:space="preserve">1601,52 </w:t>
      </w:r>
      <w:proofErr w:type="spellStart"/>
      <w:r w:rsidRPr="00B01F87">
        <w:rPr>
          <w:b/>
          <w:bCs/>
          <w:lang w:val="en-GB"/>
        </w:rPr>
        <w:t>Kč</w:t>
      </w:r>
      <w:proofErr w:type="spellEnd"/>
      <w:r w:rsidRPr="00B01F87">
        <w:rPr>
          <w:b/>
          <w:bCs/>
          <w:lang w:val="en-GB"/>
        </w:rPr>
        <w:t>.</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proofErr w:type="spellStart"/>
      <w:r w:rsidRPr="00204543">
        <w:rPr>
          <w:lang w:val="en-GB"/>
        </w:rPr>
        <w:t>hyper_grid</w:t>
      </w:r>
      <w:proofErr w:type="spellEnd"/>
      <w:r w:rsidRPr="00204543">
        <w:rPr>
          <w:lang w:val="en-GB"/>
        </w:rPr>
        <w:t xml:space="preserve"> = {'</w:t>
      </w:r>
      <w:proofErr w:type="spellStart"/>
      <w:r w:rsidRPr="00204543">
        <w:rPr>
          <w:lang w:val="en-GB"/>
        </w:rPr>
        <w:t>n_estimators</w:t>
      </w:r>
      <w:proofErr w:type="spellEnd"/>
      <w:r w:rsidRPr="00204543">
        <w:rPr>
          <w:lang w:val="en-GB"/>
        </w:rPr>
        <w:t>': [4000,5000,5500],</w:t>
      </w:r>
    </w:p>
    <w:p w14:paraId="36635D5F"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[5,9,12],</w:t>
      </w:r>
    </w:p>
    <w:p w14:paraId="1D01CD85"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 [10, 20],</w:t>
      </w:r>
    </w:p>
    <w:p w14:paraId="69363025" w14:textId="4FBC1411"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max_depth</w:t>
      </w:r>
      <w:proofErr w:type="spellEnd"/>
      <w:r w:rsidRPr="00204543">
        <w:rPr>
          <w:lang w:val="en-GB"/>
        </w:rPr>
        <w:t>':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Reinstantiate</w:t>
      </w:r>
      <w:proofErr w:type="spellEnd"/>
      <w:r w:rsidRPr="00204543">
        <w:rPr>
          <w:lang w:val="en-GB"/>
        </w:rPr>
        <w:t xml:space="preserve"> </w:t>
      </w:r>
      <w:proofErr w:type="spellStart"/>
      <w:r w:rsidRPr="00204543">
        <w:rPr>
          <w:lang w:val="en-GB"/>
        </w:rPr>
        <w:t>RandomForestRegressor</w:t>
      </w:r>
      <w:proofErr w:type="spellEnd"/>
      <w:r w:rsidRPr="00204543">
        <w:rPr>
          <w:lang w:val="en-GB"/>
        </w:rPr>
        <w:t xml:space="preserve"> model</w:t>
      </w:r>
    </w:p>
    <w:p w14:paraId="72379F97" w14:textId="77777777" w:rsidR="00204543" w:rsidRPr="00204543" w:rsidRDefault="00204543" w:rsidP="00204543">
      <w:pPr>
        <w:pStyle w:val="Textprogramovhokdu"/>
        <w:rPr>
          <w:lang w:val="en-GB"/>
        </w:rPr>
      </w:pPr>
      <w:proofErr w:type="spellStart"/>
      <w:r w:rsidRPr="00204543">
        <w:rPr>
          <w:lang w:val="en-GB"/>
        </w:rPr>
        <w:t>forest_model_cv</w:t>
      </w:r>
      <w:proofErr w:type="spellEnd"/>
      <w:r w:rsidRPr="00204543">
        <w:rPr>
          <w:lang w:val="en-GB"/>
        </w:rPr>
        <w:t xml:space="preserve"> = </w:t>
      </w:r>
      <w:proofErr w:type="spellStart"/>
      <w:r w:rsidRPr="00204543">
        <w:rPr>
          <w:lang w:val="en-GB"/>
        </w:rPr>
        <w:t>RandomForestRegressor</w:t>
      </w:r>
      <w:proofErr w:type="spellEnd"/>
      <w:r w:rsidRPr="00204543">
        <w:rPr>
          <w:lang w:val="en-GB"/>
        </w:rPr>
        <w:t>()</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xml:space="preserve"># Instantiate the </w:t>
      </w:r>
      <w:proofErr w:type="spellStart"/>
      <w:r w:rsidRPr="00204543">
        <w:rPr>
          <w:lang w:val="en-GB"/>
        </w:rPr>
        <w:t>GridSearchCV</w:t>
      </w:r>
      <w:proofErr w:type="spellEnd"/>
      <w:r w:rsidRPr="00204543">
        <w:rPr>
          <w:lang w:val="en-GB"/>
        </w:rPr>
        <w:t xml:space="preserve"> with </w:t>
      </w:r>
      <w:proofErr w:type="spellStart"/>
      <w:r w:rsidRPr="00204543">
        <w:rPr>
          <w:lang w:val="en-GB"/>
        </w:rPr>
        <w:t>forest_model_c</w:t>
      </w:r>
      <w:r w:rsidR="009A5921">
        <w:rPr>
          <w:lang w:val="en-GB"/>
        </w:rPr>
        <w:t>v</w:t>
      </w:r>
      <w:proofErr w:type="spellEnd"/>
      <w:r w:rsidR="009A5921">
        <w:rPr>
          <w:lang w:val="en-GB"/>
        </w:rPr>
        <w:t xml:space="preserve"> </w:t>
      </w:r>
      <w:r w:rsidRPr="00204543">
        <w:rPr>
          <w:lang w:val="en-GB"/>
        </w:rPr>
        <w:t>as estimator</w:t>
      </w:r>
    </w:p>
    <w:p w14:paraId="269B6804" w14:textId="77777777" w:rsidR="00204543" w:rsidRPr="00204543" w:rsidRDefault="00204543" w:rsidP="00204543">
      <w:pPr>
        <w:pStyle w:val="Textprogramovhokdu"/>
        <w:rPr>
          <w:lang w:val="en-GB"/>
        </w:rPr>
      </w:pPr>
      <w:proofErr w:type="spellStart"/>
      <w:r w:rsidRPr="00204543">
        <w:rPr>
          <w:lang w:val="en-GB"/>
        </w:rPr>
        <w:t>grid_search</w:t>
      </w:r>
      <w:proofErr w:type="spellEnd"/>
      <w:r w:rsidRPr="00204543">
        <w:rPr>
          <w:lang w:val="en-GB"/>
        </w:rPr>
        <w:t xml:space="preserve"> = </w:t>
      </w:r>
      <w:proofErr w:type="spellStart"/>
      <w:r w:rsidRPr="00204543">
        <w:rPr>
          <w:lang w:val="en-GB"/>
        </w:rPr>
        <w:t>GridSearchCV</w:t>
      </w:r>
      <w:proofErr w:type="spellEnd"/>
      <w:r w:rsidRPr="00204543">
        <w:rPr>
          <w:lang w:val="en-GB"/>
        </w:rPr>
        <w:t xml:space="preserve">(estimator = </w:t>
      </w:r>
      <w:proofErr w:type="spellStart"/>
      <w:r w:rsidRPr="00204543">
        <w:rPr>
          <w:lang w:val="en-GB"/>
        </w:rPr>
        <w:t>forest_model_cv</w:t>
      </w:r>
      <w:proofErr w:type="spellEnd"/>
      <w:r w:rsidRPr="00204543">
        <w:rPr>
          <w:lang w:val="en-GB"/>
        </w:rPr>
        <w:t xml:space="preserve">, </w:t>
      </w:r>
      <w:proofErr w:type="spellStart"/>
      <w:r w:rsidRPr="00204543">
        <w:rPr>
          <w:lang w:val="en-GB"/>
        </w:rPr>
        <w:t>param_grid</w:t>
      </w:r>
      <w:proofErr w:type="spellEnd"/>
      <w:r w:rsidRPr="00204543">
        <w:rPr>
          <w:lang w:val="en-GB"/>
        </w:rPr>
        <w:t xml:space="preserve"> = </w:t>
      </w:r>
      <w:proofErr w:type="spellStart"/>
      <w:r w:rsidRPr="00204543">
        <w:rPr>
          <w:lang w:val="en-GB"/>
        </w:rPr>
        <w:t>hyper_grid</w:t>
      </w:r>
      <w:proofErr w:type="spellEnd"/>
      <w:r w:rsidRPr="00204543">
        <w:rPr>
          <w:lang w:val="en-GB"/>
        </w:rPr>
        <w:t xml:space="preserve">, </w:t>
      </w:r>
    </w:p>
    <w:p w14:paraId="32F2245D" w14:textId="77777777" w:rsidR="00204543" w:rsidRPr="00204543" w:rsidRDefault="00204543" w:rsidP="00204543">
      <w:pPr>
        <w:pStyle w:val="Textprogramovhokdu"/>
        <w:rPr>
          <w:lang w:val="en-GB"/>
        </w:rPr>
      </w:pPr>
      <w:r w:rsidRPr="00204543">
        <w:rPr>
          <w:lang w:val="en-GB"/>
        </w:rPr>
        <w:t xml:space="preserve">                          cv = 3, </w:t>
      </w:r>
      <w:proofErr w:type="spellStart"/>
      <w:r w:rsidRPr="00204543">
        <w:rPr>
          <w:lang w:val="en-GB"/>
        </w:rPr>
        <w:t>n_jobs</w:t>
      </w:r>
      <w:proofErr w:type="spellEnd"/>
      <w:r w:rsidRPr="00204543">
        <w:rPr>
          <w:lang w:val="en-GB"/>
        </w:rPr>
        <w:t xml:space="preserve">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proofErr w:type="spellStart"/>
      <w:r w:rsidRPr="00204543">
        <w:rPr>
          <w:lang w:val="en-GB"/>
        </w:rPr>
        <w:lastRenderedPageBreak/>
        <w:t>grid_search.fit</w:t>
      </w:r>
      <w:proofErr w:type="spellEnd"/>
      <w:r w:rsidRPr="00204543">
        <w:rPr>
          <w:lang w:val="en-GB"/>
        </w:rPr>
        <w: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w:t>
      </w:r>
      <w:proofErr w:type="spellStart"/>
      <w:r w:rsidRPr="00204543">
        <w:rPr>
          <w:lang w:val="en-GB"/>
        </w:rPr>
        <w:t>grid_search.best_params</w:t>
      </w:r>
      <w:proofErr w:type="spellEnd"/>
      <w:r w:rsidRPr="00204543">
        <w:rPr>
          <w:lang w:val="en-GB"/>
        </w:rPr>
        <w:t>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proofErr w:type="spellStart"/>
      <w:r w:rsidRPr="00204543">
        <w:rPr>
          <w:lang w:val="en-GB"/>
        </w:rPr>
        <w:t>forest_model_opt</w:t>
      </w:r>
      <w:proofErr w:type="spellEnd"/>
      <w:r w:rsidRPr="00204543">
        <w:rPr>
          <w:lang w:val="en-GB"/>
        </w:rPr>
        <w:t xml:space="preserve">= </w:t>
      </w:r>
      <w:proofErr w:type="spellStart"/>
      <w:r w:rsidRPr="00204543">
        <w:rPr>
          <w:lang w:val="en-GB"/>
        </w:rPr>
        <w:t>grid_search.best_estimator</w:t>
      </w:r>
      <w:proofErr w:type="spellEnd"/>
      <w:r w:rsidRPr="00204543">
        <w:rPr>
          <w:lang w:val="en-GB"/>
        </w:rPr>
        <w:t>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t xml:space="preserve">The best option we got was this: </w:t>
      </w:r>
      <w:r w:rsidR="00204543" w:rsidRPr="00204543">
        <w:rPr>
          <w:lang w:val="en-GB"/>
        </w:rPr>
        <w:t>{'</w:t>
      </w:r>
      <w:proofErr w:type="spellStart"/>
      <w:r w:rsidR="00204543" w:rsidRPr="00204543">
        <w:rPr>
          <w:lang w:val="en-GB"/>
        </w:rPr>
        <w:t>max_depth</w:t>
      </w:r>
      <w:proofErr w:type="spellEnd"/>
      <w:r w:rsidR="00204543" w:rsidRPr="00204543">
        <w:rPr>
          <w:lang w:val="en-GB"/>
        </w:rPr>
        <w:t>': None, '</w:t>
      </w:r>
      <w:proofErr w:type="spellStart"/>
      <w:r w:rsidR="00204543" w:rsidRPr="00204543">
        <w:rPr>
          <w:lang w:val="en-GB"/>
        </w:rPr>
        <w:t>max_features</w:t>
      </w:r>
      <w:proofErr w:type="spellEnd"/>
      <w:r w:rsidR="00204543" w:rsidRPr="00204543">
        <w:rPr>
          <w:lang w:val="en-GB"/>
        </w:rPr>
        <w:t>': 12, '</w:t>
      </w:r>
      <w:proofErr w:type="spellStart"/>
      <w:r w:rsidR="00204543" w:rsidRPr="00204543">
        <w:rPr>
          <w:lang w:val="en-GB"/>
        </w:rPr>
        <w:t>min_samples_split</w:t>
      </w:r>
      <w:proofErr w:type="spellEnd"/>
      <w:r w:rsidR="00204543" w:rsidRPr="00204543">
        <w:rPr>
          <w:lang w:val="en-GB"/>
        </w:rPr>
        <w:t>': 10, '</w:t>
      </w:r>
      <w:proofErr w:type="spellStart"/>
      <w:r w:rsidR="00204543" w:rsidRPr="00204543">
        <w:rPr>
          <w:lang w:val="en-GB"/>
        </w:rPr>
        <w:t>n_estimators</w:t>
      </w:r>
      <w:proofErr w:type="spellEnd"/>
      <w:r w:rsidR="00204543" w:rsidRPr="00204543">
        <w:rPr>
          <w:lang w:val="en-GB"/>
        </w:rPr>
        <w:t>':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1BAE5D79" w14:textId="77777777" w:rsidR="00204543" w:rsidRPr="00204543" w:rsidRDefault="00204543" w:rsidP="00204543">
      <w:pPr>
        <w:pStyle w:val="Textprogramovhokdu"/>
        <w:rPr>
          <w:lang w:val="en-GB"/>
        </w:rPr>
      </w:pPr>
      <w:proofErr w:type="spellStart"/>
      <w:r w:rsidRPr="00204543">
        <w:rPr>
          <w:lang w:val="en-GB"/>
        </w:rPr>
        <w:t>y_pred_cv</w:t>
      </w:r>
      <w:proofErr w:type="spellEnd"/>
      <w:r w:rsidRPr="00204543">
        <w:rPr>
          <w:lang w:val="en-GB"/>
        </w:rPr>
        <w:t xml:space="preserve"> = </w:t>
      </w:r>
      <w:proofErr w:type="spellStart"/>
      <w:r w:rsidRPr="00204543">
        <w:rPr>
          <w:lang w:val="en-GB"/>
        </w:rPr>
        <w:t>forest_model_opt.predict</w:t>
      </w:r>
      <w:proofErr w:type="spellEnd"/>
      <w:r w:rsidRPr="00204543">
        <w:rPr>
          <w:lang w:val="en-GB"/>
        </w:rPr>
        <w:t>(</w:t>
      </w:r>
      <w:proofErr w:type="spellStart"/>
      <w:r w:rsidRPr="00204543">
        <w:rPr>
          <w:lang w:val="en-GB"/>
        </w:rPr>
        <w:t>X_valid</w:t>
      </w:r>
      <w:proofErr w:type="spellEnd"/>
      <w:r w:rsidRPr="00204543">
        <w:rPr>
          <w:lang w:val="en-GB"/>
        </w:rPr>
        <w:t>)</w:t>
      </w:r>
    </w:p>
    <w:p w14:paraId="0B44A75A" w14:textId="77777777" w:rsidR="00204543" w:rsidRPr="00204543" w:rsidRDefault="00204543" w:rsidP="00204543">
      <w:pPr>
        <w:pStyle w:val="Textprogramovhokdu"/>
        <w:rPr>
          <w:lang w:val="en-GB"/>
        </w:rPr>
      </w:pPr>
      <w:proofErr w:type="spellStart"/>
      <w:r w:rsidRPr="00204543">
        <w:rPr>
          <w:lang w:val="en-GB"/>
        </w:rPr>
        <w:t>rmse_RF_opt</w:t>
      </w:r>
      <w:proofErr w:type="spellEnd"/>
      <w:r w:rsidRPr="00204543">
        <w:rPr>
          <w:lang w:val="en-GB"/>
        </w:rPr>
        <w:t xml:space="preserve">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y_pred_cv</w:t>
      </w:r>
      <w:proofErr w:type="spellEnd"/>
      <w:r w:rsidRPr="00204543">
        <w:rPr>
          <w:lang w:val="en-GB"/>
        </w:rPr>
        <w:t>, squared=False)</w:t>
      </w:r>
    </w:p>
    <w:p w14:paraId="257007B1" w14:textId="63D4EA9B" w:rsidR="00204543" w:rsidRDefault="00204543" w:rsidP="00204543">
      <w:pPr>
        <w:pStyle w:val="Textprogramovhokdu"/>
        <w:rPr>
          <w:lang w:val="en-GB"/>
        </w:rPr>
      </w:pPr>
      <w:r w:rsidRPr="00204543">
        <w:rPr>
          <w:lang w:val="en-GB"/>
        </w:rPr>
        <w:t xml:space="preserve">print("RMSE for optimized RF by </w:t>
      </w:r>
      <w:proofErr w:type="spellStart"/>
      <w:r w:rsidRPr="00204543">
        <w:rPr>
          <w:lang w:val="en-GB"/>
        </w:rPr>
        <w:t>GridSearchCV</w:t>
      </w:r>
      <w:proofErr w:type="spellEnd"/>
      <w:r w:rsidRPr="00204543">
        <w:rPr>
          <w:lang w:val="en-GB"/>
        </w:rPr>
        <w:t xml:space="preserve"> is: " ,</w:t>
      </w:r>
      <w:proofErr w:type="spellStart"/>
      <w:r w:rsidRPr="00204543">
        <w:rPr>
          <w:lang w:val="en-GB"/>
        </w:rPr>
        <w:t>rmse_RF_opt</w:t>
      </w:r>
      <w:proofErr w:type="spellEnd"/>
      <w:r w:rsidRPr="00204543">
        <w:rPr>
          <w:lang w:val="en-GB"/>
        </w:rPr>
        <w: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The</w:t>
      </w:r>
      <w:r w:rsidRPr="00B01F87">
        <w:rPr>
          <w:b/>
          <w:bCs/>
          <w:lang w:val="en-GB"/>
        </w:rPr>
        <w:t xml:space="preserve"> RMSE</w:t>
      </w:r>
      <w:r>
        <w:rPr>
          <w:lang w:val="en-GB"/>
        </w:rPr>
        <w:t xml:space="preserve"> of this random forest is </w:t>
      </w:r>
      <w:r w:rsidRPr="00B01F87">
        <w:rPr>
          <w:b/>
          <w:bCs/>
          <w:lang w:val="en-GB"/>
        </w:rPr>
        <w:t xml:space="preserve">1534 </w:t>
      </w:r>
      <w:proofErr w:type="spellStart"/>
      <w:r w:rsidRPr="00B01F87">
        <w:rPr>
          <w:b/>
          <w:bCs/>
          <w:lang w:val="en-GB"/>
        </w:rPr>
        <w:t>Kč</w:t>
      </w:r>
      <w:proofErr w:type="spellEnd"/>
      <w:r>
        <w:rPr>
          <w:lang w:val="en-GB"/>
        </w:rPr>
        <w:t>, which makes it a litter better than our random forest before.</w:t>
      </w:r>
    </w:p>
    <w:p w14:paraId="75D96523" w14:textId="522FBE6D" w:rsidR="008F64DF" w:rsidRPr="008F64DF" w:rsidRDefault="008F64DF" w:rsidP="008F64DF">
      <w:pPr>
        <w:pStyle w:val="Heading2"/>
        <w:rPr>
          <w:lang w:val="en-GB"/>
        </w:rPr>
      </w:pPr>
      <w:bookmarkStart w:id="9" w:name="_Toc165844481"/>
      <w:r>
        <w:rPr>
          <w:lang w:val="en-GB"/>
        </w:rPr>
        <w:t>XG Boost</w:t>
      </w:r>
      <w:bookmarkEnd w:id="9"/>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 xml:space="preserve">gbm0 = </w:t>
      </w:r>
      <w:proofErr w:type="spellStart"/>
      <w:r w:rsidRPr="001E09B1">
        <w:rPr>
          <w:lang w:val="en-GB"/>
        </w:rPr>
        <w:t>xgb.XGBRegressor</w:t>
      </w:r>
      <w:proofErr w:type="spellEnd"/>
      <w:r w:rsidRPr="001E09B1">
        <w:rPr>
          <w:lang w:val="en-GB"/>
        </w:rPr>
        <w:t>(</w:t>
      </w:r>
      <w:proofErr w:type="spellStart"/>
      <w:r w:rsidRPr="001E09B1">
        <w:rPr>
          <w:lang w:val="en-GB"/>
        </w:rPr>
        <w:t>n_estimators</w:t>
      </w:r>
      <w:proofErr w:type="spellEnd"/>
      <w:r w:rsidRPr="001E09B1">
        <w:rPr>
          <w:lang w:val="en-GB"/>
        </w:rPr>
        <w:t xml:space="preserve"> = 50, </w:t>
      </w:r>
      <w:proofErr w:type="spellStart"/>
      <w:r w:rsidRPr="001E09B1">
        <w:rPr>
          <w:lang w:val="en-GB"/>
        </w:rPr>
        <w:t>learning_rate</w:t>
      </w:r>
      <w:proofErr w:type="spellEnd"/>
      <w:r w:rsidRPr="001E09B1">
        <w:rPr>
          <w:lang w:val="en-GB"/>
        </w:rPr>
        <w:t xml:space="preserve"> = 0.1, objective='</w:t>
      </w:r>
      <w:proofErr w:type="spellStart"/>
      <w:r w:rsidRPr="001E09B1">
        <w:rPr>
          <w:lang w:val="en-GB"/>
        </w:rPr>
        <w:t>reg:squarederror</w:t>
      </w:r>
      <w:proofErr w:type="spellEnd"/>
      <w:r w:rsidRPr="001E09B1">
        <w:rPr>
          <w:lang w:val="en-GB"/>
        </w:rPr>
        <w:t>',seed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w:t>
      </w:r>
      <w:proofErr w:type="spellStart"/>
      <w:r w:rsidRPr="001E09B1">
        <w:rPr>
          <w:lang w:val="en-GB"/>
        </w:rPr>
        <w:t>X_valid</w:t>
      </w:r>
      <w:proofErr w:type="spellEnd"/>
      <w:r w:rsidRPr="001E09B1">
        <w:rPr>
          <w:lang w:val="en-GB"/>
        </w:rPr>
        <w:t>)</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 xml:space="preserve">rmse_test0 = </w:t>
      </w:r>
      <w:proofErr w:type="spellStart"/>
      <w:r w:rsidRPr="001E09B1">
        <w:rPr>
          <w:lang w:val="en-GB"/>
        </w:rPr>
        <w:t>mean_squared_error</w:t>
      </w:r>
      <w:proofErr w:type="spellEnd"/>
      <w:r w:rsidRPr="001E09B1">
        <w:rPr>
          <w:lang w:val="en-GB"/>
        </w:rPr>
        <w:t>(</w:t>
      </w:r>
      <w:proofErr w:type="spellStart"/>
      <w:r w:rsidRPr="001E09B1">
        <w:rPr>
          <w:lang w:val="en-GB"/>
        </w:rPr>
        <w:t>y_valid</w:t>
      </w:r>
      <w:proofErr w:type="spellEnd"/>
      <w:r w:rsidRPr="001E09B1">
        <w:rPr>
          <w:lang w:val="en-GB"/>
        </w:rPr>
        <w:t>,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w:t>
      </w:r>
      <w:r w:rsidRPr="00B01F87">
        <w:rPr>
          <w:b/>
          <w:bCs/>
          <w:lang w:val="en-GB"/>
        </w:rPr>
        <w:t>RMSE</w:t>
      </w:r>
      <w:r>
        <w:rPr>
          <w:lang w:val="en-GB"/>
        </w:rPr>
        <w:t xml:space="preserve"> of </w:t>
      </w:r>
      <w:r w:rsidRPr="00B01F87">
        <w:rPr>
          <w:b/>
          <w:bCs/>
          <w:lang w:val="en-GB"/>
        </w:rPr>
        <w:t xml:space="preserve">2208,7 </w:t>
      </w:r>
      <w:proofErr w:type="spellStart"/>
      <w:r w:rsidRPr="00B01F87">
        <w:rPr>
          <w:b/>
          <w:bCs/>
          <w:lang w:val="en-GB"/>
        </w:rPr>
        <w:t>Kč</w:t>
      </w:r>
      <w:proofErr w:type="spellEnd"/>
      <w:r>
        <w:rPr>
          <w:lang w:val="en-GB"/>
        </w:rPr>
        <w:t xml:space="preserve">,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proofErr w:type="spellStart"/>
      <w:r w:rsidRPr="001E09B1">
        <w:rPr>
          <w:lang w:val="en-GB"/>
        </w:rPr>
        <w:t>param_grid</w:t>
      </w:r>
      <w:proofErr w:type="spellEnd"/>
      <w:r w:rsidRPr="001E09B1">
        <w:rPr>
          <w:lang w:val="en-GB"/>
        </w:rPr>
        <w:t xml:space="preserve"> = {'</w:t>
      </w:r>
      <w:proofErr w:type="spellStart"/>
      <w:r w:rsidRPr="001E09B1">
        <w:rPr>
          <w:lang w:val="en-GB"/>
        </w:rPr>
        <w:t>learning_rate</w:t>
      </w:r>
      <w:proofErr w:type="spellEnd"/>
      <w:r w:rsidRPr="001E09B1">
        <w:rPr>
          <w:lang w:val="en-GB"/>
        </w:rPr>
        <w:t xml:space="preserv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lastRenderedPageBreak/>
        <w:t xml:space="preserve">    '</w:t>
      </w:r>
      <w:proofErr w:type="spellStart"/>
      <w:r w:rsidRPr="001E09B1">
        <w:rPr>
          <w:lang w:val="en-GB"/>
        </w:rPr>
        <w:t>n_estimators</w:t>
      </w:r>
      <w:proofErr w:type="spellEnd"/>
      <w:r w:rsidRPr="001E09B1">
        <w:rPr>
          <w:lang w:val="en-GB"/>
        </w:rPr>
        <w:t>':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max_depth</w:t>
      </w:r>
      <w:proofErr w:type="spellEnd"/>
      <w:r w:rsidRPr="001E09B1">
        <w:rPr>
          <w:lang w:val="en-GB"/>
        </w:rPr>
        <w:t>': [5, 8, 11],</w:t>
      </w:r>
    </w:p>
    <w:p w14:paraId="193EB09C"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colsample_bytree</w:t>
      </w:r>
      <w:proofErr w:type="spellEnd"/>
      <w:r w:rsidRPr="001E09B1">
        <w:rPr>
          <w:lang w:val="en-GB"/>
        </w:rPr>
        <w:t>':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t># in</w:t>
      </w:r>
      <w:r>
        <w:rPr>
          <w:lang w:val="en-GB"/>
        </w:rPr>
        <w:t>i</w:t>
      </w:r>
      <w:r w:rsidRPr="001E09B1">
        <w:rPr>
          <w:lang w:val="en-GB"/>
        </w:rPr>
        <w:t xml:space="preserve">tiate </w:t>
      </w:r>
      <w:proofErr w:type="spellStart"/>
      <w:r w:rsidRPr="001E09B1">
        <w:rPr>
          <w:lang w:val="en-GB"/>
        </w:rPr>
        <w:t>XGBRegressor</w:t>
      </w:r>
      <w:proofErr w:type="spellEnd"/>
      <w:r w:rsidRPr="001E09B1">
        <w:rPr>
          <w:lang w:val="en-GB"/>
        </w:rPr>
        <w:t xml:space="preserve"> </w:t>
      </w:r>
    </w:p>
    <w:p w14:paraId="1E04CC96" w14:textId="77777777" w:rsidR="001E09B1" w:rsidRPr="001E09B1" w:rsidRDefault="001E09B1" w:rsidP="001E09B1">
      <w:pPr>
        <w:pStyle w:val="Textprogramovhokdu"/>
        <w:rPr>
          <w:lang w:val="en-GB"/>
        </w:rPr>
      </w:pPr>
      <w:proofErr w:type="spellStart"/>
      <w:r w:rsidRPr="001E09B1">
        <w:rPr>
          <w:lang w:val="en-GB"/>
        </w:rPr>
        <w:t>gbm</w:t>
      </w:r>
      <w:proofErr w:type="spellEnd"/>
      <w:r w:rsidRPr="001E09B1">
        <w:rPr>
          <w:lang w:val="en-GB"/>
        </w:rPr>
        <w:t xml:space="preserve"> = </w:t>
      </w:r>
      <w:proofErr w:type="spellStart"/>
      <w:r w:rsidRPr="001E09B1">
        <w:rPr>
          <w:lang w:val="en-GB"/>
        </w:rPr>
        <w:t>xgb.XGBRegressor</w:t>
      </w:r>
      <w:proofErr w:type="spellEnd"/>
      <w:r w:rsidRPr="001E09B1">
        <w:rPr>
          <w:lang w:val="en-GB"/>
        </w:rPr>
        <w:t>(seed=SEED, objective='</w:t>
      </w:r>
      <w:proofErr w:type="spellStart"/>
      <w:r w:rsidRPr="001E09B1">
        <w:rPr>
          <w:lang w:val="en-GB"/>
        </w:rPr>
        <w:t>reg:squarederror</w:t>
      </w:r>
      <w:proofErr w:type="spellEnd"/>
      <w:r w:rsidRPr="001E09B1">
        <w:rPr>
          <w:lang w:val="en-GB"/>
        </w:rPr>
        <w:t>')</w:t>
      </w:r>
    </w:p>
    <w:p w14:paraId="39294E77" w14:textId="77777777" w:rsidR="001E09B1" w:rsidRPr="001E09B1" w:rsidRDefault="001E09B1" w:rsidP="001E09B1">
      <w:pPr>
        <w:pStyle w:val="Textprogramovhokdu"/>
        <w:rPr>
          <w:lang w:val="en-GB"/>
        </w:rPr>
      </w:pPr>
      <w:proofErr w:type="spellStart"/>
      <w:r w:rsidRPr="001E09B1">
        <w:rPr>
          <w:lang w:val="en-GB"/>
        </w:rPr>
        <w:t>grid_mse</w:t>
      </w:r>
      <w:proofErr w:type="spellEnd"/>
      <w:r w:rsidRPr="001E09B1">
        <w:rPr>
          <w:lang w:val="en-GB"/>
        </w:rPr>
        <w:t xml:space="preserve"> = </w:t>
      </w:r>
      <w:proofErr w:type="spellStart"/>
      <w:r w:rsidRPr="001E09B1">
        <w:rPr>
          <w:lang w:val="en-GB"/>
        </w:rPr>
        <w:t>GridSearchCV</w:t>
      </w:r>
      <w:proofErr w:type="spellEnd"/>
      <w:r w:rsidRPr="001E09B1">
        <w:rPr>
          <w:lang w:val="en-GB"/>
        </w:rPr>
        <w:t>(estimator=</w:t>
      </w:r>
      <w:proofErr w:type="spellStart"/>
      <w:r w:rsidRPr="001E09B1">
        <w:rPr>
          <w:lang w:val="en-GB"/>
        </w:rPr>
        <w:t>gbm</w:t>
      </w:r>
      <w:proofErr w:type="spellEnd"/>
      <w:r w:rsidRPr="001E09B1">
        <w:rPr>
          <w:lang w:val="en-GB"/>
        </w:rPr>
        <w:t>,</w:t>
      </w:r>
    </w:p>
    <w:p w14:paraId="00B3F903"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param_grid</w:t>
      </w:r>
      <w:proofErr w:type="spellEnd"/>
      <w:r w:rsidRPr="001E09B1">
        <w:rPr>
          <w:lang w:val="en-GB"/>
        </w:rPr>
        <w:t>=</w:t>
      </w:r>
      <w:proofErr w:type="spellStart"/>
      <w:r w:rsidRPr="001E09B1">
        <w:rPr>
          <w:lang w:val="en-GB"/>
        </w:rPr>
        <w:t>param_grid</w:t>
      </w:r>
      <w:proofErr w:type="spellEnd"/>
      <w:r w:rsidRPr="001E09B1">
        <w:rPr>
          <w:lang w:val="en-GB"/>
        </w:rPr>
        <w:t>,</w:t>
      </w:r>
    </w:p>
    <w:p w14:paraId="13648A09" w14:textId="77777777" w:rsidR="001E09B1" w:rsidRPr="001E09B1" w:rsidRDefault="001E09B1" w:rsidP="001E09B1">
      <w:pPr>
        <w:pStyle w:val="Textprogramovhokdu"/>
        <w:rPr>
          <w:lang w:val="en-GB"/>
        </w:rPr>
      </w:pPr>
      <w:r w:rsidRPr="001E09B1">
        <w:rPr>
          <w:lang w:val="en-GB"/>
        </w:rPr>
        <w:t xml:space="preserve">                        scoring='</w:t>
      </w:r>
      <w:proofErr w:type="spellStart"/>
      <w:r w:rsidRPr="001E09B1">
        <w:rPr>
          <w:lang w:val="en-GB"/>
        </w:rPr>
        <w:t>neg_mean_squared_error</w:t>
      </w:r>
      <w:proofErr w:type="spellEnd"/>
      <w:r w:rsidRPr="001E09B1">
        <w:rPr>
          <w:lang w:val="en-GB"/>
        </w:rPr>
        <w:t xml:space="preserve">',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n_jobs</w:t>
      </w:r>
      <w:proofErr w:type="spellEnd"/>
      <w:r w:rsidRPr="001E09B1">
        <w:rPr>
          <w:lang w:val="en-GB"/>
        </w:rPr>
        <w:t>=-1)</w:t>
      </w:r>
    </w:p>
    <w:p w14:paraId="52E248FC" w14:textId="6A7FC9A8" w:rsidR="001E09B1" w:rsidRPr="001E09B1" w:rsidRDefault="001E09B1" w:rsidP="001E09B1">
      <w:pPr>
        <w:pStyle w:val="Textprogramovhokdu"/>
        <w:rPr>
          <w:lang w:val="en-GB"/>
        </w:rPr>
      </w:pPr>
      <w:r w:rsidRPr="001E09B1">
        <w:rPr>
          <w:lang w:val="en-GB"/>
        </w:rPr>
        <w:t xml:space="preserve">#fit </w:t>
      </w:r>
      <w:proofErr w:type="spellStart"/>
      <w:r w:rsidRPr="001E09B1">
        <w:rPr>
          <w:lang w:val="en-GB"/>
        </w:rPr>
        <w:t>GridSearchCV</w:t>
      </w:r>
      <w:proofErr w:type="spellEnd"/>
      <w:r w:rsidRPr="001E09B1">
        <w:rPr>
          <w:lang w:val="en-GB"/>
        </w:rPr>
        <w:t xml:space="preserve"> </w:t>
      </w:r>
    </w:p>
    <w:p w14:paraId="4E16D532" w14:textId="77777777" w:rsidR="001E09B1" w:rsidRPr="001E09B1" w:rsidRDefault="001E09B1" w:rsidP="001E09B1">
      <w:pPr>
        <w:pStyle w:val="Textprogramovhokdu"/>
        <w:rPr>
          <w:lang w:val="en-GB"/>
        </w:rPr>
      </w:pPr>
      <w:proofErr w:type="spellStart"/>
      <w:r w:rsidRPr="001E09B1">
        <w:rPr>
          <w:lang w:val="en-GB"/>
        </w:rPr>
        <w:t>grid_mse.fit</w:t>
      </w:r>
      <w:proofErr w:type="spellEnd"/>
      <w:r w:rsidRPr="001E09B1">
        <w:rPr>
          <w:lang w:val="en-GB"/>
        </w:rPr>
        <w: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w:t>
      </w:r>
      <w:proofErr w:type="spellStart"/>
      <w:r w:rsidRPr="001E09B1">
        <w:rPr>
          <w:lang w:val="en-GB"/>
        </w:rPr>
        <w:t>grid_mse.best_params</w:t>
      </w:r>
      <w:proofErr w:type="spellEnd"/>
      <w:r w:rsidRPr="001E09B1">
        <w:rPr>
          <w:lang w:val="en-GB"/>
        </w:rPr>
        <w:t>_)</w:t>
      </w:r>
    </w:p>
    <w:p w14:paraId="33538952" w14:textId="77777777" w:rsidR="001E09B1" w:rsidRPr="001E09B1" w:rsidRDefault="001E09B1" w:rsidP="001E09B1">
      <w:pPr>
        <w:pStyle w:val="Textprogramovhokdu"/>
        <w:rPr>
          <w:lang w:val="en-GB"/>
        </w:rPr>
      </w:pPr>
      <w:r w:rsidRPr="001E09B1">
        <w:rPr>
          <w:lang w:val="en-GB"/>
        </w:rPr>
        <w:t xml:space="preserve">print("Lowest RMSE found: ", </w:t>
      </w:r>
      <w:proofErr w:type="spellStart"/>
      <w:r w:rsidRPr="001E09B1">
        <w:rPr>
          <w:lang w:val="en-GB"/>
        </w:rPr>
        <w:t>np.sqrt</w:t>
      </w:r>
      <w:proofErr w:type="spellEnd"/>
      <w:r w:rsidRPr="001E09B1">
        <w:rPr>
          <w:lang w:val="en-GB"/>
        </w:rPr>
        <w:t>(</w:t>
      </w:r>
      <w:proofErr w:type="spellStart"/>
      <w:r w:rsidRPr="001E09B1">
        <w:rPr>
          <w:lang w:val="en-GB"/>
        </w:rPr>
        <w:t>np.abs</w:t>
      </w:r>
      <w:proofErr w:type="spellEnd"/>
      <w:r w:rsidRPr="001E09B1">
        <w:rPr>
          <w:lang w:val="en-GB"/>
        </w:rPr>
        <w:t>(</w:t>
      </w:r>
      <w:proofErr w:type="spellStart"/>
      <w:r w:rsidRPr="001E09B1">
        <w:rPr>
          <w:lang w:val="en-GB"/>
        </w:rPr>
        <w:t>grid_mse.best_score</w:t>
      </w:r>
      <w:proofErr w:type="spellEnd"/>
      <w:r w:rsidRPr="001E09B1">
        <w:rPr>
          <w:lang w:val="en-GB"/>
        </w:rPr>
        <w:t>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w:t>
      </w:r>
      <w:proofErr w:type="spellStart"/>
      <w:r w:rsidRPr="001E09B1">
        <w:rPr>
          <w:lang w:val="en-GB"/>
        </w:rPr>
        <w:t>best_estimator</w:t>
      </w:r>
      <w:proofErr w:type="spellEnd"/>
      <w:r w:rsidRPr="001E09B1">
        <w:rPr>
          <w:lang w:val="en-GB"/>
        </w:rPr>
        <w:t xml:space="preserve">_ </w:t>
      </w:r>
    </w:p>
    <w:p w14:paraId="6A27F06B" w14:textId="2EF61F81" w:rsidR="001E09B1" w:rsidRDefault="001E09B1" w:rsidP="001E09B1">
      <w:pPr>
        <w:pStyle w:val="Textprogramovhokdu"/>
        <w:rPr>
          <w:lang w:val="en-GB"/>
        </w:rPr>
      </w:pPr>
      <w:proofErr w:type="spellStart"/>
      <w:r w:rsidRPr="001E09B1">
        <w:rPr>
          <w:lang w:val="en-GB"/>
        </w:rPr>
        <w:t>xgbm_opt</w:t>
      </w:r>
      <w:proofErr w:type="spellEnd"/>
      <w:r w:rsidRPr="001E09B1">
        <w:rPr>
          <w:lang w:val="en-GB"/>
        </w:rPr>
        <w:t xml:space="preserve"> = </w:t>
      </w:r>
      <w:proofErr w:type="spellStart"/>
      <w:r w:rsidRPr="001E09B1">
        <w:rPr>
          <w:lang w:val="en-GB"/>
        </w:rPr>
        <w:t>grid_mse.best_estimator</w:t>
      </w:r>
      <w:proofErr w:type="spellEnd"/>
      <w:r w:rsidRPr="001E09B1">
        <w:rPr>
          <w:lang w:val="en-GB"/>
        </w:rPr>
        <w:t>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w:t>
      </w:r>
      <w:proofErr w:type="spellStart"/>
      <w:r w:rsidRPr="001E09B1">
        <w:rPr>
          <w:lang w:val="en-GB"/>
        </w:rPr>
        <w:t>colsample_bytree</w:t>
      </w:r>
      <w:proofErr w:type="spellEnd"/>
      <w:r w:rsidRPr="001E09B1">
        <w:rPr>
          <w:lang w:val="en-GB"/>
        </w:rPr>
        <w:t>': 0.5, '</w:t>
      </w:r>
      <w:proofErr w:type="spellStart"/>
      <w:r w:rsidRPr="001E09B1">
        <w:rPr>
          <w:lang w:val="en-GB"/>
        </w:rPr>
        <w:t>learning_rate</w:t>
      </w:r>
      <w:proofErr w:type="spellEnd"/>
      <w:r w:rsidRPr="001E09B1">
        <w:rPr>
          <w:lang w:val="en-GB"/>
        </w:rPr>
        <w:t>': 0.5, '</w:t>
      </w:r>
      <w:proofErr w:type="spellStart"/>
      <w:r w:rsidRPr="001E09B1">
        <w:rPr>
          <w:lang w:val="en-GB"/>
        </w:rPr>
        <w:t>max_depth</w:t>
      </w:r>
      <w:proofErr w:type="spellEnd"/>
      <w:r w:rsidRPr="001E09B1">
        <w:rPr>
          <w:lang w:val="en-GB"/>
        </w:rPr>
        <w:t>': 11, '</w:t>
      </w:r>
      <w:proofErr w:type="spellStart"/>
      <w:r w:rsidRPr="001E09B1">
        <w:rPr>
          <w:lang w:val="en-GB"/>
        </w:rPr>
        <w:t>n_estimators</w:t>
      </w:r>
      <w:proofErr w:type="spellEnd"/>
      <w:r w:rsidRPr="001E09B1">
        <w:rPr>
          <w:lang w:val="en-GB"/>
        </w:rPr>
        <w:t>': 100, 'subsample': 1}</w:t>
      </w:r>
      <w:r>
        <w:rPr>
          <w:lang w:val="en-GB"/>
        </w:rPr>
        <w:t>.</w:t>
      </w:r>
    </w:p>
    <w:p w14:paraId="2D638B80" w14:textId="2C274E54" w:rsidR="001E09B1" w:rsidRDefault="001E09B1" w:rsidP="001E09B1">
      <w:pPr>
        <w:rPr>
          <w:lang w:val="en-GB"/>
        </w:rPr>
      </w:pPr>
      <w:r>
        <w:rPr>
          <w:lang w:val="en-GB"/>
        </w:rPr>
        <w:t xml:space="preserve">The </w:t>
      </w:r>
      <w:r w:rsidRPr="00B01F87">
        <w:rPr>
          <w:b/>
          <w:bCs/>
          <w:lang w:val="en-GB"/>
        </w:rPr>
        <w:t>RMSE</w:t>
      </w:r>
      <w:r>
        <w:rPr>
          <w:lang w:val="en-GB"/>
        </w:rPr>
        <w:t xml:space="preserve"> of this XS Boost is </w:t>
      </w:r>
      <w:r w:rsidR="008404F0" w:rsidRPr="00B01F87">
        <w:rPr>
          <w:b/>
          <w:bCs/>
          <w:lang w:val="en-GB"/>
        </w:rPr>
        <w:t>1468</w:t>
      </w:r>
      <w:r w:rsidRPr="00B01F87">
        <w:rPr>
          <w:b/>
          <w:bCs/>
          <w:lang w:val="en-GB"/>
        </w:rPr>
        <w:t xml:space="preserve"> </w:t>
      </w:r>
      <w:proofErr w:type="spellStart"/>
      <w:r w:rsidRPr="00B01F87">
        <w:rPr>
          <w:b/>
          <w:bCs/>
          <w:lang w:val="en-GB"/>
        </w:rPr>
        <w:t>Kč</w:t>
      </w:r>
      <w:proofErr w:type="spellEnd"/>
      <w:r>
        <w:rPr>
          <w:lang w:val="en-GB"/>
        </w:rPr>
        <w:t>,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10" w:name="_Toc165844482"/>
      <w:r w:rsidRPr="00AB769B">
        <w:rPr>
          <w:rFonts w:eastAsia="Arial"/>
          <w:lang w:val="en-GB"/>
        </w:rPr>
        <w:lastRenderedPageBreak/>
        <w:t>Model interpretation</w:t>
      </w:r>
      <w:bookmarkEnd w:id="10"/>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1" w:name="_Toc165844483"/>
      <w:r>
        <w:rPr>
          <w:lang w:val="en-GB"/>
        </w:rPr>
        <w:t>Linear regression</w:t>
      </w:r>
      <w:bookmarkEnd w:id="11"/>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w:t>
      </w:r>
      <w:proofErr w:type="spellStart"/>
      <w:r w:rsidR="00DA19E8">
        <w:rPr>
          <w:lang w:val="en-GB"/>
        </w:rPr>
        <w:t>Kč</w:t>
      </w:r>
      <w:proofErr w:type="spellEnd"/>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2"/>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2" w:name="_Toc165844484"/>
      <w:r>
        <w:rPr>
          <w:lang w:val="en-GB"/>
        </w:rPr>
        <w:t>Lasso regression</w:t>
      </w:r>
      <w:bookmarkEnd w:id="12"/>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w:t>
      </w:r>
      <w:proofErr w:type="spellStart"/>
      <w:r>
        <w:rPr>
          <w:lang w:val="en-GB"/>
        </w:rPr>
        <w:t>Kč</w:t>
      </w:r>
      <w:proofErr w:type="spellEnd"/>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3"/>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3" w:name="_Toc165844485"/>
      <w:r>
        <w:rPr>
          <w:lang w:val="en-GB"/>
        </w:rPr>
        <w:t>Random forest</w:t>
      </w:r>
      <w:bookmarkEnd w:id="13"/>
    </w:p>
    <w:p w14:paraId="729168C1" w14:textId="7FB00B0F" w:rsidR="00132402" w:rsidRDefault="00132402" w:rsidP="00132402">
      <w:pPr>
        <w:rPr>
          <w:lang w:val="en-GB"/>
        </w:rPr>
      </w:pPr>
      <w:r>
        <w:rPr>
          <w:lang w:val="en-GB"/>
        </w:rPr>
        <w:t xml:space="preserve">The RMSE of our best random forest is 1601,52 </w:t>
      </w:r>
      <w:proofErr w:type="spellStart"/>
      <w:r>
        <w:rPr>
          <w:lang w:val="en-GB"/>
        </w:rPr>
        <w:t>Kč</w:t>
      </w:r>
      <w:proofErr w:type="spellEnd"/>
      <w:r>
        <w:rPr>
          <w:lang w:val="en-GB"/>
        </w:rPr>
        <w:t>, which is way better than the linear or lasso regression as expected.</w:t>
      </w:r>
    </w:p>
    <w:p w14:paraId="13451A01" w14:textId="1FD6F521" w:rsidR="00B57D4A" w:rsidRDefault="00B57D4A" w:rsidP="00B57D4A">
      <w:pPr>
        <w:rPr>
          <w:lang w:val="en-GB"/>
        </w:rPr>
      </w:pPr>
      <w:r>
        <w:rPr>
          <w:lang w:val="en-GB"/>
        </w:rPr>
        <w:t>We have decided to use feature importance to explain the features in the random forest model. We also wanted to try the SHAP explainer, but due to very complex RF</w:t>
      </w:r>
      <w:r w:rsidR="001200AA">
        <w:rPr>
          <w:lang w:val="en-GB"/>
        </w:rPr>
        <w:t xml:space="preserve"> and computation </w:t>
      </w:r>
      <w:r w:rsidR="007F14DE">
        <w:rPr>
          <w:lang w:val="en-GB"/>
        </w:rPr>
        <w:t>complexity</w:t>
      </w:r>
      <w:r>
        <w:rPr>
          <w:lang w:val="en-GB"/>
        </w:rPr>
        <w:t xml:space="preserve">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noProof/>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4"/>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4" w:name="_Toc165844486"/>
      <w:r>
        <w:rPr>
          <w:lang w:val="en-GB"/>
        </w:rPr>
        <w:t>XG Boost</w:t>
      </w:r>
      <w:bookmarkEnd w:id="14"/>
    </w:p>
    <w:p w14:paraId="09CF3330" w14:textId="5E8C18B8" w:rsidR="00132402" w:rsidRDefault="00132402" w:rsidP="00132402">
      <w:pPr>
        <w:rPr>
          <w:lang w:val="en-GB"/>
        </w:rPr>
      </w:pPr>
      <w:r>
        <w:rPr>
          <w:lang w:val="en-GB"/>
        </w:rPr>
        <w:t>The RMSE of our best XG Boost model is 1</w:t>
      </w:r>
      <w:r w:rsidR="008404F0">
        <w:rPr>
          <w:lang w:val="en-GB"/>
        </w:rPr>
        <w:t xml:space="preserve">468 </w:t>
      </w:r>
      <w:proofErr w:type="spellStart"/>
      <w:r>
        <w:rPr>
          <w:lang w:val="en-GB"/>
        </w:rPr>
        <w:t>Kč</w:t>
      </w:r>
      <w:proofErr w:type="spellEnd"/>
      <w:r>
        <w:rPr>
          <w:lang w:val="en-GB"/>
        </w:rPr>
        <w:t>, which makes it a winner of all models.</w:t>
      </w:r>
    </w:p>
    <w:p w14:paraId="5768EB83" w14:textId="7E8C3DA3" w:rsidR="00132402" w:rsidRDefault="00132402" w:rsidP="00132402">
      <w:pPr>
        <w:rPr>
          <w:lang w:val="en-GB"/>
        </w:rPr>
      </w:pPr>
      <w:r>
        <w:rPr>
          <w:lang w:val="en-GB"/>
        </w:rPr>
        <w:t>For XG Boost we have used the SHAP values technique to explain the features in the model.</w:t>
      </w:r>
    </w:p>
    <w:p w14:paraId="4C2CBC10" w14:textId="3875E331" w:rsidR="00132402" w:rsidRDefault="00C068C6" w:rsidP="00132402">
      <w:pPr>
        <w:rPr>
          <w:lang w:val="en-GB"/>
        </w:rPr>
      </w:pPr>
      <w:r w:rsidRPr="00C068C6">
        <w:rPr>
          <w:noProof/>
          <w:lang w:val="en-GB"/>
        </w:rPr>
        <w:drawing>
          <wp:inline distT="0" distB="0" distL="0" distR="0" wp14:anchorId="1D99B0CF" wp14:editId="369CABE3">
            <wp:extent cx="5579110" cy="3775075"/>
            <wp:effectExtent l="0" t="0" r="2540" b="0"/>
            <wp:docPr id="1095606773" name="Picture 1" descr="A graph of a number of roo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6773" name="Picture 1" descr="A graph of a number of rooms&#10;&#10;Description automatically generated with medium confidence"/>
                    <pic:cNvPicPr/>
                  </pic:nvPicPr>
                  <pic:blipFill>
                    <a:blip r:embed="rId25"/>
                    <a:stretch>
                      <a:fillRect/>
                    </a:stretch>
                  </pic:blipFill>
                  <pic:spPr>
                    <a:xfrm>
                      <a:off x="0" y="0"/>
                      <a:ext cx="5579110" cy="3775075"/>
                    </a:xfrm>
                    <a:prstGeom prst="rect">
                      <a:avLst/>
                    </a:prstGeom>
                  </pic:spPr>
                </pic:pic>
              </a:graphicData>
            </a:graphic>
          </wp:inline>
        </w:drawing>
      </w:r>
    </w:p>
    <w:p w14:paraId="479267AA" w14:textId="7A8C8440" w:rsidR="00132402" w:rsidRDefault="00132402" w:rsidP="00132402">
      <w:pPr>
        <w:rPr>
          <w:lang w:val="en-GB"/>
        </w:rPr>
      </w:pPr>
      <w:r>
        <w:rPr>
          <w:lang w:val="en-GB"/>
        </w:rPr>
        <w:t xml:space="preserve">The features in the XG Boost model are also as we have expected. For better interpretation we have used also other plots as can be seen below. To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noProof/>
          <w:lang w:val="en-GB"/>
        </w:rPr>
        <w:lastRenderedPageBreak/>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6"/>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noProof/>
          <w:lang w:val="en-GB"/>
        </w:rPr>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7"/>
                    <a:stretch>
                      <a:fillRect/>
                    </a:stretch>
                  </pic:blipFill>
                  <pic:spPr>
                    <a:xfrm>
                      <a:off x="0" y="0"/>
                      <a:ext cx="5579110" cy="3145155"/>
                    </a:xfrm>
                    <a:prstGeom prst="rect">
                      <a:avLst/>
                    </a:prstGeom>
                  </pic:spPr>
                </pic:pic>
              </a:graphicData>
            </a:graphic>
          </wp:inline>
        </w:drawing>
      </w:r>
    </w:p>
    <w:p w14:paraId="4B48AF7C" w14:textId="4BB6542D" w:rsidR="00132402" w:rsidRPr="00132402" w:rsidRDefault="0081292A" w:rsidP="00132402">
      <w:pPr>
        <w:rPr>
          <w:lang w:val="en-GB"/>
        </w:rPr>
      </w:pPr>
      <w:r>
        <w:rPr>
          <w:lang w:val="en-GB"/>
        </w:rPr>
        <w:t xml:space="preserve">We have tried even more plots which can be found in the </w:t>
      </w:r>
      <w:proofErr w:type="spellStart"/>
      <w:r>
        <w:rPr>
          <w:lang w:val="en-GB"/>
        </w:rPr>
        <w:t>jupyter</w:t>
      </w:r>
      <w:proofErr w:type="spellEnd"/>
      <w:r>
        <w:rPr>
          <w:lang w:val="en-GB"/>
        </w:rPr>
        <w:t xml:space="preserve"> notebook.</w:t>
      </w:r>
    </w:p>
    <w:p w14:paraId="2EFFB002" w14:textId="77777777" w:rsidR="0081292A" w:rsidRDefault="0088200B" w:rsidP="0081292A">
      <w:pPr>
        <w:pStyle w:val="Heading2"/>
        <w:rPr>
          <w:rFonts w:eastAsia="Arial"/>
          <w:lang w:val="en-GB"/>
        </w:rPr>
      </w:pPr>
      <w:bookmarkStart w:id="15" w:name="_Toc165844487"/>
      <w:r>
        <w:rPr>
          <w:rFonts w:eastAsia="Arial"/>
          <w:lang w:val="en-GB"/>
        </w:rPr>
        <w:t>Overall</w:t>
      </w:r>
      <w:bookmarkEnd w:id="15"/>
      <w:r>
        <w:rPr>
          <w:rFonts w:eastAsia="Arial"/>
          <w:lang w:val="en-GB"/>
        </w:rPr>
        <w:t xml:space="preserve"> </w:t>
      </w:r>
    </w:p>
    <w:p w14:paraId="59F47BC0" w14:textId="77777777" w:rsidR="0081292A" w:rsidRDefault="0081292A" w:rsidP="0081292A">
      <w:pPr>
        <w:rPr>
          <w:lang w:val="en-GB"/>
        </w:rPr>
      </w:pPr>
    </w:p>
    <w:p w14:paraId="56CA33C6" w14:textId="0813CCFD" w:rsidR="0081292A" w:rsidRDefault="0081292A" w:rsidP="0081292A">
      <w:pPr>
        <w:rPr>
          <w:lang w:val="en-GB"/>
        </w:rPr>
      </w:pPr>
      <w:r>
        <w:rPr>
          <w:lang w:val="en-GB"/>
        </w:rPr>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noProof/>
          <w:lang w:val="en-GB"/>
        </w:rPr>
        <w:lastRenderedPageBreak/>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8"/>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D95117">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D95117">
      <w:footerReference w:type="first" r:id="rId29"/>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a Štolcová" w:date="2024-04-22T00:04:00Z" w:initials="JŠ">
    <w:p w14:paraId="37A1B730" w14:textId="77777777" w:rsidR="00581862" w:rsidRDefault="00581862" w:rsidP="00581862">
      <w:pPr>
        <w:pStyle w:val="CommentText"/>
        <w:jc w:val="left"/>
      </w:pPr>
      <w:r>
        <w:rPr>
          <w:rStyle w:val="CommentReference"/>
        </w:rPr>
        <w:annotationRef/>
      </w:r>
      <w:r>
        <w:t xml:space="preserve">Link na prezentaci: </w:t>
      </w:r>
      <w:hyperlink r:id="rId1" w:history="1">
        <w:r w:rsidRPr="001829B9">
          <w:rPr>
            <w:rStyle w:val="Hyperlink"/>
          </w:rPr>
          <w:t>https://www.canva.com/design/DAGDE4t_ST4/O6psksgoY-hS_q0jpDsjcA/edit?utm_content=DAGDE4t_ST4&amp;utm_campaign=designshare&amp;utm_medium=link2&amp;utm_source=sharebutton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1B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D391BB" w16cex:dateUtc="2024-04-2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1B730" w16cid:durableId="57D39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04F8" w14:textId="77777777" w:rsidR="00D95117" w:rsidRDefault="00D95117" w:rsidP="00961262">
      <w:pPr>
        <w:spacing w:after="0" w:line="240" w:lineRule="auto"/>
      </w:pPr>
      <w:r>
        <w:separator/>
      </w:r>
    </w:p>
    <w:p w14:paraId="0DEE8340" w14:textId="77777777" w:rsidR="00D95117" w:rsidRDefault="00D95117"/>
  </w:endnote>
  <w:endnote w:type="continuationSeparator" w:id="0">
    <w:p w14:paraId="067B5FC3" w14:textId="77777777" w:rsidR="00D95117" w:rsidRDefault="00D95117" w:rsidP="00961262">
      <w:pPr>
        <w:spacing w:after="0" w:line="240" w:lineRule="auto"/>
      </w:pPr>
      <w:r>
        <w:continuationSeparator/>
      </w:r>
    </w:p>
    <w:p w14:paraId="46156DAB" w14:textId="77777777" w:rsidR="00D95117" w:rsidRDefault="00D95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Content>
      <w:p w14:paraId="5E3115BB" w14:textId="78C5C01C" w:rsidR="007046F0" w:rsidRDefault="00000000"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E966" w14:textId="77777777" w:rsidR="00D95117" w:rsidRDefault="00D95117" w:rsidP="00961262">
      <w:pPr>
        <w:spacing w:after="0" w:line="240" w:lineRule="auto"/>
      </w:pPr>
      <w:r>
        <w:separator/>
      </w:r>
    </w:p>
    <w:p w14:paraId="1F22BB3C" w14:textId="77777777" w:rsidR="00D95117" w:rsidRDefault="00D95117"/>
  </w:footnote>
  <w:footnote w:type="continuationSeparator" w:id="0">
    <w:p w14:paraId="4616A927" w14:textId="77777777" w:rsidR="00D95117" w:rsidRDefault="00D95117" w:rsidP="00961262">
      <w:pPr>
        <w:spacing w:after="0" w:line="240" w:lineRule="auto"/>
      </w:pPr>
      <w:r>
        <w:continuationSeparator/>
      </w:r>
    </w:p>
    <w:p w14:paraId="6E6418CE" w14:textId="77777777" w:rsidR="00D95117" w:rsidRDefault="00D951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3310"/>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20C3"/>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0AA"/>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3FEB"/>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E204C"/>
    <w:rsid w:val="007E28E3"/>
    <w:rsid w:val="007F0DB4"/>
    <w:rsid w:val="007F14DE"/>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04F0"/>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5B18"/>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1B23"/>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1F87"/>
    <w:rsid w:val="00B02B42"/>
    <w:rsid w:val="00B105EA"/>
    <w:rsid w:val="00B10E4D"/>
    <w:rsid w:val="00B1155E"/>
    <w:rsid w:val="00B1323B"/>
    <w:rsid w:val="00B14AC1"/>
    <w:rsid w:val="00B162C7"/>
    <w:rsid w:val="00B175C7"/>
    <w:rsid w:val="00B17C2E"/>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68C6"/>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47C50"/>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117"/>
    <w:rsid w:val="00D95864"/>
    <w:rsid w:val="00D95E0D"/>
    <w:rsid w:val="00DA19E8"/>
    <w:rsid w:val="00DA2B06"/>
    <w:rsid w:val="00DA5F4A"/>
    <w:rsid w:val="00DA71AF"/>
    <w:rsid w:val="00DB25B6"/>
    <w:rsid w:val="00DB6B69"/>
    <w:rsid w:val="00DB7271"/>
    <w:rsid w:val="00DB7412"/>
    <w:rsid w:val="00DC0876"/>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6529"/>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4D35"/>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31C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24</Pages>
  <Words>3697</Words>
  <Characters>21816</Characters>
  <Application>Microsoft Office Word</Application>
  <DocSecurity>0</DocSecurity>
  <Lines>181</Lines>
  <Paragraphs>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Jana Štolcová</cp:lastModifiedBy>
  <cp:revision>61</cp:revision>
  <cp:lastPrinted>2022-04-28T12:29:00Z</cp:lastPrinted>
  <dcterms:created xsi:type="dcterms:W3CDTF">2024-04-14T13:51:00Z</dcterms:created>
  <dcterms:modified xsi:type="dcterms:W3CDTF">2024-05-06T17:22:00Z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y fmtid="{D5CDD505-2E9C-101B-9397-08002B2CF9AE}" pid="10" name="GrammarlyDocumentId">
    <vt:lpwstr>a8bd7e649c3bb2b33a8d677a912a0ac73c41a56b9115744a1e4e1aefc42a8e81</vt:lpwstr>
  </property>
</Properties>
</file>