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cs="Arial" w:ascii="Arial" w:hAnsi="Arial"/>
          <w:color w:val="000000"/>
        </w:rPr>
        <w:t xml:space="preserve">      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2"/>
        </w:rPr>
        <w:t xml:space="preserve">Lapuan kaupungin kouluruokapalvelut - ruokalista 2018 – 2019 </w:t>
      </w:r>
    </w:p>
    <w:tbl>
      <w:tblPr>
        <w:tblStyle w:val="TaulukkoRuudukko"/>
        <w:tblW w:w="142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2"/>
        <w:gridCol w:w="2565"/>
        <w:gridCol w:w="2685"/>
        <w:gridCol w:w="2678"/>
        <w:gridCol w:w="2470"/>
        <w:gridCol w:w="2597"/>
      </w:tblGrid>
      <w:tr>
        <w:trPr>
          <w:trHeight w:val="343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Viikko</w:t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</w:p>
        </w:tc>
      </w:tr>
      <w:tr>
        <w:trPr>
          <w:trHeight w:val="1252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Maanantai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Suikalelihakastike, perunat, kasvisgratiini, kaali-tomaatti-jääsalaatti-kurkku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Broilerikastike, riisi/peruna,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punakaali-marjasalaatti</w:t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Kala(kasvis)keitto, reissumies, leikkele, tuorepala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Jauhelihakastike, perunat/pasta, porkkana-raejuustosalaatti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Lihapyörykät,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perunat, kastike, kaali-kurkku-minikuutio-salaatti </w:t>
            </w:r>
          </w:p>
        </w:tc>
      </w:tr>
      <w:tr>
        <w:trPr>
          <w:trHeight w:val="1252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Tiistai</w:t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Kappalekala,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perunat/perunasose, kiinankaali-kurkku-paprika-juustosalaatti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Kalamurekepihvi, perunat, kastike, punajuuri, jäävuori-jääsalaatti-kurkku-tomaatti</w:t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Makaronilaatikko/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lasagnette, jääsalaatti-porkkanaraaste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Kiusaus (esim. kinkku), jäävuori-meloni-rypälesalaatti, pikkuporkkanat 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Tonnikalakasvis-vuoka, porkkanaraaste, kurkkuviipale</w:t>
            </w:r>
          </w:p>
        </w:tc>
      </w:tr>
      <w:tr>
        <w:trPr>
          <w:trHeight w:val="1252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Keskiviikko</w:t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Kesäkeitto/pinaattikeitto, kananmuna, ruispala, maksamakkara/leikkele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Riisi-ohrapuuro, mehukeitto, tuore leipä, leikkele, tuorepala,</w:t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Broileripatukka/ -nuggetti, perunasose,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katrin salaatti (kaali)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Hernekeitto, sämpylä/rieska, juusto, tuorepala 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Uunimakkara, perunasose, kiinakaalisalaatti</w:t>
            </w:r>
          </w:p>
        </w:tc>
      </w:tr>
      <w:tr>
        <w:trPr>
          <w:trHeight w:val="1252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Torstai</w:t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Jauhelihapihvi/ -mureke, perunat/perunasose, kastike, jäävuori-melonimix -salaatti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Pinaattiohukaiset, perunasose, puolukka, pastajuustosalaatti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Talon päivä,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jäävuori-kurkku-tomaatti-majoneesisalaatti+ tortillalastu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Uunikala/kalamureke, perunasose, kiinankaali-hedelmäsalaatti 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Mannapuuro, marjakiisseli, tuore leipä, leikkele, tuorepala</w:t>
            </w:r>
          </w:p>
        </w:tc>
      </w:tr>
      <w:tr>
        <w:trPr>
          <w:trHeight w:val="1252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Perjantai</w:t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Broilerivuoka,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porkkanaraaste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Makkarakeitto,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tuore leipä/karjalanpiirakka, juusto,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kurkkuviipale</w:t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Lihakastike, perunat kiinankaali-mandariinisalaatti </w:t>
            </w: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tai</w:t>
            </w:r>
            <w:r>
              <w:rPr>
                <w:rFonts w:cs="Arial" w:ascii="Arial" w:hAnsi="Arial"/>
                <w:sz w:val="20"/>
                <w:szCs w:val="20"/>
              </w:rPr>
              <w:t xml:space="preserve"> Lihakeitto, tuore leipä, herkkukurkku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Hedelmäinen broilerikastike, riisi, punajuuri-omenasalaatti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Broilerikeitto,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sämpylä, herkkukurkku</w:t>
            </w:r>
          </w:p>
        </w:tc>
      </w:tr>
      <w:tr>
        <w:trPr>
          <w:trHeight w:val="430" w:hRule="atLeast"/>
        </w:trPr>
        <w:tc>
          <w:tcPr>
            <w:tcW w:w="1222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Viikot</w:t>
            </w:r>
          </w:p>
        </w:tc>
        <w:tc>
          <w:tcPr>
            <w:tcW w:w="256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31,36,41,46,51,4,9,14,19,24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32,37,42,47,52,5,10,15,20,25</w:t>
            </w:r>
          </w:p>
        </w:tc>
        <w:tc>
          <w:tcPr>
            <w:tcW w:w="267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33,38,43,48,1,6,11,16,21,26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34,39,44,49,2,7,12,17,22,27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35,40,45,50,3,8,13,18,23,28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Lounaalla tarjolla lisäksi leipä, levite, ruokajuoma. Muutokset ovat mahdollisia, johtuen mm. juhlapyhistä, teemaviikoista tai raaka-aineiden saatavuudesta</w:t>
      </w:r>
    </w:p>
    <w:sectPr>
      <w:headerReference w:type="default" r:id="rId2"/>
      <w:footerReference w:type="default" r:id="rId3"/>
      <w:type w:val="nextPage"/>
      <w:pgSz w:orient="landscape" w:w="16838" w:h="11906"/>
      <w:pgMar w:left="1418" w:right="1418" w:header="283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9" w:leader="none"/>
        <w:tab w:val="center" w:pos="7001" w:leader="none"/>
        <w:tab w:val="right" w:pos="9638" w:leader="none"/>
        <w:tab w:val="right" w:pos="14002" w:leader="none"/>
      </w:tabs>
      <w:rPr/>
    </w:pPr>
    <w:r>
      <w:rPr>
        <w:rFonts w:cs="Arial" w:ascii="Arial" w:hAnsi="Arial"/>
        <w:sz w:val="22"/>
      </w:rPr>
      <w:tab/>
      <w:t xml:space="preserve">   </w:t>
    </w:r>
    <w:r>
      <w:rPr>
        <w:rFonts w:cs="Arial" w:ascii="Arial" w:hAnsi="Arial"/>
        <w:sz w:val="20"/>
      </w:rPr>
      <w:t xml:space="preserve"> Ruokalistasuunnittelussa on huomioitu ravitsemussuositukset, hankintalaki, päätöksenteko, muut vaikuttimet, kuten resurss</w:t>
    </w:r>
    <w:r>
      <w:rPr>
        <w:rFonts w:cs="Arial" w:ascii="Arial" w:hAnsi="Arial"/>
        <w:sz w:val="20"/>
        <w:szCs w:val="20"/>
      </w:rPr>
      <w:t xml:space="preserve">it </w:t>
    </w:r>
    <w:r>
      <w:rPr>
        <w:rFonts w:cs="Arial" w:ascii="Arial" w:hAnsi="Arial"/>
        <w:sz w:val="22"/>
      </w:rPr>
      <w:t xml:space="preserve">         </w:t>
    </w:r>
    <w:r>
      <w:rPr/>
      <w:drawing>
        <wp:inline distT="0" distB="0" distL="0" distR="0">
          <wp:extent cx="828675" cy="848995"/>
          <wp:effectExtent l="0" t="0" r="0" b="0"/>
          <wp:docPr id="1" name="Image1" descr="Kuvahaun tulos haulle lapuan kaupunki varhaiskasvatu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Kuvahaun tulos haulle lapuan kaupunki varhaiskasvatu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  <w:t xml:space="preserve">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  <w:rPr>
        <w:rFonts w:cs="Arial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2">
    <w:name w:val="Heading 2"/>
    <w:basedOn w:val="Normal"/>
    <w:next w:val="Normal"/>
    <w:link w:val="Otsikko2Char"/>
    <w:uiPriority w:val="9"/>
    <w:qFormat/>
    <w:rsid w:val="00597c0f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2Char" w:customStyle="1">
    <w:name w:val="Otsikko 2 Char"/>
    <w:basedOn w:val="DefaultParagraphFont"/>
    <w:link w:val="Otsikko2"/>
    <w:uiPriority w:val="9"/>
    <w:semiHidden/>
    <w:qFormat/>
    <w:locked/>
    <w:rPr>
      <w:rFonts w:ascii="Cambria" w:hAnsi="Cambria"/>
      <w:b/>
      <w:i/>
      <w:sz w:val="28"/>
    </w:rPr>
  </w:style>
  <w:style w:type="character" w:styleId="YltunnisteChar" w:customStyle="1">
    <w:name w:val="Ylätunniste Char"/>
    <w:basedOn w:val="DefaultParagraphFont"/>
    <w:link w:val="Yltunniste"/>
    <w:uiPriority w:val="99"/>
    <w:qFormat/>
    <w:locked/>
    <w:rsid w:val="007d5215"/>
    <w:rPr>
      <w:sz w:val="24"/>
    </w:rPr>
  </w:style>
  <w:style w:type="character" w:styleId="AlatunnisteChar" w:customStyle="1">
    <w:name w:val="Alatunniste Char"/>
    <w:basedOn w:val="DefaultParagraphFont"/>
    <w:link w:val="Alatunniste"/>
    <w:uiPriority w:val="99"/>
    <w:qFormat/>
    <w:locked/>
    <w:rsid w:val="007d5215"/>
    <w:rPr>
      <w:sz w:val="24"/>
    </w:rPr>
  </w:style>
  <w:style w:type="character" w:styleId="SelitetekstiChar" w:customStyle="1">
    <w:name w:val="Seliteteksti Char"/>
    <w:basedOn w:val="DefaultParagraphFont"/>
    <w:link w:val="Seliteteksti"/>
    <w:qFormat/>
    <w:rsid w:val="00ab7ea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yyli1" w:customStyle="1">
    <w:name w:val="Tyyli1"/>
    <w:basedOn w:val="Heading2"/>
    <w:qFormat/>
    <w:rsid w:val="00597c0f"/>
    <w:pPr>
      <w:keepLines/>
      <w:numPr>
        <w:ilvl w:val="0"/>
        <w:numId w:val="0"/>
      </w:numPr>
      <w:tabs>
        <w:tab w:val="clear" w:pos="1304"/>
        <w:tab w:val="left" w:pos="510" w:leader="none"/>
      </w:tabs>
      <w:spacing w:lineRule="auto" w:line="360" w:before="840" w:after="0"/>
      <w:contextualSpacing/>
    </w:pPr>
    <w:rPr>
      <w:i w:val="false"/>
      <w:iCs w:val="false"/>
      <w:sz w:val="24"/>
      <w:szCs w:val="26"/>
      <w:lang w:eastAsia="en-US"/>
    </w:rPr>
  </w:style>
  <w:style w:type="paragraph" w:styleId="Tyyli2" w:customStyle="1">
    <w:name w:val="Tyyli2"/>
    <w:basedOn w:val="Heading2"/>
    <w:qFormat/>
    <w:rsid w:val="000924d6"/>
    <w:pPr>
      <w:keepLines/>
      <w:numPr>
        <w:ilvl w:val="0"/>
        <w:numId w:val="0"/>
      </w:numPr>
      <w:tabs>
        <w:tab w:val="clear" w:pos="1304"/>
        <w:tab w:val="left" w:pos="510" w:leader="none"/>
      </w:tabs>
      <w:spacing w:lineRule="auto" w:line="360" w:before="840" w:after="0"/>
    </w:pPr>
    <w:rPr>
      <w:rFonts w:cs="Cambria"/>
      <w:b w:val="false"/>
      <w:i w:val="false"/>
      <w:iCs w:val="false"/>
      <w:sz w:val="24"/>
      <w:szCs w:val="26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YltunnisteChar"/>
    <w:uiPriority w:val="99"/>
    <w:rsid w:val="007d5215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AlatunnisteChar"/>
    <w:uiPriority w:val="99"/>
    <w:rsid w:val="007d5215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SelitetekstiChar"/>
    <w:qFormat/>
    <w:rsid w:val="00ab7ea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59"/>
    <w:rsid w:val="009504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fi/url?sa=i&amp;rct=j&amp;q=&amp;esrc=s&amp;source=images&amp;cd=&amp;cad=rja&amp;uact=8&amp;ved=2ahUKEwihyNX-hozaAhVFlCwKHVgXA54QjRx6BAgAEAU&amp;url=https://www.lapua.fi/&amp;psig=AOvVaw0whvJryxRZPxa6gH5a-ODl&amp;ust=1522224679038561" TargetMode="Externa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EE432-8266-4510-9664-989B6286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Lapuan peruskoulujen ja lukion ruokalista 2012</Template>
  <TotalTime>0</TotalTime>
  <Application>LibreOffice/6.4.0.3$Linux_X86_64 LibreOffice_project/40$Build-3</Application>
  <Pages>1</Pages>
  <Words>155</Words>
  <Characters>1966</Characters>
  <CharactersWithSpaces>2116</CharactersWithSpaces>
  <Paragraphs>58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2019-11-21T04:24:00Z</dcterms:created>
  <dc:creator>Leena Luomanen</dc:creator>
  <dc:description/>
  <dc:language>en-US</dc:language>
  <cp:lastModifiedBy/>
  <cp:lastPrinted>2017-09-25T06:21:00Z</cp:lastPrinted>
  <dcterms:modified xsi:type="dcterms:W3CDTF">2020-04-01T23:43:21Z</dcterms:modified>
  <cp:revision>3</cp:revision>
  <dc:subject/>
  <dc:title>Lapuan peruskoulujen ja lukion ruokalista 2011-2012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