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・作業内容</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今週</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テーマ</w:t>
      </w:r>
      <w:r>
        <w:rPr>
          <w:rFonts w:ascii="ＭＳ 明朝" w:hAnsi="ＭＳ 明朝" w:cs="ＭＳ 明朝" w:eastAsia="ＭＳ 明朝"/>
          <w:color w:val="auto"/>
          <w:spacing w:val="0"/>
          <w:position w:val="0"/>
          <w:sz w:val="22"/>
          <w:shd w:fill="auto" w:val="clear"/>
        </w:rPr>
        <w:t xml:space="preserve">決定</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（英語、単語学習アプリ）</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来週</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それをどうやって作るのかを話し合う</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・現在の工程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ゲーム要素を入れる。（上から単語が降ってきて表示されている画像の単語を選択する。）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発音の要素を入れる。日本人は発音が下手なためきれいな発音ができない時には文字を打てなくする。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日本人の英語学習において苦しみそうな部分を探し、苦手な部分を克服させるようなアイディアを入れる。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