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個人の作業内容</w:t>
      </w: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・今週</w:t>
      </w: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諸外国の英教育の調査を行った。</w:t>
      </w:r>
    </w:p>
    <w:p>
      <w:pPr>
        <w:spacing w:before="0" w:after="0" w:line="240"/>
        <w:ind w:right="0" w:left="0" w:firstLine="210"/>
        <w:jc w:val="both"/>
        <w:rPr>
          <w:rFonts w:ascii="游明朝" w:hAnsi="游明朝" w:cs="游明朝" w:eastAsia="游明朝"/>
          <w:color w:val="auto"/>
          <w:spacing w:val="0"/>
          <w:position w:val="0"/>
          <w:sz w:val="21"/>
          <w:shd w:fill="auto" w:val="clear"/>
        </w:rPr>
      </w:pP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調査によると日本の英教育と海外の英教育を比較した結果、諸外国は発音に力を入れ　　　　　ていることが分かった。ゲーム要素の中に追加で発音を矯正させるプログラムができたらいいと思う。</w:t>
      </w:r>
    </w:p>
    <w:p>
      <w:pPr>
        <w:spacing w:before="0" w:after="0" w:line="240"/>
        <w:ind w:right="0" w:left="0" w:firstLine="210"/>
        <w:jc w:val="both"/>
        <w:rPr>
          <w:rFonts w:ascii="游明朝" w:hAnsi="游明朝" w:cs="游明朝" w:eastAsia="游明朝"/>
          <w:color w:val="auto"/>
          <w:spacing w:val="0"/>
          <w:position w:val="0"/>
          <w:sz w:val="21"/>
          <w:shd w:fill="auto" w:val="clear"/>
        </w:rPr>
      </w:pPr>
    </w:p>
    <w:p>
      <w:pPr>
        <w:spacing w:before="0" w:after="0" w:line="240"/>
        <w:ind w:right="0" w:left="0" w:firstLine="0"/>
        <w:jc w:val="both"/>
        <w:rPr>
          <w:rFonts w:ascii="游明朝" w:hAnsi="游明朝" w:cs="游明朝" w:eastAsia="游明朝"/>
          <w:color w:val="auto"/>
          <w:spacing w:val="0"/>
          <w:position w:val="0"/>
          <w:sz w:val="21"/>
          <w:shd w:fill="auto" w:val="clear"/>
        </w:rPr>
      </w:pP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・来週</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プログラムを実際に打って実行してみる</w:t>
      </w: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・現在の工程</w:t>
      </w: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プログラムを打っていく側と英語の調査。</w:t>
      </w:r>
    </w:p>
    <w:p>
      <w:pPr>
        <w:spacing w:before="0" w:after="0" w:line="240"/>
        <w:ind w:right="0" w:left="0" w:firstLine="210"/>
        <w:jc w:val="both"/>
        <w:rPr>
          <w:rFonts w:ascii="游明朝" w:hAnsi="游明朝" w:cs="游明朝" w:eastAsia="游明朝"/>
          <w:color w:val="auto"/>
          <w:spacing w:val="0"/>
          <w:position w:val="0"/>
          <w:sz w:val="21"/>
          <w:shd w:fill="auto" w:val="clear"/>
        </w:rPr>
      </w:pP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・現状の問題点</w:t>
      </w:r>
    </w:p>
    <w:p>
      <w:pPr>
        <w:spacing w:before="0" w:after="0" w:line="240"/>
        <w:ind w:right="0" w:left="420" w:hanging="42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チームの作業分担の効率化を測る。</w:t>
      </w:r>
    </w:p>
    <w:p>
      <w:pPr>
        <w:spacing w:before="0" w:after="0" w:line="240"/>
        <w:ind w:right="0" w:left="420" w:hanging="420"/>
        <w:jc w:val="both"/>
        <w:rPr>
          <w:rFonts w:ascii="游明朝" w:hAnsi="游明朝" w:cs="游明朝" w:eastAsia="游明朝"/>
          <w:color w:val="auto"/>
          <w:spacing w:val="0"/>
          <w:position w:val="0"/>
          <w:sz w:val="21"/>
          <w:shd w:fill="auto" w:val="clear"/>
        </w:rPr>
      </w:pPr>
    </w:p>
    <w:p>
      <w:pPr>
        <w:spacing w:before="0" w:after="0" w:line="240"/>
        <w:ind w:right="0" w:left="420" w:hanging="42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・問題点に対する対策</w:t>
      </w:r>
    </w:p>
    <w:p>
      <w:pPr>
        <w:spacing w:before="0" w:after="0" w:line="240"/>
        <w:ind w:right="0" w:left="420" w:hanging="42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作業分担ができていないため、誰が何をするかを明確にすることが必要である。</w:t>
      </w:r>
    </w:p>
    <w:p>
      <w:pPr>
        <w:spacing w:before="0" w:after="0" w:line="240"/>
        <w:ind w:right="0" w:left="0" w:firstLine="0"/>
        <w:jc w:val="both"/>
        <w:rPr>
          <w:rFonts w:ascii="游明朝" w:hAnsi="游明朝" w:cs="游明朝" w:eastAsia="游明朝"/>
          <w:color w:val="auto"/>
          <w:spacing w:val="0"/>
          <w:position w:val="0"/>
          <w:sz w:val="21"/>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