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FEAF" w14:textId="24C57FD5" w:rsidR="0082197A" w:rsidRPr="00226706" w:rsidRDefault="00226706">
      <w:pPr>
        <w:rPr>
          <w:lang w:val="en-US"/>
        </w:rPr>
      </w:pPr>
      <w:r w:rsidRPr="00226706">
        <w:rPr>
          <w:lang w:val="en-US"/>
        </w:rPr>
        <w:t>Laser Beam Propagation Through Air</w:t>
      </w:r>
      <w:r w:rsidRPr="00226706">
        <w:rPr>
          <w:lang w:val="en-US"/>
        </w:rPr>
        <w:br/>
      </w:r>
      <w:r w:rsidRPr="00226706">
        <w:rPr>
          <w:lang w:val="en-US"/>
        </w:rPr>
        <w:br/>
        <w:t>I created a simulation of the irradiance profile of a laser beam focused at a specific distance.</w:t>
      </w:r>
      <w:r w:rsidRPr="00226706">
        <w:rPr>
          <w:lang w:val="en-US"/>
        </w:rPr>
        <w:br/>
      </w:r>
      <w:r w:rsidRPr="00226706">
        <w:rPr>
          <w:lang w:val="en-US"/>
        </w:rPr>
        <w:br/>
        <w:t>In this artificial simulation, atmospheric turbulence—primarily caused by random variations in the refractive index of air—increases over a period of ten seconds, with the turbulence parameter (C_n^2) rising from (10^{-17}) to (10^{-13},\</w:t>
      </w:r>
      <w:proofErr w:type="spellStart"/>
      <w:r w:rsidRPr="00226706">
        <w:rPr>
          <w:lang w:val="en-US"/>
        </w:rPr>
        <w:t>mathrm</w:t>
      </w:r>
      <w:proofErr w:type="spellEnd"/>
      <w:r w:rsidRPr="00226706">
        <w:rPr>
          <w:lang w:val="en-US"/>
        </w:rPr>
        <w:t>{m^{-2/3}}).</w:t>
      </w:r>
      <w:r w:rsidRPr="00226706">
        <w:rPr>
          <w:lang w:val="en-US"/>
        </w:rPr>
        <w:br/>
      </w:r>
      <w:r w:rsidRPr="00226706">
        <w:rPr>
          <w:lang w:val="en-US"/>
        </w:rPr>
        <w:br/>
        <w:t>In real atmospheric conditions, fluctuations can occur on much shorter timescales and over a considerably wider range of spatial and temporal scales but with less variance of C_n^2. Nevertheless, this simulation illustrates how increasing turbulence causes the laser beam to wander randomly and its diameter to increase, eventually producing pronounced beam spreading and intensity fluctuations.</w:t>
      </w:r>
      <w:r w:rsidRPr="00226706">
        <w:rPr>
          <w:lang w:val="en-US"/>
        </w:rPr>
        <w:br/>
      </w:r>
      <w:r w:rsidRPr="00226706">
        <w:rPr>
          <w:lang w:val="en-US"/>
        </w:rPr>
        <w:br/>
        <w:t>Technically, the beam quality could be corrected using adaptive optics or a phased array.</w:t>
      </w:r>
    </w:p>
    <w:sectPr w:rsidR="0082197A" w:rsidRPr="00226706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A08"/>
    <w:rsid w:val="00021E83"/>
    <w:rsid w:val="00226706"/>
    <w:rsid w:val="0082197A"/>
    <w:rsid w:val="00B63A08"/>
    <w:rsid w:val="00E42D24"/>
    <w:rsid w:val="00F23A2D"/>
    <w:rsid w:val="00FD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7EEB1F-DA5A-471E-B344-0804D1F9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B63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B63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B63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B63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B63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B63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B63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B63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B63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B63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B63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B63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B63A08"/>
    <w:rPr>
      <w:rFonts w:eastAsiaTheme="majorEastAsia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B63A08"/>
    <w:rPr>
      <w:rFonts w:eastAsiaTheme="majorEastAsia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B63A08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B63A08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B63A08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B63A08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B63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B63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B63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B63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B63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B63A08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B63A08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B63A08"/>
    <w:rPr>
      <w:i/>
      <w:iCs/>
      <w:color w:val="2F5496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B63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B63A08"/>
    <w:rPr>
      <w:i/>
      <w:iCs/>
      <w:color w:val="2F5496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B63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783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 Parviainen</dc:creator>
  <cp:keywords/>
  <dc:description/>
  <cp:lastModifiedBy>Tomi Parviainen</cp:lastModifiedBy>
  <cp:revision>2</cp:revision>
  <dcterms:created xsi:type="dcterms:W3CDTF">2026-10-29T04:06:00Z</dcterms:created>
  <dcterms:modified xsi:type="dcterms:W3CDTF">2026-10-29T04:06:00Z</dcterms:modified>
</cp:coreProperties>
</file>