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D25" w:rsidRPr="00546D25" w:rsidRDefault="00546D25" w:rsidP="00546D25">
      <w:pPr>
        <w:pStyle w:val="Heading2"/>
        <w:ind w:left="-450"/>
        <w:jc w:val="both"/>
        <w:rPr>
          <w:rFonts w:ascii="Times New Roman" w:hAnsi="Times New Roman" w:cs="Times New Roman"/>
        </w:rPr>
      </w:pPr>
      <w:bookmarkStart w:id="0" w:name="_GoBack"/>
      <w:r>
        <w:rPr>
          <w:rFonts w:ascii="Times New Roman" w:hAnsi="Times New Roman" w:cs="Times New Roman"/>
        </w:rPr>
        <w:t>PRACTICAL EIGHT: R</w:t>
      </w:r>
      <w:r w:rsidRPr="00546D25">
        <w:rPr>
          <w:rFonts w:ascii="Times New Roman" w:hAnsi="Times New Roman" w:cs="Times New Roman"/>
        </w:rPr>
        <w:t>EADING DATA INTO SPSS</w:t>
      </w:r>
    </w:p>
    <w:p w:rsidR="00E051EA" w:rsidRPr="00546D25" w:rsidRDefault="003716F1" w:rsidP="00546D25">
      <w:pPr>
        <w:pStyle w:val="ListParagraph"/>
        <w:numPr>
          <w:ilvl w:val="0"/>
          <w:numId w:val="7"/>
        </w:numPr>
        <w:ind w:left="-540" w:hanging="270"/>
        <w:rPr>
          <w:rFonts w:ascii="Times New Roman" w:hAnsi="Times New Roman" w:cs="Times New Roman"/>
        </w:rPr>
      </w:pPr>
      <w:r w:rsidRPr="00546D25">
        <w:rPr>
          <w:rFonts w:ascii="Times New Roman" w:hAnsi="Times New Roman" w:cs="Times New Roman"/>
        </w:rPr>
        <w:t>GENERATE 2 DATA CELLS FROM DIFFERENT SURVEYS</w:t>
      </w:r>
    </w:p>
    <w:p w:rsidR="003716F1" w:rsidRPr="00546D25" w:rsidRDefault="003716F1" w:rsidP="00546D25">
      <w:pPr>
        <w:pStyle w:val="ListParagraph"/>
        <w:numPr>
          <w:ilvl w:val="0"/>
          <w:numId w:val="7"/>
        </w:numPr>
        <w:ind w:left="-540" w:hanging="270"/>
        <w:rPr>
          <w:rFonts w:ascii="Times New Roman" w:hAnsi="Times New Roman" w:cs="Times New Roman"/>
        </w:rPr>
      </w:pPr>
      <w:r w:rsidRPr="00546D25">
        <w:rPr>
          <w:rFonts w:ascii="Times New Roman" w:hAnsi="Times New Roman" w:cs="Times New Roman"/>
        </w:rPr>
        <w:t>ENTER DATA 1 DIRECTLY INTO SPSS AND HIGHLIGHT ALL THE STEPS TAKING IN ENTERING YOUR DATA.</w:t>
      </w:r>
    </w:p>
    <w:p w:rsidR="00B74C75" w:rsidRPr="001560C9" w:rsidRDefault="00B74C75" w:rsidP="006B7A89">
      <w:pPr>
        <w:pStyle w:val="ListParagraph"/>
        <w:ind w:left="-720" w:right="-720"/>
        <w:jc w:val="both"/>
        <w:rPr>
          <w:rFonts w:ascii="Times New Roman" w:hAnsi="Times New Roman" w:cs="Times New Roman"/>
        </w:rPr>
      </w:pPr>
    </w:p>
    <w:p w:rsidR="00B74C75" w:rsidRPr="001560C9" w:rsidRDefault="00B74C75" w:rsidP="006B7A89">
      <w:pPr>
        <w:pStyle w:val="ListParagraph"/>
        <w:ind w:left="-720" w:right="-720"/>
        <w:jc w:val="both"/>
        <w:rPr>
          <w:rFonts w:ascii="Times New Roman" w:hAnsi="Times New Roman" w:cs="Times New Roman"/>
        </w:rPr>
      </w:pPr>
      <w:r w:rsidRPr="001560C9">
        <w:rPr>
          <w:rFonts w:ascii="Times New Roman" w:hAnsi="Times New Roman" w:cs="Times New Roman"/>
        </w:rPr>
        <w:t xml:space="preserve">After opening the SPSS application, </w:t>
      </w:r>
      <w:r w:rsidR="00E9033C" w:rsidRPr="001560C9">
        <w:rPr>
          <w:rFonts w:ascii="Times New Roman" w:hAnsi="Times New Roman" w:cs="Times New Roman"/>
        </w:rPr>
        <w:t>click</w:t>
      </w:r>
      <w:r w:rsidRPr="001560C9">
        <w:rPr>
          <w:rFonts w:ascii="Times New Roman" w:hAnsi="Times New Roman" w:cs="Times New Roman"/>
        </w:rPr>
        <w:t xml:space="preserve"> on Control</w:t>
      </w:r>
      <w:r w:rsidR="00E9033C" w:rsidRPr="001560C9">
        <w:rPr>
          <w:rFonts w:ascii="Times New Roman" w:hAnsi="Times New Roman" w:cs="Times New Roman"/>
        </w:rPr>
        <w:t xml:space="preserve"> and</w:t>
      </w:r>
      <w:r w:rsidRPr="001560C9">
        <w:rPr>
          <w:rFonts w:ascii="Times New Roman" w:hAnsi="Times New Roman" w:cs="Times New Roman"/>
        </w:rPr>
        <w:t xml:space="preserve"> N </w:t>
      </w:r>
      <w:r w:rsidR="00E9033C" w:rsidRPr="001560C9">
        <w:rPr>
          <w:rFonts w:ascii="Times New Roman" w:hAnsi="Times New Roman" w:cs="Times New Roman"/>
        </w:rPr>
        <w:t xml:space="preserve">together </w:t>
      </w:r>
      <w:r w:rsidRPr="001560C9">
        <w:rPr>
          <w:rFonts w:ascii="Times New Roman" w:hAnsi="Times New Roman" w:cs="Times New Roman"/>
        </w:rPr>
        <w:t>to start a new data. Then follow the following steps:</w:t>
      </w:r>
    </w:p>
    <w:p w:rsidR="00372B5B" w:rsidRPr="001560C9" w:rsidRDefault="00372B5B" w:rsidP="006B7A89">
      <w:pPr>
        <w:pStyle w:val="ListParagraph"/>
        <w:numPr>
          <w:ilvl w:val="0"/>
          <w:numId w:val="2"/>
        </w:numPr>
        <w:ind w:left="-720" w:right="-720"/>
        <w:jc w:val="both"/>
        <w:rPr>
          <w:rFonts w:ascii="Times New Roman" w:hAnsi="Times New Roman" w:cs="Times New Roman"/>
        </w:rPr>
      </w:pPr>
      <w:r w:rsidRPr="001560C9">
        <w:rPr>
          <w:rFonts w:ascii="Times New Roman" w:hAnsi="Times New Roman" w:cs="Times New Roman"/>
        </w:rPr>
        <w:t>Click the variable view tab at the bottom of the Data Editor window.</w:t>
      </w:r>
    </w:p>
    <w:p w:rsidR="00372B5B" w:rsidRPr="001560C9" w:rsidRDefault="00372B5B" w:rsidP="006B7A89">
      <w:pPr>
        <w:pStyle w:val="ListParagraph"/>
        <w:numPr>
          <w:ilvl w:val="0"/>
          <w:numId w:val="2"/>
        </w:numPr>
        <w:ind w:left="-720" w:right="-720"/>
        <w:jc w:val="both"/>
        <w:rPr>
          <w:rFonts w:ascii="Times New Roman" w:hAnsi="Times New Roman" w:cs="Times New Roman"/>
        </w:rPr>
      </w:pPr>
      <w:r w:rsidRPr="001560C9">
        <w:rPr>
          <w:rFonts w:ascii="Times New Roman" w:hAnsi="Times New Roman" w:cs="Times New Roman"/>
        </w:rPr>
        <w:t>In the first row of the first column, type</w:t>
      </w:r>
      <w:r w:rsidR="00B74C75" w:rsidRPr="001560C9">
        <w:rPr>
          <w:rFonts w:ascii="Times New Roman" w:hAnsi="Times New Roman" w:cs="Times New Roman"/>
        </w:rPr>
        <w:t xml:space="preserve"> MatricNumber</w:t>
      </w:r>
      <w:r w:rsidRPr="001560C9">
        <w:rPr>
          <w:rFonts w:ascii="Times New Roman" w:hAnsi="Times New Roman" w:cs="Times New Roman"/>
        </w:rPr>
        <w:t>.</w:t>
      </w:r>
    </w:p>
    <w:p w:rsidR="00372B5B" w:rsidRPr="001560C9" w:rsidRDefault="00B74C75" w:rsidP="006B7A89">
      <w:pPr>
        <w:pStyle w:val="ListParagraph"/>
        <w:numPr>
          <w:ilvl w:val="0"/>
          <w:numId w:val="2"/>
        </w:numPr>
        <w:ind w:left="-720" w:right="-720"/>
        <w:jc w:val="both"/>
        <w:rPr>
          <w:rFonts w:ascii="Times New Roman" w:hAnsi="Times New Roman" w:cs="Times New Roman"/>
        </w:rPr>
      </w:pPr>
      <w:r w:rsidRPr="001560C9">
        <w:rPr>
          <w:rFonts w:ascii="Times New Roman" w:hAnsi="Times New Roman" w:cs="Times New Roman"/>
        </w:rPr>
        <w:t>In the second row, type Scores</w:t>
      </w:r>
      <w:r w:rsidR="00372B5B" w:rsidRPr="001560C9">
        <w:rPr>
          <w:rFonts w:ascii="Times New Roman" w:hAnsi="Times New Roman" w:cs="Times New Roman"/>
        </w:rPr>
        <w:t>.</w:t>
      </w:r>
      <w:r w:rsidR="003716F1" w:rsidRPr="001560C9">
        <w:rPr>
          <w:rFonts w:ascii="Times New Roman" w:hAnsi="Times New Roman" w:cs="Times New Roman"/>
          <w:noProof/>
        </w:rPr>
        <w:t xml:space="preserve"> </w:t>
      </w:r>
    </w:p>
    <w:p w:rsidR="00372B5B" w:rsidRPr="001560C9" w:rsidRDefault="00372B5B" w:rsidP="006B7A89">
      <w:pPr>
        <w:ind w:left="-720" w:right="-720"/>
        <w:jc w:val="both"/>
        <w:rPr>
          <w:rFonts w:ascii="Times New Roman" w:hAnsi="Times New Roman" w:cs="Times New Roman"/>
        </w:rPr>
      </w:pPr>
      <w:r w:rsidRPr="001560C9">
        <w:rPr>
          <w:rFonts w:ascii="Times New Roman" w:hAnsi="Times New Roman" w:cs="Times New Roman"/>
        </w:rPr>
        <w:t xml:space="preserve">You observe that the names that you entered in variable </w:t>
      </w:r>
      <w:r w:rsidR="006B7A89" w:rsidRPr="001560C9">
        <w:rPr>
          <w:rFonts w:ascii="Times New Roman" w:hAnsi="Times New Roman" w:cs="Times New Roman"/>
        </w:rPr>
        <w:t>view are</w:t>
      </w:r>
      <w:r w:rsidRPr="001560C9">
        <w:rPr>
          <w:rFonts w:ascii="Times New Roman" w:hAnsi="Times New Roman" w:cs="Times New Roman"/>
        </w:rPr>
        <w:t xml:space="preserve"> now the headings for the first three </w:t>
      </w:r>
      <w:r w:rsidR="006B7A89" w:rsidRPr="001560C9">
        <w:rPr>
          <w:rFonts w:ascii="Times New Roman" w:hAnsi="Times New Roman" w:cs="Times New Roman"/>
        </w:rPr>
        <w:t>columns</w:t>
      </w:r>
      <w:r w:rsidRPr="001560C9">
        <w:rPr>
          <w:rFonts w:ascii="Times New Roman" w:hAnsi="Times New Roman" w:cs="Times New Roman"/>
        </w:rPr>
        <w:t xml:space="preserve"> in Data View. Then begin entering in the first row, starting at the first column;</w:t>
      </w:r>
    </w:p>
    <w:p w:rsidR="00372B5B" w:rsidRPr="001560C9" w:rsidRDefault="00372B5B" w:rsidP="006B7A89">
      <w:pPr>
        <w:pStyle w:val="ListParagraph"/>
        <w:numPr>
          <w:ilvl w:val="0"/>
          <w:numId w:val="3"/>
        </w:numPr>
        <w:ind w:left="-720" w:right="-720"/>
        <w:jc w:val="both"/>
        <w:rPr>
          <w:rFonts w:ascii="Times New Roman" w:hAnsi="Times New Roman" w:cs="Times New Roman"/>
        </w:rPr>
      </w:pPr>
      <w:r w:rsidRPr="001560C9">
        <w:rPr>
          <w:rFonts w:ascii="Times New Roman" w:hAnsi="Times New Roman" w:cs="Times New Roman"/>
        </w:rPr>
        <w:t>Click the variable view tab at the bottom of the Data Editor window.</w:t>
      </w:r>
    </w:p>
    <w:p w:rsidR="00372B5B" w:rsidRPr="001560C9" w:rsidRDefault="00372B5B" w:rsidP="006B7A89">
      <w:pPr>
        <w:pStyle w:val="ListParagraph"/>
        <w:numPr>
          <w:ilvl w:val="0"/>
          <w:numId w:val="3"/>
        </w:numPr>
        <w:ind w:left="-720" w:right="-720"/>
        <w:jc w:val="both"/>
        <w:rPr>
          <w:rFonts w:ascii="Times New Roman" w:hAnsi="Times New Roman" w:cs="Times New Roman"/>
        </w:rPr>
      </w:pPr>
      <w:r w:rsidRPr="001560C9">
        <w:rPr>
          <w:rFonts w:ascii="Times New Roman" w:hAnsi="Times New Roman" w:cs="Times New Roman"/>
        </w:rPr>
        <w:t>I</w:t>
      </w:r>
      <w:r w:rsidR="00B74C75" w:rsidRPr="001560C9">
        <w:rPr>
          <w:rFonts w:ascii="Times New Roman" w:hAnsi="Times New Roman" w:cs="Times New Roman"/>
        </w:rPr>
        <w:t xml:space="preserve">n the Decimal column of the MatricNumber </w:t>
      </w:r>
      <w:r w:rsidRPr="001560C9">
        <w:rPr>
          <w:rFonts w:ascii="Times New Roman" w:hAnsi="Times New Roman" w:cs="Times New Roman"/>
        </w:rPr>
        <w:t>row, type 0 to hide the decimal.</w:t>
      </w:r>
    </w:p>
    <w:p w:rsidR="00372B5B" w:rsidRPr="001560C9" w:rsidRDefault="00372B5B" w:rsidP="006B7A89">
      <w:pPr>
        <w:pStyle w:val="ListParagraph"/>
        <w:numPr>
          <w:ilvl w:val="0"/>
          <w:numId w:val="3"/>
        </w:numPr>
        <w:ind w:left="-720" w:right="-720"/>
        <w:jc w:val="both"/>
        <w:rPr>
          <w:rFonts w:ascii="Times New Roman" w:hAnsi="Times New Roman" w:cs="Times New Roman"/>
        </w:rPr>
      </w:pPr>
      <w:r w:rsidRPr="001560C9">
        <w:rPr>
          <w:rFonts w:ascii="Times New Roman" w:hAnsi="Times New Roman" w:cs="Times New Roman"/>
        </w:rPr>
        <w:t>In th</w:t>
      </w:r>
      <w:r w:rsidR="00B74C75" w:rsidRPr="001560C9">
        <w:rPr>
          <w:rFonts w:ascii="Times New Roman" w:hAnsi="Times New Roman" w:cs="Times New Roman"/>
        </w:rPr>
        <w:t xml:space="preserve">e Decimal column of the Scores </w:t>
      </w:r>
      <w:r w:rsidRPr="001560C9">
        <w:rPr>
          <w:rFonts w:ascii="Times New Roman" w:hAnsi="Times New Roman" w:cs="Times New Roman"/>
        </w:rPr>
        <w:t>row, type 0 to hide the decimal.</w:t>
      </w:r>
    </w:p>
    <w:p w:rsidR="00B74C75" w:rsidRPr="001560C9" w:rsidRDefault="00B74C75" w:rsidP="006B7A89">
      <w:pPr>
        <w:pStyle w:val="ListParagraph"/>
        <w:ind w:left="-720" w:right="-720"/>
        <w:jc w:val="both"/>
        <w:rPr>
          <w:rFonts w:ascii="Times New Roman" w:hAnsi="Times New Roman" w:cs="Times New Roman"/>
        </w:rPr>
      </w:pPr>
      <w:r w:rsidRPr="001560C9">
        <w:rPr>
          <w:rFonts w:ascii="Times New Roman" w:hAnsi="Times New Roman" w:cs="Times New Roman"/>
        </w:rPr>
        <w:t>Then go back to Data View to input your data to the rows.</w:t>
      </w:r>
    </w:p>
    <w:p w:rsidR="00372B5B" w:rsidRPr="001560C9" w:rsidRDefault="003716F1" w:rsidP="006B7A89">
      <w:pPr>
        <w:pStyle w:val="ListParagraph"/>
        <w:ind w:left="-720" w:right="-720"/>
        <w:jc w:val="both"/>
        <w:rPr>
          <w:rFonts w:ascii="Times New Roman" w:hAnsi="Times New Roman" w:cs="Times New Roman"/>
          <w:u w:val="single"/>
        </w:rPr>
      </w:pPr>
      <w:r w:rsidRPr="001560C9">
        <w:rPr>
          <w:rFonts w:ascii="Times New Roman" w:hAnsi="Times New Roman" w:cs="Times New Roman"/>
          <w:noProof/>
        </w:rPr>
        <w:drawing>
          <wp:inline distT="0" distB="0" distL="0" distR="0" wp14:anchorId="364E9F22" wp14:editId="013BA516">
            <wp:extent cx="5943600" cy="3803904"/>
            <wp:effectExtent l="0" t="0" r="0" b="6350"/>
            <wp:docPr id="2" name="Picture 2" descr="C:\Users\Co\AppData\Local\Microsoft\Windows\INetCache\Content.Word\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AppData\Local\Microsoft\Windows\INetCache\Content.Word\Screenshot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3904"/>
                    </a:xfrm>
                    <a:prstGeom prst="rect">
                      <a:avLst/>
                    </a:prstGeom>
                    <a:noFill/>
                    <a:ln>
                      <a:noFill/>
                    </a:ln>
                  </pic:spPr>
                </pic:pic>
              </a:graphicData>
            </a:graphic>
          </wp:inline>
        </w:drawing>
      </w:r>
    </w:p>
    <w:p w:rsidR="003716F1" w:rsidRPr="001560C9" w:rsidRDefault="003716F1" w:rsidP="006B7A89">
      <w:pPr>
        <w:ind w:left="-720" w:right="-720"/>
        <w:jc w:val="both"/>
        <w:rPr>
          <w:rFonts w:ascii="Times New Roman" w:hAnsi="Times New Roman" w:cs="Times New Roman"/>
        </w:rPr>
      </w:pPr>
    </w:p>
    <w:p w:rsidR="003716F1" w:rsidRPr="001560C9" w:rsidRDefault="003716F1" w:rsidP="006B7A89">
      <w:pPr>
        <w:ind w:left="-720" w:right="-720"/>
        <w:jc w:val="both"/>
        <w:rPr>
          <w:rFonts w:ascii="Times New Roman" w:hAnsi="Times New Roman" w:cs="Times New Roman"/>
        </w:rPr>
      </w:pPr>
    </w:p>
    <w:p w:rsidR="003716F1" w:rsidRPr="001560C9" w:rsidRDefault="003716F1" w:rsidP="006B7A89">
      <w:pPr>
        <w:pStyle w:val="ListParagraph"/>
        <w:numPr>
          <w:ilvl w:val="0"/>
          <w:numId w:val="7"/>
        </w:numPr>
        <w:ind w:left="-720" w:right="-720"/>
        <w:jc w:val="both"/>
        <w:rPr>
          <w:rFonts w:ascii="Times New Roman" w:hAnsi="Times New Roman" w:cs="Times New Roman"/>
        </w:rPr>
      </w:pPr>
      <w:r w:rsidRPr="001560C9">
        <w:rPr>
          <w:rFonts w:ascii="Times New Roman" w:hAnsi="Times New Roman" w:cs="Times New Roman"/>
        </w:rPr>
        <w:t>ENTER DATA</w:t>
      </w:r>
      <w:r w:rsidR="00B74C75" w:rsidRPr="001560C9">
        <w:rPr>
          <w:rFonts w:ascii="Times New Roman" w:hAnsi="Times New Roman" w:cs="Times New Roman"/>
        </w:rPr>
        <w:t xml:space="preserve"> 2 </w:t>
      </w:r>
      <w:r w:rsidRPr="001560C9">
        <w:rPr>
          <w:rFonts w:ascii="Times New Roman" w:hAnsi="Times New Roman" w:cs="Times New Roman"/>
        </w:rPr>
        <w:t xml:space="preserve"> INTO MICROSOFT-EXCEL AND IMPORT </w:t>
      </w:r>
      <w:r w:rsidR="00B74C75" w:rsidRPr="001560C9">
        <w:rPr>
          <w:rFonts w:ascii="Times New Roman" w:hAnsi="Times New Roman" w:cs="Times New Roman"/>
        </w:rPr>
        <w:t>SAME DATA IN</w:t>
      </w:r>
      <w:r w:rsidRPr="001560C9">
        <w:rPr>
          <w:rFonts w:ascii="Times New Roman" w:hAnsi="Times New Roman" w:cs="Times New Roman"/>
        </w:rPr>
        <w:t>TO SPSS AND GIVE ALL THE NECESSARY DETAILS FOR IMPORTING THE DATA INTO SPSS.</w:t>
      </w:r>
    </w:p>
    <w:p w:rsidR="003716F1" w:rsidRPr="001560C9" w:rsidRDefault="003716F1" w:rsidP="006B7A89">
      <w:pPr>
        <w:pStyle w:val="ListParagraph"/>
        <w:ind w:left="-720" w:right="-720"/>
        <w:jc w:val="both"/>
        <w:rPr>
          <w:rFonts w:ascii="Times New Roman" w:hAnsi="Times New Roman" w:cs="Times New Roman"/>
        </w:rPr>
      </w:pPr>
    </w:p>
    <w:p w:rsidR="00372B5B" w:rsidRPr="001560C9" w:rsidRDefault="00372B5B" w:rsidP="006B7A89">
      <w:pPr>
        <w:pStyle w:val="ListParagraph"/>
        <w:numPr>
          <w:ilvl w:val="0"/>
          <w:numId w:val="5"/>
        </w:numPr>
        <w:ind w:left="-720" w:right="-720"/>
        <w:jc w:val="both"/>
        <w:rPr>
          <w:rFonts w:ascii="Times New Roman" w:hAnsi="Times New Roman" w:cs="Times New Roman"/>
        </w:rPr>
      </w:pPr>
      <w:r w:rsidRPr="001560C9">
        <w:rPr>
          <w:rFonts w:ascii="Times New Roman" w:hAnsi="Times New Roman" w:cs="Times New Roman"/>
        </w:rPr>
        <w:t>From the menus choose</w:t>
      </w:r>
    </w:p>
    <w:p w:rsidR="00372B5B" w:rsidRPr="001560C9" w:rsidRDefault="00372B5B" w:rsidP="006B7A89">
      <w:pPr>
        <w:pStyle w:val="ListParagraph"/>
        <w:ind w:left="-720" w:right="-720"/>
        <w:jc w:val="both"/>
        <w:rPr>
          <w:rFonts w:ascii="Times New Roman" w:hAnsi="Times New Roman" w:cs="Times New Roman"/>
        </w:rPr>
      </w:pPr>
      <w:r w:rsidRPr="001560C9">
        <w:rPr>
          <w:rFonts w:ascii="Times New Roman" w:hAnsi="Times New Roman" w:cs="Times New Roman"/>
        </w:rPr>
        <w:t>File &gt; Open &gt; Data……</w:t>
      </w:r>
    </w:p>
    <w:p w:rsidR="00372B5B" w:rsidRPr="001560C9" w:rsidRDefault="00372B5B" w:rsidP="006B7A89">
      <w:pPr>
        <w:pStyle w:val="ListParagraph"/>
        <w:numPr>
          <w:ilvl w:val="0"/>
          <w:numId w:val="5"/>
        </w:numPr>
        <w:ind w:left="-720" w:right="-720"/>
        <w:jc w:val="both"/>
        <w:rPr>
          <w:rFonts w:ascii="Times New Roman" w:hAnsi="Times New Roman" w:cs="Times New Roman"/>
        </w:rPr>
      </w:pPr>
      <w:r w:rsidRPr="001560C9">
        <w:rPr>
          <w:rFonts w:ascii="Times New Roman" w:hAnsi="Times New Roman" w:cs="Times New Roman"/>
        </w:rPr>
        <w:t>Then select Excel(*.xls) as the file type you want to view</w:t>
      </w:r>
    </w:p>
    <w:p w:rsidR="00372B5B" w:rsidRPr="001560C9" w:rsidRDefault="00372B5B" w:rsidP="006B7A89">
      <w:pPr>
        <w:pStyle w:val="ListParagraph"/>
        <w:numPr>
          <w:ilvl w:val="0"/>
          <w:numId w:val="5"/>
        </w:numPr>
        <w:ind w:left="-720" w:right="-720"/>
        <w:jc w:val="both"/>
        <w:rPr>
          <w:rFonts w:ascii="Times New Roman" w:hAnsi="Times New Roman" w:cs="Times New Roman"/>
        </w:rPr>
      </w:pPr>
      <w:r w:rsidRPr="001560C9">
        <w:rPr>
          <w:rFonts w:ascii="Times New Roman" w:hAnsi="Times New Roman" w:cs="Times New Roman"/>
        </w:rPr>
        <w:t>Then open demo.xls</w:t>
      </w:r>
    </w:p>
    <w:p w:rsidR="00372B5B" w:rsidRPr="001560C9" w:rsidRDefault="00372B5B" w:rsidP="006B7A89">
      <w:pPr>
        <w:ind w:left="-720" w:right="-720"/>
        <w:jc w:val="both"/>
        <w:rPr>
          <w:rFonts w:ascii="Times New Roman" w:hAnsi="Times New Roman" w:cs="Times New Roman"/>
        </w:rPr>
      </w:pPr>
      <w:r w:rsidRPr="001560C9">
        <w:rPr>
          <w:rFonts w:ascii="Times New Roman" w:hAnsi="Times New Roman" w:cs="Times New Roman"/>
        </w:rPr>
        <w:t>The opening Excel data source dialog box is displayed, allowing you to specify whether variable names are to be included in the spreadsheet as well as the cells that you want to import</w:t>
      </w:r>
    </w:p>
    <w:p w:rsidR="00372B5B" w:rsidRPr="001560C9" w:rsidRDefault="00372B5B" w:rsidP="006B7A89">
      <w:pPr>
        <w:pStyle w:val="ListParagraph"/>
        <w:numPr>
          <w:ilvl w:val="0"/>
          <w:numId w:val="6"/>
        </w:numPr>
        <w:ind w:left="-720" w:right="-720"/>
        <w:jc w:val="both"/>
        <w:rPr>
          <w:rFonts w:ascii="Times New Roman" w:hAnsi="Times New Roman" w:cs="Times New Roman"/>
        </w:rPr>
      </w:pPr>
      <w:r w:rsidRPr="001560C9">
        <w:rPr>
          <w:rFonts w:ascii="Times New Roman" w:hAnsi="Times New Roman" w:cs="Times New Roman"/>
        </w:rPr>
        <w:t>Make sure that Read Variable names from the first row of data is selected. This option reads column headings as variable names</w:t>
      </w:r>
    </w:p>
    <w:p w:rsidR="00372B5B" w:rsidRPr="001560C9" w:rsidRDefault="00372B5B" w:rsidP="006B7A89">
      <w:pPr>
        <w:pStyle w:val="ListParagraph"/>
        <w:ind w:left="-720" w:right="-720"/>
        <w:jc w:val="both"/>
        <w:rPr>
          <w:rFonts w:ascii="Times New Roman" w:hAnsi="Times New Roman" w:cs="Times New Roman"/>
        </w:rPr>
      </w:pPr>
      <w:r w:rsidRPr="001560C9">
        <w:rPr>
          <w:rFonts w:ascii="Times New Roman" w:hAnsi="Times New Roman" w:cs="Times New Roman"/>
        </w:rPr>
        <w:t>NOTE: If you want to import only a portion of the spreadsheet, specify the range of cells to be imported in the range text box</w:t>
      </w:r>
    </w:p>
    <w:p w:rsidR="00372B5B" w:rsidRPr="001560C9" w:rsidRDefault="00372B5B" w:rsidP="006B7A89">
      <w:pPr>
        <w:pStyle w:val="ListParagraph"/>
        <w:numPr>
          <w:ilvl w:val="0"/>
          <w:numId w:val="6"/>
        </w:numPr>
        <w:ind w:left="-720" w:right="-720"/>
        <w:jc w:val="both"/>
        <w:rPr>
          <w:rFonts w:ascii="Times New Roman" w:hAnsi="Times New Roman" w:cs="Times New Roman"/>
        </w:rPr>
      </w:pPr>
      <w:r w:rsidRPr="001560C9">
        <w:rPr>
          <w:rFonts w:ascii="Times New Roman" w:hAnsi="Times New Roman" w:cs="Times New Roman"/>
        </w:rPr>
        <w:t>Click OK to read the Excel File</w:t>
      </w:r>
    </w:p>
    <w:p w:rsidR="00372B5B" w:rsidRPr="001560C9" w:rsidRDefault="00372B5B" w:rsidP="006B7A89">
      <w:pPr>
        <w:pStyle w:val="ListParagraph"/>
        <w:ind w:left="-720" w:right="-720"/>
        <w:jc w:val="both"/>
        <w:rPr>
          <w:rFonts w:ascii="Times New Roman" w:hAnsi="Times New Roman" w:cs="Times New Roman"/>
        </w:rPr>
      </w:pPr>
      <w:r w:rsidRPr="001560C9">
        <w:rPr>
          <w:rFonts w:ascii="Times New Roman" w:hAnsi="Times New Roman" w:cs="Times New Roman"/>
        </w:rPr>
        <w:t>Then the data now appear in the Data Editor, with the column headings used as variable names.</w:t>
      </w:r>
    </w:p>
    <w:p w:rsidR="00372B5B" w:rsidRPr="001560C9" w:rsidRDefault="00372B5B" w:rsidP="006B7A89">
      <w:pPr>
        <w:pStyle w:val="ListParagraph"/>
        <w:ind w:left="-720" w:right="-720"/>
        <w:jc w:val="both"/>
        <w:rPr>
          <w:rFonts w:ascii="Times New Roman" w:hAnsi="Times New Roman" w:cs="Times New Roman"/>
        </w:rPr>
      </w:pPr>
      <w:r w:rsidRPr="001560C9">
        <w:rPr>
          <w:rFonts w:ascii="Times New Roman" w:hAnsi="Times New Roman" w:cs="Times New Roman"/>
        </w:rPr>
        <w:t>NOTE: Since variable names can’t contain spaces, the spaces from the original column headings have been removed. The original column heading is retained as a variable label.</w:t>
      </w:r>
    </w:p>
    <w:p w:rsidR="003716F1" w:rsidRPr="001560C9" w:rsidRDefault="00546D25" w:rsidP="006B7A89">
      <w:pPr>
        <w:pStyle w:val="ListParagraph"/>
        <w:ind w:left="-720" w:right="-720"/>
        <w:jc w:val="both"/>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7" o:title="Screenshot (6)"/>
          </v:shape>
        </w:pict>
      </w:r>
    </w:p>
    <w:p w:rsidR="00372B5B" w:rsidRPr="001560C9" w:rsidRDefault="00372B5B" w:rsidP="006B7A89">
      <w:pPr>
        <w:pStyle w:val="ListParagraph"/>
        <w:ind w:left="-720" w:right="-720"/>
        <w:jc w:val="both"/>
        <w:rPr>
          <w:rFonts w:ascii="Times New Roman" w:hAnsi="Times New Roman" w:cs="Times New Roman"/>
        </w:rPr>
      </w:pPr>
    </w:p>
    <w:p w:rsidR="00372B5B" w:rsidRPr="001560C9" w:rsidRDefault="003716F1" w:rsidP="006B7A89">
      <w:pPr>
        <w:pStyle w:val="ListParagraph"/>
        <w:ind w:left="-720" w:right="-720"/>
        <w:jc w:val="both"/>
        <w:rPr>
          <w:rFonts w:ascii="Times New Roman" w:hAnsi="Times New Roman" w:cs="Times New Roman"/>
          <w:u w:val="single"/>
        </w:rPr>
      </w:pPr>
      <w:r w:rsidRPr="001560C9">
        <w:rPr>
          <w:rFonts w:ascii="Times New Roman" w:hAnsi="Times New Roman" w:cs="Times New Roman"/>
          <w:noProof/>
        </w:rPr>
        <w:lastRenderedPageBreak/>
        <w:drawing>
          <wp:inline distT="0" distB="0" distL="0" distR="0" wp14:anchorId="6838E647" wp14:editId="69E70EDA">
            <wp:extent cx="5934075" cy="3333750"/>
            <wp:effectExtent l="0" t="0" r="9525" b="0"/>
            <wp:docPr id="3" name="Picture 3" descr="C:\Users\Co\AppData\Local\Microsoft\Windows\INetCache\Content.Word\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AppData\Local\Microsoft\Windows\INetCache\Content.Word\Screenshot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bookmarkEnd w:id="0"/>
    <w:p w:rsidR="00670CB6" w:rsidRPr="001560C9" w:rsidRDefault="00670CB6" w:rsidP="006B7A89">
      <w:pPr>
        <w:ind w:left="-720" w:right="-720"/>
        <w:jc w:val="both"/>
        <w:rPr>
          <w:rFonts w:ascii="Times New Roman" w:hAnsi="Times New Roman" w:cs="Times New Roman"/>
        </w:rPr>
      </w:pPr>
    </w:p>
    <w:sectPr w:rsidR="00670CB6" w:rsidRPr="0015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14E1"/>
    <w:multiLevelType w:val="hybridMultilevel"/>
    <w:tmpl w:val="5994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F5C5E"/>
    <w:multiLevelType w:val="hybridMultilevel"/>
    <w:tmpl w:val="8478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55C75"/>
    <w:multiLevelType w:val="hybridMultilevel"/>
    <w:tmpl w:val="631A6E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623B456A"/>
    <w:multiLevelType w:val="hybridMultilevel"/>
    <w:tmpl w:val="F9F6085E"/>
    <w:lvl w:ilvl="0" w:tplc="7A4063E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0F316C"/>
    <w:multiLevelType w:val="hybridMultilevel"/>
    <w:tmpl w:val="62B6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1159C8"/>
    <w:multiLevelType w:val="hybridMultilevel"/>
    <w:tmpl w:val="93B0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07FC4"/>
    <w:multiLevelType w:val="hybridMultilevel"/>
    <w:tmpl w:val="CF9E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B5B"/>
    <w:rsid w:val="001560C9"/>
    <w:rsid w:val="003716F1"/>
    <w:rsid w:val="00372B5B"/>
    <w:rsid w:val="00546D25"/>
    <w:rsid w:val="00670CB6"/>
    <w:rsid w:val="006B7A89"/>
    <w:rsid w:val="00B74C75"/>
    <w:rsid w:val="00C676AA"/>
    <w:rsid w:val="00E051EA"/>
    <w:rsid w:val="00E9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B5B"/>
  </w:style>
  <w:style w:type="paragraph" w:styleId="Heading2">
    <w:name w:val="heading 2"/>
    <w:basedOn w:val="Normal"/>
    <w:next w:val="Normal"/>
    <w:link w:val="Heading2Char"/>
    <w:uiPriority w:val="9"/>
    <w:unhideWhenUsed/>
    <w:qFormat/>
    <w:rsid w:val="00546D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B5B"/>
    <w:pPr>
      <w:ind w:left="720"/>
      <w:contextualSpacing/>
    </w:pPr>
  </w:style>
  <w:style w:type="paragraph" w:styleId="BalloonText">
    <w:name w:val="Balloon Text"/>
    <w:basedOn w:val="Normal"/>
    <w:link w:val="BalloonTextChar"/>
    <w:uiPriority w:val="99"/>
    <w:semiHidden/>
    <w:unhideWhenUsed/>
    <w:rsid w:val="00E05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1EA"/>
    <w:rPr>
      <w:rFonts w:ascii="Tahoma" w:hAnsi="Tahoma" w:cs="Tahoma"/>
      <w:sz w:val="16"/>
      <w:szCs w:val="16"/>
    </w:rPr>
  </w:style>
  <w:style w:type="character" w:customStyle="1" w:styleId="Heading2Char">
    <w:name w:val="Heading 2 Char"/>
    <w:basedOn w:val="DefaultParagraphFont"/>
    <w:link w:val="Heading2"/>
    <w:uiPriority w:val="9"/>
    <w:rsid w:val="00546D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B5B"/>
  </w:style>
  <w:style w:type="paragraph" w:styleId="Heading2">
    <w:name w:val="heading 2"/>
    <w:basedOn w:val="Normal"/>
    <w:next w:val="Normal"/>
    <w:link w:val="Heading2Char"/>
    <w:uiPriority w:val="9"/>
    <w:unhideWhenUsed/>
    <w:qFormat/>
    <w:rsid w:val="00546D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B5B"/>
    <w:pPr>
      <w:ind w:left="720"/>
      <w:contextualSpacing/>
    </w:pPr>
  </w:style>
  <w:style w:type="paragraph" w:styleId="BalloonText">
    <w:name w:val="Balloon Text"/>
    <w:basedOn w:val="Normal"/>
    <w:link w:val="BalloonTextChar"/>
    <w:uiPriority w:val="99"/>
    <w:semiHidden/>
    <w:unhideWhenUsed/>
    <w:rsid w:val="00E05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1EA"/>
    <w:rPr>
      <w:rFonts w:ascii="Tahoma" w:hAnsi="Tahoma" w:cs="Tahoma"/>
      <w:sz w:val="16"/>
      <w:szCs w:val="16"/>
    </w:rPr>
  </w:style>
  <w:style w:type="character" w:customStyle="1" w:styleId="Heading2Char">
    <w:name w:val="Heading 2 Char"/>
    <w:basedOn w:val="DefaultParagraphFont"/>
    <w:link w:val="Heading2"/>
    <w:uiPriority w:val="9"/>
    <w:rsid w:val="00546D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654481">
      <w:bodyDiv w:val="1"/>
      <w:marLeft w:val="0"/>
      <w:marRight w:val="0"/>
      <w:marTop w:val="0"/>
      <w:marBottom w:val="0"/>
      <w:divBdr>
        <w:top w:val="none" w:sz="0" w:space="0" w:color="auto"/>
        <w:left w:val="none" w:sz="0" w:space="0" w:color="auto"/>
        <w:bottom w:val="none" w:sz="0" w:space="0" w:color="auto"/>
        <w:right w:val="none" w:sz="0" w:space="0" w:color="auto"/>
      </w:divBdr>
    </w:div>
    <w:div w:id="1016689656">
      <w:bodyDiv w:val="1"/>
      <w:marLeft w:val="0"/>
      <w:marRight w:val="0"/>
      <w:marTop w:val="0"/>
      <w:marBottom w:val="0"/>
      <w:divBdr>
        <w:top w:val="none" w:sz="0" w:space="0" w:color="auto"/>
        <w:left w:val="none" w:sz="0" w:space="0" w:color="auto"/>
        <w:bottom w:val="none" w:sz="0" w:space="0" w:color="auto"/>
        <w:right w:val="none" w:sz="0" w:space="0" w:color="auto"/>
      </w:divBdr>
    </w:div>
    <w:div w:id="1983074530">
      <w:bodyDiv w:val="1"/>
      <w:marLeft w:val="0"/>
      <w:marRight w:val="0"/>
      <w:marTop w:val="0"/>
      <w:marBottom w:val="0"/>
      <w:divBdr>
        <w:top w:val="none" w:sz="0" w:space="0" w:color="auto"/>
        <w:left w:val="none" w:sz="0" w:space="0" w:color="auto"/>
        <w:bottom w:val="none" w:sz="0" w:space="0" w:color="auto"/>
        <w:right w:val="none" w:sz="0" w:space="0" w:color="auto"/>
      </w:divBdr>
    </w:div>
    <w:div w:id="203877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DINA</cp:lastModifiedBy>
  <cp:revision>8</cp:revision>
  <dcterms:created xsi:type="dcterms:W3CDTF">2019-12-04T14:40:00Z</dcterms:created>
  <dcterms:modified xsi:type="dcterms:W3CDTF">2020-01-06T14:26:00Z</dcterms:modified>
</cp:coreProperties>
</file>