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38" w:rsidRDefault="00661638" w:rsidP="00661638">
      <w:pPr>
        <w:pStyle w:val="Heading1"/>
        <w:numPr>
          <w:ilvl w:val="0"/>
          <w:numId w:val="1"/>
        </w:numPr>
      </w:pPr>
      <w:bookmarkStart w:id="0" w:name="_Toc344070150"/>
      <w:r>
        <w:t>Korisničk</w:t>
      </w:r>
      <w:r w:rsidR="007A6FD0">
        <w:t>e priče i</w:t>
      </w:r>
      <w:r>
        <w:t xml:space="preserve"> zahtjevi</w:t>
      </w:r>
      <w:bookmarkEnd w:id="0"/>
    </w:p>
    <w:p w:rsidR="007A6FD0" w:rsidRPr="007A6FD0" w:rsidRDefault="007A6FD0" w:rsidP="007A6FD0">
      <w:pPr>
        <w:pStyle w:val="Heading2"/>
      </w:pPr>
      <w:r>
        <w:t>Korisnički zahtjevi</w:t>
      </w:r>
    </w:p>
    <w:p w:rsidR="00661638" w:rsidRDefault="00661638" w:rsidP="00661638"/>
    <w:p w:rsidR="00661638" w:rsidRDefault="00661638" w:rsidP="00661638">
      <w:pPr>
        <w:ind w:firstLine="360"/>
      </w:pPr>
      <w:proofErr w:type="spellStart"/>
      <w:r>
        <w:t>ClimbCro</w:t>
      </w:r>
      <w:proofErr w:type="spellEnd"/>
      <w:r>
        <w:t xml:space="preserve"> aplikacija bi bila namijenjena za planinarenje. Ona će korisnicima omogućiti da </w:t>
      </w:r>
      <w:r w:rsidR="002B09B7">
        <w:t xml:space="preserve">kreiraju svoj profil, te </w:t>
      </w:r>
      <w:r>
        <w:t xml:space="preserve">snimaju svoju </w:t>
      </w:r>
      <w:r w:rsidR="002B09B7">
        <w:t>planinarsku rutu preko GPS satelita. Na tu snimljenu rutu korisnici mogu dodavati savjete, slike i komentare kojima bi se korisnicima olakšalo planinarenje i smanjila mogućnost neke nesreće. Aplikacija bi poticala i natjecateljski duh svakog korisnika, zato jer kod svake rute, osim osnovnih informacija, pisalo bi i najbolje vrijeme za koje je neki korisnik prošao tu rutu. Svaki korisnik bi imao uvid u svoju statistiku koja bi pokazivala vremena za pojedine staze i ukupnu statistiku korisnika.</w:t>
      </w:r>
    </w:p>
    <w:p w:rsidR="002B09B7" w:rsidRDefault="002B09B7" w:rsidP="00661638">
      <w:pPr>
        <w:ind w:firstLine="360"/>
      </w:pPr>
      <w:r>
        <w:t>Aplikacija bi trebala imati sljedeće funkcionalnosti:</w:t>
      </w:r>
    </w:p>
    <w:p w:rsidR="002B09B7" w:rsidRDefault="002B09B7" w:rsidP="002B09B7">
      <w:pPr>
        <w:pStyle w:val="ListParagraph"/>
        <w:numPr>
          <w:ilvl w:val="0"/>
          <w:numId w:val="2"/>
        </w:numPr>
      </w:pPr>
      <w:r>
        <w:t>Registracija i prijava korisnika</w:t>
      </w:r>
    </w:p>
    <w:p w:rsidR="002B09B7" w:rsidRDefault="002B09B7" w:rsidP="002B09B7">
      <w:pPr>
        <w:pStyle w:val="ListParagraph"/>
        <w:numPr>
          <w:ilvl w:val="0"/>
          <w:numId w:val="2"/>
        </w:numPr>
      </w:pPr>
      <w:r>
        <w:t>Snimanje i kreiranje planinarske rute</w:t>
      </w:r>
    </w:p>
    <w:p w:rsidR="007A6FD0" w:rsidRDefault="007A6FD0" w:rsidP="002B09B7">
      <w:pPr>
        <w:pStyle w:val="ListParagraph"/>
        <w:numPr>
          <w:ilvl w:val="0"/>
          <w:numId w:val="2"/>
        </w:numPr>
      </w:pPr>
      <w:r>
        <w:t>Dodavanje opisa i savjeta planinarskim rutama</w:t>
      </w:r>
    </w:p>
    <w:p w:rsidR="002B09B7" w:rsidRDefault="002B09B7" w:rsidP="002B09B7">
      <w:pPr>
        <w:pStyle w:val="ListParagraph"/>
        <w:numPr>
          <w:ilvl w:val="0"/>
          <w:numId w:val="2"/>
        </w:numPr>
      </w:pPr>
      <w:r>
        <w:t>Pregled postojećih planinarskih ruta</w:t>
      </w:r>
    </w:p>
    <w:p w:rsidR="007A6FD0" w:rsidRDefault="007A6FD0" w:rsidP="002B09B7">
      <w:pPr>
        <w:pStyle w:val="ListParagraph"/>
        <w:numPr>
          <w:ilvl w:val="0"/>
          <w:numId w:val="2"/>
        </w:numPr>
      </w:pPr>
      <w:r>
        <w:t>Komentiranje i ocjenjivanje postojećih ruta</w:t>
      </w:r>
    </w:p>
    <w:p w:rsidR="002B09B7" w:rsidRDefault="002B09B7" w:rsidP="002B09B7">
      <w:pPr>
        <w:pStyle w:val="ListParagraph"/>
        <w:numPr>
          <w:ilvl w:val="0"/>
          <w:numId w:val="2"/>
        </w:numPr>
      </w:pPr>
      <w:r>
        <w:t>Pregled statistike</w:t>
      </w:r>
      <w:r w:rsidR="007A6FD0">
        <w:t xml:space="preserve"> pojedine rute</w:t>
      </w:r>
    </w:p>
    <w:p w:rsidR="007A6FD0" w:rsidRDefault="007A6FD0" w:rsidP="002B09B7">
      <w:pPr>
        <w:pStyle w:val="ListParagraph"/>
        <w:numPr>
          <w:ilvl w:val="0"/>
          <w:numId w:val="2"/>
        </w:numPr>
      </w:pPr>
      <w:r>
        <w:t xml:space="preserve">Pregled vlastite statistike </w:t>
      </w:r>
    </w:p>
    <w:p w:rsidR="007A6FD0" w:rsidRDefault="007A6FD0" w:rsidP="007A6FD0"/>
    <w:p w:rsidR="007A6FD0" w:rsidRDefault="007A6FD0" w:rsidP="007A6FD0">
      <w:pPr>
        <w:pStyle w:val="Heading2"/>
      </w:pPr>
      <w:r>
        <w:t>Korisničke priče</w:t>
      </w:r>
    </w:p>
    <w:p w:rsidR="007A6FD0" w:rsidRDefault="007A6FD0" w:rsidP="007A6FD0"/>
    <w:p w:rsidR="007A6FD0" w:rsidRDefault="007A6FD0" w:rsidP="007A6FD0">
      <w:pPr>
        <w:ind w:left="360"/>
      </w:pPr>
      <w:r>
        <w:t>Korisnička priča:</w:t>
      </w:r>
    </w:p>
    <w:p w:rsidR="007A6FD0" w:rsidRDefault="007A6FD0" w:rsidP="007A6FD0">
      <w:pPr>
        <w:pStyle w:val="ListParagraph"/>
        <w:numPr>
          <w:ilvl w:val="0"/>
          <w:numId w:val="3"/>
        </w:numPr>
      </w:pPr>
      <w:r>
        <w:t>Korisniku treba biti omogućeno pokretanje aplikacije putem ikone iz izbornika</w:t>
      </w:r>
    </w:p>
    <w:p w:rsidR="007A6FD0" w:rsidRDefault="007A6FD0" w:rsidP="007A6FD0">
      <w:pPr>
        <w:pStyle w:val="ListParagraph"/>
        <w:numPr>
          <w:ilvl w:val="0"/>
          <w:numId w:val="3"/>
        </w:numPr>
      </w:pPr>
      <w:r>
        <w:t>Korisniku treba biti omogućeno</w:t>
      </w:r>
      <w:r>
        <w:t xml:space="preserve"> registriranje i/ili prijava korisničkog računa</w:t>
      </w:r>
    </w:p>
    <w:p w:rsidR="007A6FD0" w:rsidRDefault="007A6FD0" w:rsidP="007A6FD0">
      <w:pPr>
        <w:pStyle w:val="ListParagraph"/>
        <w:numPr>
          <w:ilvl w:val="0"/>
          <w:numId w:val="3"/>
        </w:numPr>
      </w:pPr>
      <w:r>
        <w:t xml:space="preserve">Korisniku </w:t>
      </w:r>
      <w:r>
        <w:t>treba biti dostupno snimanje i kreiranje planinarske rute</w:t>
      </w:r>
    </w:p>
    <w:p w:rsidR="007A6FD0" w:rsidRDefault="007A6FD0" w:rsidP="007A6FD0">
      <w:pPr>
        <w:pStyle w:val="ListParagraph"/>
        <w:numPr>
          <w:ilvl w:val="0"/>
          <w:numId w:val="3"/>
        </w:numPr>
      </w:pPr>
      <w:r>
        <w:t>Korisniku treba biti dostupno</w:t>
      </w:r>
      <w:r>
        <w:t xml:space="preserve"> dodavanje opisa i savjeta na pojedine rute</w:t>
      </w:r>
    </w:p>
    <w:p w:rsidR="007A6FD0" w:rsidRDefault="007A6FD0" w:rsidP="007A6FD0">
      <w:pPr>
        <w:pStyle w:val="ListParagraph"/>
        <w:numPr>
          <w:ilvl w:val="0"/>
          <w:numId w:val="3"/>
        </w:numPr>
      </w:pPr>
      <w:r>
        <w:t>Korisniku treba biti dostupno</w:t>
      </w:r>
      <w:r>
        <w:t xml:space="preserve"> pregledavanje postojećih planinarskih ruta</w:t>
      </w:r>
    </w:p>
    <w:p w:rsidR="007A6FD0" w:rsidRDefault="007A6FD0" w:rsidP="007A6FD0">
      <w:pPr>
        <w:pStyle w:val="ListParagraph"/>
        <w:numPr>
          <w:ilvl w:val="0"/>
          <w:numId w:val="3"/>
        </w:numPr>
      </w:pPr>
      <w:r>
        <w:t>Korisniku treba biti dostupno</w:t>
      </w:r>
      <w:r>
        <w:t xml:space="preserve"> komentiranje i ocjenjivanje postojećih ruta</w:t>
      </w:r>
    </w:p>
    <w:p w:rsidR="007A6FD0" w:rsidRDefault="00061EC0" w:rsidP="007A6FD0">
      <w:pPr>
        <w:pStyle w:val="ListParagraph"/>
        <w:numPr>
          <w:ilvl w:val="0"/>
          <w:numId w:val="3"/>
        </w:numPr>
      </w:pPr>
      <w:r>
        <w:t>Korisniku treba biti dostupno</w:t>
      </w:r>
      <w:r>
        <w:t xml:space="preserve"> pregledavanje statistike planinarskih ruta</w:t>
      </w:r>
    </w:p>
    <w:p w:rsidR="00661638" w:rsidRDefault="00061EC0" w:rsidP="001D3CC3">
      <w:pPr>
        <w:pStyle w:val="ListParagraph"/>
        <w:numPr>
          <w:ilvl w:val="0"/>
          <w:numId w:val="3"/>
        </w:numPr>
        <w:jc w:val="left"/>
      </w:pPr>
      <w:r>
        <w:t>Korisniku treba biti dostupno</w:t>
      </w:r>
      <w:r>
        <w:t xml:space="preserve"> pregledavanje vlastite statistike</w:t>
      </w:r>
      <w:r w:rsidR="00661638">
        <w:br w:type="page"/>
      </w:r>
    </w:p>
    <w:p w:rsidR="00661638" w:rsidRDefault="00661638" w:rsidP="00661638">
      <w:pPr>
        <w:pStyle w:val="Heading1"/>
        <w:numPr>
          <w:ilvl w:val="0"/>
          <w:numId w:val="1"/>
        </w:numPr>
      </w:pPr>
      <w:bookmarkStart w:id="1" w:name="_Toc344070151"/>
      <w:proofErr w:type="spellStart"/>
      <w:r>
        <w:lastRenderedPageBreak/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i Sprint </w:t>
      </w:r>
      <w:proofErr w:type="spellStart"/>
      <w:r>
        <w:t>backlog</w:t>
      </w:r>
      <w:proofErr w:type="spellEnd"/>
      <w:r>
        <w:t xml:space="preserve"> lista</w:t>
      </w:r>
      <w:bookmarkEnd w:id="1"/>
    </w:p>
    <w:p w:rsidR="00661638" w:rsidRDefault="00661638" w:rsidP="00661638"/>
    <w:p w:rsidR="00661638" w:rsidRDefault="007B1F6C" w:rsidP="00661638">
      <w:pPr>
        <w:ind w:firstLine="360"/>
      </w:pPr>
      <w:r>
        <w:t xml:space="preserve">Na </w:t>
      </w:r>
      <w:proofErr w:type="spellStart"/>
      <w:r w:rsidR="00661638">
        <w:t>Product</w:t>
      </w:r>
      <w:proofErr w:type="spellEnd"/>
      <w:r w:rsidR="00661638">
        <w:t xml:space="preserve"> </w:t>
      </w:r>
      <w:proofErr w:type="spellStart"/>
      <w:r w:rsidR="00661638">
        <w:t>Backlog</w:t>
      </w:r>
      <w:proofErr w:type="spellEnd"/>
      <w:r w:rsidR="00661638">
        <w:t xml:space="preserve"> listi nalaze se funkcionalnosti koje želimo implementirati u naš</w:t>
      </w:r>
      <w:r>
        <w:t>u</w:t>
      </w:r>
      <w:r w:rsidR="00661638">
        <w:t xml:space="preserve"> </w:t>
      </w:r>
      <w:r>
        <w:t>aplikaciju.</w:t>
      </w:r>
      <w:r w:rsidR="00661638">
        <w:t xml:space="preserve"> </w:t>
      </w:r>
      <w:r>
        <w:t>One su označene sa pripadajućim prioritetima</w:t>
      </w:r>
      <w:r w:rsidR="00661638">
        <w:t>. Sastoji se od aktivnosti koje smatramo da tr</w:t>
      </w:r>
      <w:r>
        <w:t>eba implementirati, a lista će se i kroz sljedeće</w:t>
      </w:r>
      <w:r w:rsidR="00661638">
        <w:t xml:space="preserve"> faz</w:t>
      </w:r>
      <w:r>
        <w:t>e nadopunjavati ovisno o potrebi</w:t>
      </w:r>
      <w:r w:rsidR="00661638">
        <w:t>.</w:t>
      </w:r>
    </w:p>
    <w:p w:rsidR="00661638" w:rsidRDefault="007B1F6C" w:rsidP="007B1F6C">
      <w:pPr>
        <w:ind w:firstLine="360"/>
      </w:pPr>
      <w:r>
        <w:t>Naš projekt se sastoji od tri Sprinta, a svaki Sprint traje tri tjedna. Kraj prvog Sprinta je dan predaje prve faze projekta. U tablici najmanji prioritet je označen brojem 3, a najveći prioritet brojem 1.</w:t>
      </w:r>
    </w:p>
    <w:p w:rsidR="007B1F6C" w:rsidRDefault="007B1F6C" w:rsidP="007B1F6C">
      <w:pPr>
        <w:ind w:firstLine="360"/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704"/>
        <w:gridCol w:w="5072"/>
        <w:gridCol w:w="1165"/>
        <w:gridCol w:w="1418"/>
        <w:gridCol w:w="1275"/>
      </w:tblGrid>
      <w:tr w:rsidR="00486CB4" w:rsidRPr="007B1F6C" w:rsidTr="0092091B">
        <w:trPr>
          <w:jc w:val="center"/>
        </w:trPr>
        <w:tc>
          <w:tcPr>
            <w:tcW w:w="704" w:type="dxa"/>
            <w:shd w:val="clear" w:color="auto" w:fill="70AD47" w:themeFill="accent6"/>
          </w:tcPr>
          <w:p w:rsidR="007B1F6C" w:rsidRPr="007B1F6C" w:rsidRDefault="007B1F6C" w:rsidP="007B1F6C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Broj</w:t>
            </w:r>
          </w:p>
        </w:tc>
        <w:tc>
          <w:tcPr>
            <w:tcW w:w="5072" w:type="dxa"/>
            <w:shd w:val="clear" w:color="auto" w:fill="70AD47" w:themeFill="accent6"/>
          </w:tcPr>
          <w:p w:rsidR="007B1F6C" w:rsidRPr="007B1F6C" w:rsidRDefault="007B1F6C" w:rsidP="007B1F6C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Projektni zadatak</w:t>
            </w:r>
          </w:p>
        </w:tc>
        <w:tc>
          <w:tcPr>
            <w:tcW w:w="1165" w:type="dxa"/>
            <w:shd w:val="clear" w:color="auto" w:fill="70AD47" w:themeFill="accent6"/>
          </w:tcPr>
          <w:p w:rsidR="007B1F6C" w:rsidRPr="007B1F6C" w:rsidRDefault="007B1F6C" w:rsidP="007B1F6C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Prioritet</w:t>
            </w:r>
          </w:p>
        </w:tc>
        <w:tc>
          <w:tcPr>
            <w:tcW w:w="1418" w:type="dxa"/>
            <w:shd w:val="clear" w:color="auto" w:fill="70AD47" w:themeFill="accent6"/>
          </w:tcPr>
          <w:p w:rsidR="007B1F6C" w:rsidRPr="007B1F6C" w:rsidRDefault="007B1F6C" w:rsidP="007B1F6C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Zaduženi</w:t>
            </w:r>
          </w:p>
        </w:tc>
        <w:tc>
          <w:tcPr>
            <w:tcW w:w="1275" w:type="dxa"/>
            <w:shd w:val="clear" w:color="auto" w:fill="70AD47" w:themeFill="accent6"/>
          </w:tcPr>
          <w:p w:rsidR="007B1F6C" w:rsidRPr="007B1F6C" w:rsidRDefault="007B1F6C" w:rsidP="007B1F6C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Status</w:t>
            </w:r>
          </w:p>
        </w:tc>
      </w:tr>
      <w:tr w:rsidR="007B1F6C" w:rsidTr="0092091B">
        <w:trPr>
          <w:jc w:val="center"/>
        </w:trPr>
        <w:tc>
          <w:tcPr>
            <w:tcW w:w="704" w:type="dxa"/>
          </w:tcPr>
          <w:p w:rsidR="007B1F6C" w:rsidRPr="00486CB4" w:rsidRDefault="00486CB4" w:rsidP="00486CB4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1</w:t>
            </w:r>
          </w:p>
        </w:tc>
        <w:tc>
          <w:tcPr>
            <w:tcW w:w="5072" w:type="dxa"/>
          </w:tcPr>
          <w:p w:rsidR="007B1F6C" w:rsidRPr="00486CB4" w:rsidRDefault="00486CB4" w:rsidP="007B1F6C">
            <w:pPr>
              <w:jc w:val="left"/>
              <w:rPr>
                <w:sz w:val="22"/>
              </w:rPr>
            </w:pPr>
            <w:r w:rsidRPr="00486CB4">
              <w:rPr>
                <w:sz w:val="22"/>
              </w:rPr>
              <w:t>Razrada korisničkih za</w:t>
            </w:r>
            <w:r>
              <w:rPr>
                <w:sz w:val="22"/>
              </w:rPr>
              <w:t>htjeva</w:t>
            </w:r>
          </w:p>
        </w:tc>
        <w:tc>
          <w:tcPr>
            <w:tcW w:w="1165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7B1F6C" w:rsidRPr="00486CB4" w:rsidRDefault="00486CB4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7B1F6C" w:rsidTr="0092091B">
        <w:trPr>
          <w:jc w:val="center"/>
        </w:trPr>
        <w:tc>
          <w:tcPr>
            <w:tcW w:w="704" w:type="dxa"/>
          </w:tcPr>
          <w:p w:rsidR="007B1F6C" w:rsidRPr="00486CB4" w:rsidRDefault="00486CB4" w:rsidP="00486CB4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2</w:t>
            </w:r>
          </w:p>
        </w:tc>
        <w:tc>
          <w:tcPr>
            <w:tcW w:w="5072" w:type="dxa"/>
          </w:tcPr>
          <w:p w:rsidR="007B1F6C" w:rsidRPr="00486CB4" w:rsidRDefault="00486CB4" w:rsidP="007B1F6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Izrada </w:t>
            </w:r>
            <w:proofErr w:type="spellStart"/>
            <w:r>
              <w:rPr>
                <w:sz w:val="22"/>
              </w:rPr>
              <w:t>Mock-up</w:t>
            </w:r>
            <w:proofErr w:type="spellEnd"/>
            <w:r>
              <w:rPr>
                <w:sz w:val="22"/>
              </w:rPr>
              <w:t xml:space="preserve"> nacrta sučelja aplikacije</w:t>
            </w:r>
          </w:p>
        </w:tc>
        <w:tc>
          <w:tcPr>
            <w:tcW w:w="1165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8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TH</w:t>
            </w:r>
          </w:p>
        </w:tc>
        <w:tc>
          <w:tcPr>
            <w:tcW w:w="1275" w:type="dxa"/>
          </w:tcPr>
          <w:p w:rsidR="007B1F6C" w:rsidRPr="00486CB4" w:rsidRDefault="00486CB4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7B1F6C" w:rsidTr="0092091B">
        <w:trPr>
          <w:jc w:val="center"/>
        </w:trPr>
        <w:tc>
          <w:tcPr>
            <w:tcW w:w="704" w:type="dxa"/>
          </w:tcPr>
          <w:p w:rsidR="007B1F6C" w:rsidRPr="00486CB4" w:rsidRDefault="00486CB4" w:rsidP="00486CB4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3</w:t>
            </w:r>
          </w:p>
        </w:tc>
        <w:tc>
          <w:tcPr>
            <w:tcW w:w="5072" w:type="dxa"/>
          </w:tcPr>
          <w:p w:rsidR="007B1F6C" w:rsidRPr="00486CB4" w:rsidRDefault="00486CB4" w:rsidP="007B1F6C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ERA modela baze podataka</w:t>
            </w:r>
          </w:p>
        </w:tc>
        <w:tc>
          <w:tcPr>
            <w:tcW w:w="1165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</w:t>
            </w:r>
          </w:p>
        </w:tc>
        <w:tc>
          <w:tcPr>
            <w:tcW w:w="1275" w:type="dxa"/>
          </w:tcPr>
          <w:p w:rsidR="007B1F6C" w:rsidRPr="00486CB4" w:rsidRDefault="00486CB4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7B1F6C" w:rsidTr="0092091B">
        <w:trPr>
          <w:jc w:val="center"/>
        </w:trPr>
        <w:tc>
          <w:tcPr>
            <w:tcW w:w="704" w:type="dxa"/>
          </w:tcPr>
          <w:p w:rsidR="007B1F6C" w:rsidRPr="00486CB4" w:rsidRDefault="00486CB4" w:rsidP="00486CB4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4</w:t>
            </w:r>
          </w:p>
        </w:tc>
        <w:tc>
          <w:tcPr>
            <w:tcW w:w="5072" w:type="dxa"/>
          </w:tcPr>
          <w:p w:rsidR="007B1F6C" w:rsidRPr="00486CB4" w:rsidRDefault="00486CB4" w:rsidP="007B1F6C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baze podataka</w:t>
            </w:r>
          </w:p>
        </w:tc>
        <w:tc>
          <w:tcPr>
            <w:tcW w:w="1165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7B1F6C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DH, TH</w:t>
            </w:r>
          </w:p>
        </w:tc>
        <w:tc>
          <w:tcPr>
            <w:tcW w:w="1275" w:type="dxa"/>
          </w:tcPr>
          <w:p w:rsidR="007B1F6C" w:rsidRPr="00486CB4" w:rsidRDefault="00486CB4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486CB4" w:rsidTr="0092091B">
        <w:trPr>
          <w:jc w:val="center"/>
        </w:trPr>
        <w:tc>
          <w:tcPr>
            <w:tcW w:w="704" w:type="dxa"/>
          </w:tcPr>
          <w:p w:rsidR="00486CB4" w:rsidRPr="00486CB4" w:rsidRDefault="00486CB4" w:rsidP="00486CB4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5</w:t>
            </w:r>
          </w:p>
        </w:tc>
        <w:tc>
          <w:tcPr>
            <w:tcW w:w="5072" w:type="dxa"/>
          </w:tcPr>
          <w:p w:rsidR="00486CB4" w:rsidRPr="00486CB4" w:rsidRDefault="00486CB4" w:rsidP="00486CB4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Use-</w:t>
            </w:r>
            <w:proofErr w:type="spellStart"/>
            <w:r>
              <w:rPr>
                <w:sz w:val="22"/>
              </w:rPr>
              <w:t>case</w:t>
            </w:r>
            <w:proofErr w:type="spellEnd"/>
            <w:r>
              <w:rPr>
                <w:sz w:val="22"/>
              </w:rPr>
              <w:t xml:space="preserve"> dijagrama</w:t>
            </w:r>
          </w:p>
        </w:tc>
        <w:tc>
          <w:tcPr>
            <w:tcW w:w="1165" w:type="dxa"/>
          </w:tcPr>
          <w:p w:rsidR="00486CB4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8" w:type="dxa"/>
          </w:tcPr>
          <w:p w:rsidR="00486CB4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</w:t>
            </w:r>
          </w:p>
        </w:tc>
        <w:tc>
          <w:tcPr>
            <w:tcW w:w="1275" w:type="dxa"/>
          </w:tcPr>
          <w:p w:rsidR="00486CB4" w:rsidRPr="00486CB4" w:rsidRDefault="00486CB4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486CB4" w:rsidTr="0092091B">
        <w:trPr>
          <w:jc w:val="center"/>
        </w:trPr>
        <w:tc>
          <w:tcPr>
            <w:tcW w:w="704" w:type="dxa"/>
          </w:tcPr>
          <w:p w:rsidR="00486CB4" w:rsidRPr="00486CB4" w:rsidRDefault="00486CB4" w:rsidP="00486CB4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6</w:t>
            </w:r>
          </w:p>
        </w:tc>
        <w:tc>
          <w:tcPr>
            <w:tcW w:w="5072" w:type="dxa"/>
          </w:tcPr>
          <w:p w:rsidR="00486CB4" w:rsidRPr="00486CB4" w:rsidRDefault="00486CB4" w:rsidP="00486CB4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početnog sučelja aplikacije</w:t>
            </w:r>
          </w:p>
        </w:tc>
        <w:tc>
          <w:tcPr>
            <w:tcW w:w="1165" w:type="dxa"/>
          </w:tcPr>
          <w:p w:rsidR="00486CB4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486CB4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TH, DH</w:t>
            </w:r>
          </w:p>
        </w:tc>
        <w:tc>
          <w:tcPr>
            <w:tcW w:w="1275" w:type="dxa"/>
          </w:tcPr>
          <w:p w:rsidR="00486CB4" w:rsidRPr="00486CB4" w:rsidRDefault="00486CB4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486CB4" w:rsidTr="0092091B">
        <w:trPr>
          <w:jc w:val="center"/>
        </w:trPr>
        <w:tc>
          <w:tcPr>
            <w:tcW w:w="704" w:type="dxa"/>
          </w:tcPr>
          <w:p w:rsidR="00486CB4" w:rsidRPr="00486CB4" w:rsidRDefault="00486CB4" w:rsidP="00486CB4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7</w:t>
            </w:r>
          </w:p>
        </w:tc>
        <w:tc>
          <w:tcPr>
            <w:tcW w:w="5072" w:type="dxa"/>
          </w:tcPr>
          <w:p w:rsidR="00486CB4" w:rsidRPr="00486CB4" w:rsidRDefault="00486CB4" w:rsidP="00486CB4">
            <w:pPr>
              <w:jc w:val="left"/>
              <w:rPr>
                <w:sz w:val="22"/>
              </w:rPr>
            </w:pPr>
            <w:r w:rsidRPr="00486CB4">
              <w:rPr>
                <w:sz w:val="22"/>
              </w:rPr>
              <w:t>Implementacija pokretanja aplikacije iz izbornika</w:t>
            </w:r>
          </w:p>
        </w:tc>
        <w:tc>
          <w:tcPr>
            <w:tcW w:w="1165" w:type="dxa"/>
          </w:tcPr>
          <w:p w:rsidR="00486CB4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486CB4" w:rsidRPr="00486CB4" w:rsidRDefault="00486CB4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DH, TH</w:t>
            </w:r>
          </w:p>
        </w:tc>
        <w:tc>
          <w:tcPr>
            <w:tcW w:w="1275" w:type="dxa"/>
          </w:tcPr>
          <w:p w:rsidR="00486CB4" w:rsidRPr="00486CB4" w:rsidRDefault="00486CB4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486CB4" w:rsidTr="0092091B">
        <w:trPr>
          <w:jc w:val="center"/>
        </w:trPr>
        <w:tc>
          <w:tcPr>
            <w:tcW w:w="704" w:type="dxa"/>
          </w:tcPr>
          <w:p w:rsidR="00486CB4" w:rsidRPr="00486CB4" w:rsidRDefault="00486CB4" w:rsidP="00486C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5072" w:type="dxa"/>
          </w:tcPr>
          <w:p w:rsidR="00486CB4" w:rsidRPr="00486CB4" w:rsidRDefault="0092091B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Povezivanje s bazom podataka</w:t>
            </w:r>
          </w:p>
        </w:tc>
        <w:tc>
          <w:tcPr>
            <w:tcW w:w="1165" w:type="dxa"/>
          </w:tcPr>
          <w:p w:rsidR="00486CB4" w:rsidRPr="00486CB4" w:rsidRDefault="0092091B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486CB4" w:rsidRPr="00486CB4" w:rsidRDefault="0092091B" w:rsidP="00486C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</w:t>
            </w:r>
          </w:p>
        </w:tc>
        <w:tc>
          <w:tcPr>
            <w:tcW w:w="1275" w:type="dxa"/>
          </w:tcPr>
          <w:p w:rsidR="00486CB4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Pr="00486CB4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5072" w:type="dxa"/>
          </w:tcPr>
          <w:p w:rsidR="0092091B" w:rsidRPr="00486CB4" w:rsidRDefault="0092091B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registracije korisnika</w:t>
            </w:r>
          </w:p>
        </w:tc>
        <w:tc>
          <w:tcPr>
            <w:tcW w:w="116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Pr="00486CB4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5072" w:type="dxa"/>
          </w:tcPr>
          <w:p w:rsidR="0092091B" w:rsidRPr="00486CB4" w:rsidRDefault="0092091B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prijave korisnika</w:t>
            </w:r>
          </w:p>
        </w:tc>
        <w:tc>
          <w:tcPr>
            <w:tcW w:w="116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Pr="00486CB4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5072" w:type="dxa"/>
          </w:tcPr>
          <w:p w:rsidR="0092091B" w:rsidRPr="00486CB4" w:rsidRDefault="0092091B" w:rsidP="0092091B">
            <w:pPr>
              <w:jc w:val="left"/>
              <w:rPr>
                <w:sz w:val="20"/>
                <w:szCs w:val="20"/>
              </w:rPr>
            </w:pPr>
            <w:r>
              <w:rPr>
                <w:sz w:val="22"/>
              </w:rPr>
              <w:t>Implementacija snimanja rute</w:t>
            </w:r>
            <w:r>
              <w:rPr>
                <w:sz w:val="22"/>
              </w:rPr>
              <w:t xml:space="preserve"> s lokalnom pohranom</w:t>
            </w:r>
          </w:p>
        </w:tc>
        <w:tc>
          <w:tcPr>
            <w:tcW w:w="116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Pr="00486CB4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5072" w:type="dxa"/>
          </w:tcPr>
          <w:p w:rsidR="0092091B" w:rsidRPr="0092091B" w:rsidRDefault="0092091B" w:rsidP="0092091B">
            <w:pPr>
              <w:jc w:val="left"/>
              <w:rPr>
                <w:sz w:val="22"/>
              </w:rPr>
            </w:pPr>
            <w:r w:rsidRPr="0092091B">
              <w:rPr>
                <w:sz w:val="22"/>
              </w:rPr>
              <w:t xml:space="preserve">Implementacija </w:t>
            </w:r>
            <w:r>
              <w:rPr>
                <w:sz w:val="22"/>
              </w:rPr>
              <w:t>pre</w:t>
            </w:r>
            <w:r w:rsidRPr="0092091B">
              <w:rPr>
                <w:sz w:val="22"/>
              </w:rPr>
              <w:t>gleda</w:t>
            </w:r>
            <w:r>
              <w:rPr>
                <w:sz w:val="22"/>
              </w:rPr>
              <w:t xml:space="preserve"> lokalno snimljenih ruta</w:t>
            </w:r>
          </w:p>
        </w:tc>
        <w:tc>
          <w:tcPr>
            <w:tcW w:w="1165" w:type="dxa"/>
          </w:tcPr>
          <w:p w:rsidR="0092091B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</w:t>
            </w:r>
          </w:p>
        </w:tc>
        <w:tc>
          <w:tcPr>
            <w:tcW w:w="1275" w:type="dxa"/>
          </w:tcPr>
          <w:p w:rsidR="0092091B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Pr="00486CB4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5072" w:type="dxa"/>
          </w:tcPr>
          <w:p w:rsidR="0092091B" w:rsidRPr="00486CB4" w:rsidRDefault="0092091B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dijagrama klasa</w:t>
            </w:r>
          </w:p>
        </w:tc>
        <w:tc>
          <w:tcPr>
            <w:tcW w:w="116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Pr="00486CB4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  <w:tc>
          <w:tcPr>
            <w:tcW w:w="5072" w:type="dxa"/>
          </w:tcPr>
          <w:p w:rsidR="0092091B" w:rsidRPr="0092091B" w:rsidRDefault="0092091B" w:rsidP="0092091B">
            <w:pPr>
              <w:jc w:val="left"/>
              <w:rPr>
                <w:sz w:val="22"/>
              </w:rPr>
            </w:pPr>
            <w:r w:rsidRPr="0092091B">
              <w:rPr>
                <w:sz w:val="22"/>
              </w:rPr>
              <w:t>Implementacija snimanja ruta u online bazu</w:t>
            </w:r>
          </w:p>
        </w:tc>
        <w:tc>
          <w:tcPr>
            <w:tcW w:w="116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5072" w:type="dxa"/>
          </w:tcPr>
          <w:p w:rsidR="0092091B" w:rsidRPr="0092091B" w:rsidRDefault="0092091B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pregleda ruta iz online baze</w:t>
            </w:r>
          </w:p>
        </w:tc>
        <w:tc>
          <w:tcPr>
            <w:tcW w:w="1165" w:type="dxa"/>
          </w:tcPr>
          <w:p w:rsidR="0092091B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Nije počelo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  <w:tc>
          <w:tcPr>
            <w:tcW w:w="5072" w:type="dxa"/>
          </w:tcPr>
          <w:p w:rsidR="0092091B" w:rsidRPr="0092091B" w:rsidRDefault="0092091B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mogućnosti komentiranja i ocjenjivanja planinarskih ruta</w:t>
            </w:r>
          </w:p>
        </w:tc>
        <w:tc>
          <w:tcPr>
            <w:tcW w:w="1165" w:type="dxa"/>
          </w:tcPr>
          <w:p w:rsidR="0092091B" w:rsidRDefault="00C95B08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Nije počelo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5072" w:type="dxa"/>
          </w:tcPr>
          <w:p w:rsidR="0092091B" w:rsidRDefault="0092091B" w:rsidP="00C95B0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Implementacija mogućnosti </w:t>
            </w:r>
            <w:r>
              <w:rPr>
                <w:sz w:val="22"/>
              </w:rPr>
              <w:t>dodavanja savjeta, slika i opisa</w:t>
            </w:r>
            <w:r>
              <w:rPr>
                <w:sz w:val="22"/>
              </w:rPr>
              <w:t xml:space="preserve"> planinarski</w:t>
            </w:r>
            <w:r w:rsidR="00C95B08">
              <w:rPr>
                <w:sz w:val="22"/>
              </w:rPr>
              <w:t>m</w:t>
            </w:r>
            <w:r>
              <w:rPr>
                <w:sz w:val="22"/>
              </w:rPr>
              <w:t xml:space="preserve"> ruta</w:t>
            </w:r>
            <w:r w:rsidR="00C95B08">
              <w:rPr>
                <w:sz w:val="22"/>
              </w:rPr>
              <w:t>ma</w:t>
            </w:r>
          </w:p>
        </w:tc>
        <w:tc>
          <w:tcPr>
            <w:tcW w:w="1165" w:type="dxa"/>
          </w:tcPr>
          <w:p w:rsidR="0092091B" w:rsidRDefault="00C95B08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Nije počelo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5072" w:type="dxa"/>
          </w:tcPr>
          <w:p w:rsidR="0092091B" w:rsidRDefault="00C95B08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vremena koje je potrebno za prolaz ruta</w:t>
            </w:r>
          </w:p>
        </w:tc>
        <w:tc>
          <w:tcPr>
            <w:tcW w:w="1165" w:type="dxa"/>
          </w:tcPr>
          <w:p w:rsidR="0092091B" w:rsidRDefault="00C95B08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Nije počelo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5072" w:type="dxa"/>
          </w:tcPr>
          <w:p w:rsidR="0092091B" w:rsidRDefault="00C95B08" w:rsidP="0092091B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statistike za korisnike</w:t>
            </w:r>
          </w:p>
        </w:tc>
        <w:tc>
          <w:tcPr>
            <w:tcW w:w="1165" w:type="dxa"/>
          </w:tcPr>
          <w:p w:rsidR="0092091B" w:rsidRDefault="00C95B08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Nije počelo</w:t>
            </w:r>
          </w:p>
        </w:tc>
      </w:tr>
      <w:tr w:rsidR="0092091B" w:rsidTr="0092091B">
        <w:trPr>
          <w:jc w:val="center"/>
        </w:trPr>
        <w:tc>
          <w:tcPr>
            <w:tcW w:w="704" w:type="dxa"/>
          </w:tcPr>
          <w:p w:rsidR="0092091B" w:rsidRDefault="0092091B" w:rsidP="009209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5072" w:type="dxa"/>
          </w:tcPr>
          <w:p w:rsidR="0092091B" w:rsidRDefault="00C95B08" w:rsidP="00C95B08">
            <w:pPr>
              <w:rPr>
                <w:sz w:val="22"/>
              </w:rPr>
            </w:pPr>
            <w:r>
              <w:rPr>
                <w:sz w:val="22"/>
              </w:rPr>
              <w:t>Dizajn korisničkog sučelja</w:t>
            </w:r>
          </w:p>
        </w:tc>
        <w:tc>
          <w:tcPr>
            <w:tcW w:w="1165" w:type="dxa"/>
          </w:tcPr>
          <w:p w:rsidR="0092091B" w:rsidRDefault="00C95B08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18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92091B" w:rsidRPr="00486CB4" w:rsidRDefault="0092091B" w:rsidP="009209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Nije počelo</w:t>
            </w:r>
          </w:p>
        </w:tc>
      </w:tr>
      <w:tr w:rsidR="00C95B08" w:rsidTr="0092091B">
        <w:trPr>
          <w:jc w:val="center"/>
        </w:trPr>
        <w:tc>
          <w:tcPr>
            <w:tcW w:w="704" w:type="dxa"/>
          </w:tcPr>
          <w:p w:rsidR="00C95B08" w:rsidRDefault="00C95B08" w:rsidP="00C95B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</w:t>
            </w:r>
          </w:p>
        </w:tc>
        <w:tc>
          <w:tcPr>
            <w:tcW w:w="5072" w:type="dxa"/>
          </w:tcPr>
          <w:p w:rsidR="00C95B08" w:rsidRDefault="00C95B08" w:rsidP="00C95B08">
            <w:pPr>
              <w:rPr>
                <w:sz w:val="22"/>
              </w:rPr>
            </w:pPr>
            <w:r>
              <w:rPr>
                <w:sz w:val="22"/>
              </w:rPr>
              <w:t>Priprema prezentacije proizvoda</w:t>
            </w:r>
          </w:p>
        </w:tc>
        <w:tc>
          <w:tcPr>
            <w:tcW w:w="1165" w:type="dxa"/>
          </w:tcPr>
          <w:p w:rsidR="00C95B08" w:rsidRDefault="00C95B08" w:rsidP="00C95B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8" w:type="dxa"/>
          </w:tcPr>
          <w:p w:rsidR="00C95B08" w:rsidRPr="00486CB4" w:rsidRDefault="00C95B08" w:rsidP="00C95B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C95B08" w:rsidRPr="00486CB4" w:rsidRDefault="00C95B08" w:rsidP="00C95B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Nije počelo</w:t>
            </w:r>
          </w:p>
        </w:tc>
      </w:tr>
    </w:tbl>
    <w:p w:rsidR="007B1F6C" w:rsidRDefault="007B1F6C" w:rsidP="00C95B08"/>
    <w:p w:rsidR="00EE3D6B" w:rsidRDefault="00EE3D6B"/>
    <w:p w:rsidR="000444BA" w:rsidRDefault="000444BA" w:rsidP="000444BA">
      <w:pPr>
        <w:ind w:firstLine="708"/>
      </w:pPr>
      <w:r>
        <w:t>Lista implementiranih funkcionalnosti za prvi Sprint.</w:t>
      </w:r>
    </w:p>
    <w:p w:rsidR="000444BA" w:rsidRDefault="000444BA"/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704"/>
        <w:gridCol w:w="5072"/>
        <w:gridCol w:w="1165"/>
        <w:gridCol w:w="1418"/>
        <w:gridCol w:w="1275"/>
      </w:tblGrid>
      <w:tr w:rsidR="000444BA" w:rsidRPr="007B1F6C" w:rsidTr="00BD34D1">
        <w:trPr>
          <w:jc w:val="center"/>
        </w:trPr>
        <w:tc>
          <w:tcPr>
            <w:tcW w:w="704" w:type="dxa"/>
            <w:shd w:val="clear" w:color="auto" w:fill="70AD47" w:themeFill="accent6"/>
          </w:tcPr>
          <w:p w:rsidR="000444BA" w:rsidRPr="007B1F6C" w:rsidRDefault="000444BA" w:rsidP="00BD34D1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Broj</w:t>
            </w:r>
          </w:p>
        </w:tc>
        <w:tc>
          <w:tcPr>
            <w:tcW w:w="5072" w:type="dxa"/>
            <w:shd w:val="clear" w:color="auto" w:fill="70AD47" w:themeFill="accent6"/>
          </w:tcPr>
          <w:p w:rsidR="000444BA" w:rsidRPr="007B1F6C" w:rsidRDefault="000444BA" w:rsidP="00BD34D1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Projektni zadatak</w:t>
            </w:r>
          </w:p>
        </w:tc>
        <w:tc>
          <w:tcPr>
            <w:tcW w:w="1165" w:type="dxa"/>
            <w:shd w:val="clear" w:color="auto" w:fill="70AD47" w:themeFill="accent6"/>
          </w:tcPr>
          <w:p w:rsidR="000444BA" w:rsidRPr="007B1F6C" w:rsidRDefault="000444BA" w:rsidP="00BD34D1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Prioritet</w:t>
            </w:r>
          </w:p>
        </w:tc>
        <w:tc>
          <w:tcPr>
            <w:tcW w:w="1418" w:type="dxa"/>
            <w:shd w:val="clear" w:color="auto" w:fill="70AD47" w:themeFill="accent6"/>
          </w:tcPr>
          <w:p w:rsidR="000444BA" w:rsidRPr="007B1F6C" w:rsidRDefault="000444BA" w:rsidP="00BD34D1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Zaduženi</w:t>
            </w:r>
          </w:p>
        </w:tc>
        <w:tc>
          <w:tcPr>
            <w:tcW w:w="1275" w:type="dxa"/>
            <w:shd w:val="clear" w:color="auto" w:fill="70AD47" w:themeFill="accent6"/>
          </w:tcPr>
          <w:p w:rsidR="000444BA" w:rsidRPr="007B1F6C" w:rsidRDefault="000444BA" w:rsidP="00BD34D1">
            <w:pPr>
              <w:jc w:val="center"/>
              <w:rPr>
                <w:b/>
                <w:sz w:val="22"/>
              </w:rPr>
            </w:pPr>
            <w:r w:rsidRPr="007B1F6C">
              <w:rPr>
                <w:b/>
                <w:sz w:val="22"/>
              </w:rPr>
              <w:t>Status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1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 w:rsidRPr="00486CB4">
              <w:rPr>
                <w:sz w:val="22"/>
              </w:rPr>
              <w:t>Razrada korisničkih za</w:t>
            </w:r>
            <w:r>
              <w:rPr>
                <w:sz w:val="22"/>
              </w:rPr>
              <w:t>htjeva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DH, TH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2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Izrada </w:t>
            </w:r>
            <w:proofErr w:type="spellStart"/>
            <w:r>
              <w:rPr>
                <w:sz w:val="22"/>
              </w:rPr>
              <w:t>Mock-up</w:t>
            </w:r>
            <w:proofErr w:type="spellEnd"/>
            <w:r>
              <w:rPr>
                <w:sz w:val="22"/>
              </w:rPr>
              <w:t xml:space="preserve"> nacrta sučelja aplikacije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TH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3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ERA modela baze podataka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4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baze podataka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DH, TH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5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Use-</w:t>
            </w:r>
            <w:proofErr w:type="spellStart"/>
            <w:r>
              <w:rPr>
                <w:sz w:val="22"/>
              </w:rPr>
              <w:t>case</w:t>
            </w:r>
            <w:proofErr w:type="spellEnd"/>
            <w:r>
              <w:rPr>
                <w:sz w:val="22"/>
              </w:rPr>
              <w:t xml:space="preserve"> dijagrama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6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početnog sučelja aplikacije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TH, DH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 w:rsidRPr="00486CB4">
              <w:rPr>
                <w:b/>
                <w:sz w:val="22"/>
              </w:rPr>
              <w:t>7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 w:rsidRPr="00486CB4">
              <w:rPr>
                <w:sz w:val="22"/>
              </w:rPr>
              <w:t>Implementacija pokretanja aplik</w:t>
            </w:r>
            <w:bookmarkStart w:id="2" w:name="_GoBack"/>
            <w:bookmarkEnd w:id="2"/>
            <w:r w:rsidRPr="00486CB4">
              <w:rPr>
                <w:sz w:val="22"/>
              </w:rPr>
              <w:t>acije iz izbornika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DH, TH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Povezivanje s bazom podataka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registracije korisnika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Implementacija prijave korisnika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IH, DH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0"/>
                <w:szCs w:val="20"/>
              </w:rPr>
            </w:pPr>
            <w:r>
              <w:rPr>
                <w:sz w:val="22"/>
              </w:rPr>
              <w:t>Implementacija snimanja rute s lokalnom pohranom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5072" w:type="dxa"/>
          </w:tcPr>
          <w:p w:rsidR="000444BA" w:rsidRPr="0092091B" w:rsidRDefault="000444BA" w:rsidP="00BD34D1">
            <w:pPr>
              <w:jc w:val="left"/>
              <w:rPr>
                <w:sz w:val="22"/>
              </w:rPr>
            </w:pPr>
            <w:r w:rsidRPr="0092091B">
              <w:rPr>
                <w:sz w:val="22"/>
              </w:rPr>
              <w:t xml:space="preserve">Implementacija </w:t>
            </w:r>
            <w:r>
              <w:rPr>
                <w:sz w:val="22"/>
              </w:rPr>
              <w:t>pre</w:t>
            </w:r>
            <w:r w:rsidRPr="0092091B">
              <w:rPr>
                <w:sz w:val="22"/>
              </w:rPr>
              <w:t>gleda</w:t>
            </w:r>
            <w:r>
              <w:rPr>
                <w:sz w:val="22"/>
              </w:rPr>
              <w:t xml:space="preserve"> lokalno snimljenih ruta</w:t>
            </w:r>
          </w:p>
        </w:tc>
        <w:tc>
          <w:tcPr>
            <w:tcW w:w="1165" w:type="dxa"/>
          </w:tcPr>
          <w:p w:rsidR="000444BA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8" w:type="dxa"/>
          </w:tcPr>
          <w:p w:rsidR="000444BA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</w:t>
            </w:r>
          </w:p>
        </w:tc>
        <w:tc>
          <w:tcPr>
            <w:tcW w:w="1275" w:type="dxa"/>
          </w:tcPr>
          <w:p w:rsidR="000444BA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  <w:tr w:rsidR="000444BA" w:rsidTr="00BD34D1">
        <w:trPr>
          <w:jc w:val="center"/>
        </w:trPr>
        <w:tc>
          <w:tcPr>
            <w:tcW w:w="704" w:type="dxa"/>
          </w:tcPr>
          <w:p w:rsidR="000444BA" w:rsidRPr="00486CB4" w:rsidRDefault="000444BA" w:rsidP="00BD34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5072" w:type="dxa"/>
          </w:tcPr>
          <w:p w:rsidR="000444BA" w:rsidRPr="00486CB4" w:rsidRDefault="000444BA" w:rsidP="00BD34D1">
            <w:pPr>
              <w:jc w:val="left"/>
              <w:rPr>
                <w:sz w:val="22"/>
              </w:rPr>
            </w:pPr>
            <w:r>
              <w:rPr>
                <w:sz w:val="22"/>
              </w:rPr>
              <w:t>Izrada dijagrama klasa</w:t>
            </w:r>
          </w:p>
        </w:tc>
        <w:tc>
          <w:tcPr>
            <w:tcW w:w="116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18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IH</w:t>
            </w:r>
          </w:p>
        </w:tc>
        <w:tc>
          <w:tcPr>
            <w:tcW w:w="1275" w:type="dxa"/>
          </w:tcPr>
          <w:p w:rsidR="000444BA" w:rsidRPr="00486CB4" w:rsidRDefault="000444BA" w:rsidP="00BD34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Završeno</w:t>
            </w:r>
          </w:p>
        </w:tc>
      </w:tr>
    </w:tbl>
    <w:p w:rsidR="000444BA" w:rsidRDefault="000444BA"/>
    <w:sectPr w:rsidR="00044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877B4"/>
    <w:multiLevelType w:val="multilevel"/>
    <w:tmpl w:val="CF162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2FD0C31"/>
    <w:multiLevelType w:val="hybridMultilevel"/>
    <w:tmpl w:val="BD5C28F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B959EC"/>
    <w:multiLevelType w:val="hybridMultilevel"/>
    <w:tmpl w:val="E2DEF8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38"/>
    <w:rsid w:val="000444BA"/>
    <w:rsid w:val="00061EC0"/>
    <w:rsid w:val="002B09B7"/>
    <w:rsid w:val="00486CB4"/>
    <w:rsid w:val="00661638"/>
    <w:rsid w:val="007A6FD0"/>
    <w:rsid w:val="007B1F6C"/>
    <w:rsid w:val="0092091B"/>
    <w:rsid w:val="00C95B08"/>
    <w:rsid w:val="00E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6DDA-64DF-4060-906E-00B0C3DC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63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1638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638"/>
    <w:pPr>
      <w:keepNext/>
      <w:keepLines/>
      <w:numPr>
        <w:ilvl w:val="1"/>
        <w:numId w:val="1"/>
      </w:numPr>
      <w:spacing w:before="200"/>
      <w:jc w:val="left"/>
      <w:outlineLvl w:val="1"/>
    </w:pPr>
    <w:rPr>
      <w:rFonts w:ascii="Arial" w:eastAsiaTheme="majorEastAsia" w:hAnsi="Arial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638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ascii="Arial" w:eastAsiaTheme="majorEastAsia" w:hAnsi="Arial" w:cstheme="majorBidi"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638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Arial" w:eastAsiaTheme="majorEastAsia" w:hAnsi="Arial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38"/>
    <w:rPr>
      <w:rFonts w:ascii="Arial" w:eastAsiaTheme="majorEastAsia" w:hAnsi="Arial" w:cstheme="majorBidi"/>
      <w:b/>
      <w:bCs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638"/>
    <w:rPr>
      <w:rFonts w:ascii="Arial" w:eastAsiaTheme="majorEastAsia" w:hAnsi="Arial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638"/>
    <w:rPr>
      <w:rFonts w:ascii="Arial" w:eastAsiaTheme="majorEastAsia" w:hAnsi="Arial" w:cstheme="majorBidi"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1638"/>
    <w:rPr>
      <w:rFonts w:ascii="Arial" w:eastAsiaTheme="majorEastAsia" w:hAnsi="Arial" w:cstheme="majorBidi"/>
      <w:b/>
      <w:bCs/>
      <w:i/>
      <w:iCs/>
      <w:color w:val="5B9BD5" w:themeColor="accent1"/>
      <w:sz w:val="24"/>
    </w:rPr>
  </w:style>
  <w:style w:type="table" w:customStyle="1" w:styleId="ListTable4-Accent11">
    <w:name w:val="List Table 4 - Accent 11"/>
    <w:basedOn w:val="TableNormal"/>
    <w:uiPriority w:val="49"/>
    <w:rsid w:val="00661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B09B7"/>
    <w:pPr>
      <w:ind w:left="720"/>
      <w:contextualSpacing/>
    </w:pPr>
  </w:style>
  <w:style w:type="table" w:styleId="TableGrid">
    <w:name w:val="Table Grid"/>
    <w:basedOn w:val="TableNormal"/>
    <w:uiPriority w:val="39"/>
    <w:rsid w:val="007B1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ivan.hoc@hotmail.com</dc:creator>
  <cp:keywords/>
  <dc:description/>
  <cp:lastModifiedBy>ivan.hoc@hotmail.com</cp:lastModifiedBy>
  <cp:revision>1</cp:revision>
  <dcterms:created xsi:type="dcterms:W3CDTF">2014-11-12T12:03:00Z</dcterms:created>
  <dcterms:modified xsi:type="dcterms:W3CDTF">2014-11-12T15:30:00Z</dcterms:modified>
</cp:coreProperties>
</file>