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D1AE39" w14:textId="77777777" w:rsidR="00F52D55" w:rsidRPr="00F52D55" w:rsidRDefault="00F52D55" w:rsidP="00F52D55">
      <w:pPr>
        <w:rPr>
          <w:b/>
          <w:bCs/>
        </w:rPr>
      </w:pPr>
      <w:r w:rsidRPr="00F52D55">
        <w:rPr>
          <w:b/>
          <w:bCs/>
        </w:rPr>
        <w:t>Deliverable 7: Traceability Matrix</w:t>
      </w:r>
    </w:p>
    <w:p w14:paraId="4315BAFD" w14:textId="77777777" w:rsidR="00F52D55" w:rsidRPr="00F52D55" w:rsidRDefault="00F52D55" w:rsidP="00F52D55">
      <w:r w:rsidRPr="00F52D55">
        <w:rPr>
          <w:b/>
          <w:bCs/>
        </w:rPr>
        <w:t>Company:</w:t>
      </w:r>
      <w:r w:rsidRPr="00F52D55">
        <w:t> Aegis Health Partners</w:t>
      </w:r>
    </w:p>
    <w:p w14:paraId="33B36689" w14:textId="77777777" w:rsidR="00F52D55" w:rsidRPr="00F52D55" w:rsidRDefault="00F52D55" w:rsidP="00F52D55">
      <w:pPr>
        <w:rPr>
          <w:b/>
          <w:bCs/>
        </w:rPr>
      </w:pPr>
      <w:r w:rsidRPr="00F52D55">
        <w:rPr>
          <w:b/>
          <w:bCs/>
        </w:rPr>
        <w:t>Pain Point to Application Solution Traceability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4"/>
        <w:gridCol w:w="2080"/>
        <w:gridCol w:w="3391"/>
        <w:gridCol w:w="1226"/>
        <w:gridCol w:w="1843"/>
      </w:tblGrid>
      <w:tr w:rsidR="00F52D55" w:rsidRPr="00F52D55" w14:paraId="2CEA8A9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715B75" w14:textId="77777777" w:rsidR="00F52D55" w:rsidRPr="00F52D55" w:rsidRDefault="00F52D55" w:rsidP="00F52D55">
            <w:r w:rsidRPr="00F52D55">
              <w:t>Pain Point ID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CE4823" w14:textId="77777777" w:rsidR="00F52D55" w:rsidRPr="00F52D55" w:rsidRDefault="00F52D55" w:rsidP="00F52D55">
            <w:r w:rsidRPr="00F52D55">
              <w:t>Pain Point Description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B215C6" w14:textId="77777777" w:rsidR="00F52D55" w:rsidRPr="00F52D55" w:rsidRDefault="00F52D55" w:rsidP="00F52D55">
            <w:r w:rsidRPr="00F52D55">
              <w:t>Application Solution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FA031A" w14:textId="77777777" w:rsidR="00F52D55" w:rsidRPr="00F52D55" w:rsidRDefault="00F52D55" w:rsidP="00F52D55">
            <w:r w:rsidRPr="00F52D55">
              <w:t>C4 Level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F55E2CC" w14:textId="77777777" w:rsidR="00F52D55" w:rsidRPr="00F52D55" w:rsidRDefault="00F52D55" w:rsidP="00F52D55">
            <w:r w:rsidRPr="00F52D55">
              <w:t>Component</w:t>
            </w:r>
          </w:p>
        </w:tc>
      </w:tr>
      <w:tr w:rsidR="00F52D55" w:rsidRPr="00F52D55" w14:paraId="25D5168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D3C4EE" w14:textId="77777777" w:rsidR="00F52D55" w:rsidRPr="00F52D55" w:rsidRDefault="00F52D55" w:rsidP="00F52D55">
            <w:r w:rsidRPr="00F52D55">
              <w:rPr>
                <w:b/>
                <w:bCs/>
              </w:rPr>
              <w:t>P1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36C4E4" w14:textId="77777777" w:rsidR="00F52D55" w:rsidRPr="00F52D55" w:rsidRDefault="00F52D55" w:rsidP="00F52D55">
            <w:r w:rsidRPr="00F52D55">
              <w:t>Delayed HR onboarding for new doctors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2C1DEC" w14:textId="77777777" w:rsidR="00F52D55" w:rsidRPr="00F52D55" w:rsidRDefault="00F52D55" w:rsidP="00F52D55">
            <w:r w:rsidRPr="00F52D55">
              <w:t>Event-driven integration consuming BambooHR webhooks via Kafka.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8497F6" w14:textId="77777777" w:rsidR="00F52D55" w:rsidRPr="00F52D55" w:rsidRDefault="00F52D55" w:rsidP="00F52D55">
            <w:r w:rsidRPr="00F52D55">
              <w:t>Container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3C69F2A" w14:textId="77777777" w:rsidR="00F52D55" w:rsidRPr="00F52D55" w:rsidRDefault="00F52D55" w:rsidP="00F52D55">
            <w:r w:rsidRPr="00F52D55">
              <w:t>API Application, Kafka</w:t>
            </w:r>
          </w:p>
        </w:tc>
      </w:tr>
      <w:tr w:rsidR="00F52D55" w:rsidRPr="00F52D55" w14:paraId="2EB5AFA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CF08A5" w14:textId="77777777" w:rsidR="00F52D55" w:rsidRPr="00F52D55" w:rsidRDefault="00F52D55" w:rsidP="00F52D55">
            <w:r w:rsidRPr="00F52D55">
              <w:rPr>
                <w:b/>
                <w:bCs/>
              </w:rPr>
              <w:t>P3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8B9195" w14:textId="77777777" w:rsidR="00F52D55" w:rsidRPr="00F52D55" w:rsidRDefault="00F52D55" w:rsidP="00F52D55">
            <w:r w:rsidRPr="00F52D55">
              <w:t>High rate of unreturned remote assets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5CF3D8" w14:textId="77777777" w:rsidR="00F52D55" w:rsidRPr="00F52D55" w:rsidRDefault="00F52D55" w:rsidP="00F52D55">
            <w:r w:rsidRPr="00F52D55">
              <w:t>Temporal workflow automatically generating FedEx labels via FedEx Client.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0382E8" w14:textId="77777777" w:rsidR="00F52D55" w:rsidRPr="00F52D55" w:rsidRDefault="00F52D55" w:rsidP="00F52D55">
            <w:r w:rsidRPr="00F52D55">
              <w:t>Container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2C1C52B" w14:textId="77777777" w:rsidR="00F52D55" w:rsidRPr="00F52D55" w:rsidRDefault="00F52D55" w:rsidP="00F52D55">
            <w:r w:rsidRPr="00F52D55">
              <w:t>Workflow Engine, FedEx Client</w:t>
            </w:r>
          </w:p>
        </w:tc>
      </w:tr>
      <w:tr w:rsidR="00F52D55" w:rsidRPr="00F52D55" w14:paraId="6A17672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B2079E1" w14:textId="77777777" w:rsidR="00F52D55" w:rsidRPr="00F52D55" w:rsidRDefault="00F52D55" w:rsidP="00F52D55">
            <w:r w:rsidRPr="00F52D55">
              <w:rPr>
                <w:b/>
                <w:bCs/>
              </w:rPr>
              <w:t>P5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7F068E7" w14:textId="77777777" w:rsidR="00F52D55" w:rsidRPr="00F52D55" w:rsidRDefault="00F52D55" w:rsidP="00F52D55">
            <w:r w:rsidRPr="00F52D55">
              <w:t>HIPAA compliance risk on disposal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CF560A6" w14:textId="77777777" w:rsidR="00F52D55" w:rsidRPr="00F52D55" w:rsidRDefault="00F52D55" w:rsidP="00F52D55">
            <w:r w:rsidRPr="00F52D55">
              <w:t>Compliance Service enforces MongoDB wipe cert check before status change.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C89AE86" w14:textId="77777777" w:rsidR="00F52D55" w:rsidRPr="00F52D55" w:rsidRDefault="00F52D55" w:rsidP="00F52D55">
            <w:r w:rsidRPr="00F52D55">
              <w:t>Component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8F92BEF" w14:textId="77777777" w:rsidR="00F52D55" w:rsidRPr="00F52D55" w:rsidRDefault="00F52D55" w:rsidP="00F52D55">
            <w:r w:rsidRPr="00F52D55">
              <w:t>Compliance Service, MongoDB</w:t>
            </w:r>
          </w:p>
        </w:tc>
      </w:tr>
    </w:tbl>
    <w:p w14:paraId="1EDE5D7A" w14:textId="77777777" w:rsidR="00F52D55" w:rsidRPr="00F52D55" w:rsidRDefault="00F52D55" w:rsidP="00F52D55">
      <w:pPr>
        <w:rPr>
          <w:b/>
          <w:bCs/>
        </w:rPr>
      </w:pPr>
      <w:r w:rsidRPr="00F52D55">
        <w:rPr>
          <w:b/>
          <w:bCs/>
        </w:rPr>
        <w:t>TO-BE Process to Application Support Traceability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6"/>
        <w:gridCol w:w="3412"/>
        <w:gridCol w:w="2033"/>
        <w:gridCol w:w="2033"/>
      </w:tblGrid>
      <w:tr w:rsidR="00F52D55" w:rsidRPr="00F52D55" w14:paraId="1F3516B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B4DE45" w14:textId="77777777" w:rsidR="00F52D55" w:rsidRPr="00F52D55" w:rsidRDefault="00F52D55" w:rsidP="00F52D55">
            <w:r w:rsidRPr="00F52D55">
              <w:t>TO-BE Process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BFEBCF" w14:textId="77777777" w:rsidR="00F52D55" w:rsidRPr="00F52D55" w:rsidRDefault="00F52D55" w:rsidP="00F52D55">
            <w:r w:rsidRPr="00F52D55">
              <w:t>Application Support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C64FDF" w14:textId="77777777" w:rsidR="00F52D55" w:rsidRPr="00F52D55" w:rsidRDefault="00F52D55" w:rsidP="00F52D55">
            <w:r w:rsidRPr="00F52D55">
              <w:t>Containers Involved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7F2F886" w14:textId="77777777" w:rsidR="00F52D55" w:rsidRPr="00F52D55" w:rsidRDefault="00F52D55" w:rsidP="00F52D55">
            <w:r w:rsidRPr="00F52D55">
              <w:t>Components</w:t>
            </w:r>
          </w:p>
        </w:tc>
      </w:tr>
      <w:tr w:rsidR="00F52D55" w:rsidRPr="00F52D55" w14:paraId="7BEB1DE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B4D20E" w14:textId="77777777" w:rsidR="00F52D55" w:rsidRPr="00F52D55" w:rsidRDefault="00F52D55" w:rsidP="00F52D55">
            <w:r w:rsidRPr="00F52D55">
              <w:rPr>
                <w:b/>
                <w:bCs/>
              </w:rPr>
              <w:t>1.0 User Sync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EB34AE" w14:textId="77777777" w:rsidR="00F52D55" w:rsidRPr="00F52D55" w:rsidRDefault="00F52D55" w:rsidP="00F52D55">
            <w:r w:rsidRPr="00F52D55">
              <w:t>Webhook receiver publishes to Kafka, User Service updates PostgreSQL.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50EFFF" w14:textId="77777777" w:rsidR="00F52D55" w:rsidRPr="00F52D55" w:rsidRDefault="00F52D55" w:rsidP="00F52D55">
            <w:r w:rsidRPr="00F52D55">
              <w:t>API Application, Kafka, PostgreSQL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313DBFC" w14:textId="77777777" w:rsidR="00F52D55" w:rsidRPr="00F52D55" w:rsidRDefault="00F52D55" w:rsidP="00F52D55">
            <w:r w:rsidRPr="00F52D55">
              <w:t>Webhook Controller, Kafka Pub</w:t>
            </w:r>
          </w:p>
        </w:tc>
      </w:tr>
      <w:tr w:rsidR="00F52D55" w:rsidRPr="00F52D55" w14:paraId="072A9FE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E7DC9A" w14:textId="77777777" w:rsidR="00F52D55" w:rsidRPr="00F52D55" w:rsidRDefault="00F52D55" w:rsidP="00F52D55">
            <w:r w:rsidRPr="00F52D55">
              <w:rPr>
                <w:b/>
                <w:bCs/>
              </w:rPr>
              <w:t>4.0 Retirement / Offboarding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06A8C8" w14:textId="77777777" w:rsidR="00F52D55" w:rsidRPr="00F52D55" w:rsidRDefault="00F52D55" w:rsidP="00F52D55">
            <w:r w:rsidRPr="00F52D55">
              <w:t>Temporal orchestrates FedEx label creation and awaits MDM wipe webhook.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85DA45" w14:textId="77777777" w:rsidR="00F52D55" w:rsidRPr="00F52D55" w:rsidRDefault="00F52D55" w:rsidP="00F52D55">
            <w:r w:rsidRPr="00F52D55">
              <w:t>Workflow Engine, API App, FedEx API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F136C32" w14:textId="77777777" w:rsidR="00F52D55" w:rsidRPr="00F52D55" w:rsidRDefault="00F52D55" w:rsidP="00F52D55">
            <w:r w:rsidRPr="00F52D55">
              <w:t>Offboarding Service, FedEx Client</w:t>
            </w:r>
          </w:p>
        </w:tc>
      </w:tr>
      <w:tr w:rsidR="00F52D55" w:rsidRPr="00F52D55" w14:paraId="15A9440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945C77A" w14:textId="77777777" w:rsidR="00F52D55" w:rsidRPr="00F52D55" w:rsidRDefault="00F52D55" w:rsidP="00F52D55">
            <w:r w:rsidRPr="00F52D55">
              <w:rPr>
                <w:b/>
                <w:bCs/>
              </w:rPr>
              <w:t>5.0 Compliance Auditing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5024346" w14:textId="77777777" w:rsidR="00F52D55" w:rsidRPr="00F52D55" w:rsidRDefault="00F52D55" w:rsidP="00F52D55">
            <w:r w:rsidRPr="00F52D55">
              <w:t>Security Officer views Elasticsearch dashboard of all verified wipe events.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2DBB7DC" w14:textId="77777777" w:rsidR="00F52D55" w:rsidRPr="00F52D55" w:rsidRDefault="00F52D55" w:rsidP="00F52D55">
            <w:r w:rsidRPr="00F52D55">
              <w:t>Search Engine, Admin Web App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2294E2F" w14:textId="77777777" w:rsidR="00F52D55" w:rsidRPr="00F52D55" w:rsidRDefault="00F52D55" w:rsidP="00F52D55">
            <w:r w:rsidRPr="00F52D55">
              <w:t>Elasticsearch Client, React</w:t>
            </w:r>
          </w:p>
        </w:tc>
      </w:tr>
    </w:tbl>
    <w:p w14:paraId="19A4A4E8" w14:textId="77777777" w:rsidR="00F52D55" w:rsidRPr="00F52D55" w:rsidRDefault="00F52D55" w:rsidP="00F52D55">
      <w:pPr>
        <w:rPr>
          <w:b/>
          <w:bCs/>
        </w:rPr>
      </w:pPr>
      <w:r w:rsidRPr="00F52D55">
        <w:rPr>
          <w:b/>
          <w:bCs/>
        </w:rPr>
        <w:t>Data Architecture to Application Mapping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0"/>
        <w:gridCol w:w="3481"/>
        <w:gridCol w:w="1437"/>
        <w:gridCol w:w="2196"/>
      </w:tblGrid>
      <w:tr w:rsidR="00F52D55" w:rsidRPr="00F52D55" w14:paraId="04AD7BF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570743" w14:textId="77777777" w:rsidR="00F52D55" w:rsidRPr="00F52D55" w:rsidRDefault="00F52D55" w:rsidP="00F52D55">
            <w:r w:rsidRPr="00F52D55">
              <w:t>Data Architecture Element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BE6AE9" w14:textId="77777777" w:rsidR="00F52D55" w:rsidRPr="00F52D55" w:rsidRDefault="00F52D55" w:rsidP="00F52D55">
            <w:r w:rsidRPr="00F52D55">
              <w:t>Application Support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1830C1" w14:textId="77777777" w:rsidR="00F52D55" w:rsidRPr="00F52D55" w:rsidRDefault="00F52D55" w:rsidP="00F52D55">
            <w:r w:rsidRPr="00F52D55">
              <w:t>Container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8133A3A" w14:textId="77777777" w:rsidR="00F52D55" w:rsidRPr="00F52D55" w:rsidRDefault="00F52D55" w:rsidP="00F52D55">
            <w:r w:rsidRPr="00F52D55">
              <w:t>Component</w:t>
            </w:r>
          </w:p>
        </w:tc>
      </w:tr>
      <w:tr w:rsidR="00F52D55" w:rsidRPr="00F52D55" w14:paraId="10EC55E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78A139" w14:textId="77777777" w:rsidR="00F52D55" w:rsidRPr="00F52D55" w:rsidRDefault="00F52D55" w:rsidP="00F52D55">
            <w:r w:rsidRPr="00F52D55">
              <w:rPr>
                <w:b/>
                <w:bCs/>
              </w:rPr>
              <w:t>Asset Entity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CDC4EC" w14:textId="77777777" w:rsidR="00F52D55" w:rsidRPr="00F52D55" w:rsidRDefault="00F52D55" w:rsidP="00F52D55">
            <w:r w:rsidRPr="00F52D55">
              <w:t>Domain model enforcing assignment rules.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087AF0" w14:textId="77777777" w:rsidR="00F52D55" w:rsidRPr="00F52D55" w:rsidRDefault="00F52D55" w:rsidP="00F52D55">
            <w:r w:rsidRPr="00F52D55">
              <w:t>API Application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160FD90" w14:textId="77777777" w:rsidR="00F52D55" w:rsidRPr="00F52D55" w:rsidRDefault="00F52D55" w:rsidP="00F52D55">
            <w:r w:rsidRPr="00F52D55">
              <w:t>Asset Entity, Asset Service</w:t>
            </w:r>
          </w:p>
        </w:tc>
      </w:tr>
      <w:tr w:rsidR="00F52D55" w:rsidRPr="00F52D55" w14:paraId="6CE0D6B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A7670A" w14:textId="77777777" w:rsidR="00F52D55" w:rsidRPr="00F52D55" w:rsidRDefault="00F52D55" w:rsidP="00F52D55">
            <w:r w:rsidRPr="00F52D55">
              <w:rPr>
                <w:b/>
                <w:bCs/>
              </w:rPr>
              <w:lastRenderedPageBreak/>
              <w:t>PostgreSQL Schema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28BD5B" w14:textId="77777777" w:rsidR="00F52D55" w:rsidRPr="00F52D55" w:rsidRDefault="00F52D55" w:rsidP="00F52D55">
            <w:r w:rsidRPr="00F52D55">
              <w:t>Asset repository handling CRUD operations.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F513EA" w14:textId="77777777" w:rsidR="00F52D55" w:rsidRPr="00F52D55" w:rsidRDefault="00F52D55" w:rsidP="00F52D55">
            <w:r w:rsidRPr="00F52D55">
              <w:t>PostgreSQL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809D944" w14:textId="77777777" w:rsidR="00F52D55" w:rsidRPr="00F52D55" w:rsidRDefault="00F52D55" w:rsidP="00F52D55">
            <w:r w:rsidRPr="00F52D55">
              <w:t>Postgres Asset Repository</w:t>
            </w:r>
          </w:p>
        </w:tc>
      </w:tr>
      <w:tr w:rsidR="00F52D55" w:rsidRPr="00F52D55" w14:paraId="2A0C3CB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99786F" w14:textId="77777777" w:rsidR="00F52D55" w:rsidRPr="00F52D55" w:rsidRDefault="00F52D55" w:rsidP="00F52D55">
            <w:r w:rsidRPr="00F52D55">
              <w:rPr>
                <w:b/>
                <w:bCs/>
              </w:rPr>
              <w:t>Compliance Log Entity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ADE0EB" w14:textId="77777777" w:rsidR="00F52D55" w:rsidRPr="00F52D55" w:rsidRDefault="00F52D55" w:rsidP="00F52D55">
            <w:r w:rsidRPr="00F52D55">
              <w:t>Stores unstructured certs securely.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9A3963" w14:textId="77777777" w:rsidR="00F52D55" w:rsidRPr="00F52D55" w:rsidRDefault="00F52D55" w:rsidP="00F52D55">
            <w:r w:rsidRPr="00F52D55">
              <w:t>MongoDB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E9876A4" w14:textId="77777777" w:rsidR="00F52D55" w:rsidRPr="00F52D55" w:rsidRDefault="00F52D55" w:rsidP="00F52D55">
            <w:r w:rsidRPr="00F52D55">
              <w:t>Document Repository</w:t>
            </w:r>
          </w:p>
        </w:tc>
      </w:tr>
      <w:tr w:rsidR="00F52D55" w:rsidRPr="00F52D55" w14:paraId="518F216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282B2E4" w14:textId="77777777" w:rsidR="00F52D55" w:rsidRPr="00F52D55" w:rsidRDefault="00F52D55" w:rsidP="00F52D55">
            <w:r w:rsidRPr="00F52D55">
              <w:rPr>
                <w:b/>
                <w:bCs/>
              </w:rPr>
              <w:t>CDC Event Stream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B15B050" w14:textId="77777777" w:rsidR="00F52D55" w:rsidRPr="00F52D55" w:rsidRDefault="00F52D55" w:rsidP="00F52D55">
            <w:r w:rsidRPr="00F52D55">
              <w:t>Syncs PostgreSQL changes to Elasticsearch.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A19E4F2" w14:textId="77777777" w:rsidR="00F52D55" w:rsidRPr="00F52D55" w:rsidRDefault="00F52D55" w:rsidP="00F52D55">
            <w:r w:rsidRPr="00F52D55">
              <w:t>Kafka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E7109BA" w14:textId="77777777" w:rsidR="00F52D55" w:rsidRPr="00F52D55" w:rsidRDefault="00F52D55" w:rsidP="00F52D55">
            <w:r w:rsidRPr="00F52D55">
              <w:t>Kafka Producer / Connect</w:t>
            </w:r>
          </w:p>
        </w:tc>
      </w:tr>
    </w:tbl>
    <w:p w14:paraId="3536D5D7" w14:textId="77777777" w:rsidR="000B2455" w:rsidRDefault="000B2455"/>
    <w:sectPr w:rsidR="000B245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2D55"/>
    <w:rsid w:val="000B2455"/>
    <w:rsid w:val="00886F65"/>
    <w:rsid w:val="00DF74AD"/>
    <w:rsid w:val="00F52D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5C0989"/>
  <w15:chartTrackingRefBased/>
  <w15:docId w15:val="{833671E7-EAA3-47D1-9007-F7DC71AD10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2D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2D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2D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2D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2D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2D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2D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2D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2D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2D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2D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2D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2D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2D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2D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2D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2D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2D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2D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2D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2D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2D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2D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2D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2D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2D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2D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2D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2D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256</Words>
  <Characters>1463</Characters>
  <Application>Microsoft Office Word</Application>
  <DocSecurity>0</DocSecurity>
  <Lines>12</Lines>
  <Paragraphs>3</Paragraphs>
  <ScaleCrop>false</ScaleCrop>
  <Company/>
  <LinksUpToDate>false</LinksUpToDate>
  <CharactersWithSpaces>1716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Jason Umali</dc:creator>
  <cp:keywords/>
  <dc:description/>
  <cp:lastModifiedBy>Tom Jason Umali</cp:lastModifiedBy>
  <cp:revision>1</cp:revision>
  <dcterms:created xsi:type="dcterms:W3CDTF">2026-05-14T12:53:00Z</dcterms:created>
  <dcterms:modified xsi:type="dcterms:W3CDTF">2026-05-14T12:54:00Z</dcterms:modified>
</cp:coreProperties>
</file>