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8E69" w14:textId="338BC8B8" w:rsidR="00B60200" w:rsidRPr="00B60200" w:rsidRDefault="00B60200" w:rsidP="00B60200">
      <w:pPr>
        <w:tabs>
          <w:tab w:val="left" w:pos="3081"/>
        </w:tabs>
        <w:rPr>
          <w:i/>
          <w:iCs/>
          <w:u w:val="single"/>
        </w:rPr>
      </w:pPr>
      <w:r w:rsidRPr="00B60200">
        <w:rPr>
          <w:b/>
          <w:bCs/>
          <w:i/>
          <w:iCs/>
          <w:u w:val="single"/>
        </w:rPr>
        <w:t xml:space="preserve">TLADS </w:t>
      </w:r>
      <w:r w:rsidRPr="00B60200">
        <w:rPr>
          <w:b/>
          <w:bCs/>
          <w:i/>
          <w:iCs/>
          <w:u w:val="single"/>
        </w:rPr>
        <w:t>Step 1: Assess Business Initiative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60200" w14:paraId="11489376" w14:textId="77777777" w:rsidTr="0089071A">
        <w:trPr>
          <w:jc w:val="center"/>
        </w:trPr>
        <w:tc>
          <w:tcPr>
            <w:tcW w:w="9016" w:type="dxa"/>
            <w:gridSpan w:val="2"/>
          </w:tcPr>
          <w:p w14:paraId="738A0757" w14:textId="77777777" w:rsidR="00B60200" w:rsidRDefault="00B60200" w:rsidP="0089071A">
            <w:pPr>
              <w:tabs>
                <w:tab w:val="left" w:pos="3081"/>
              </w:tabs>
            </w:pPr>
            <w:r w:rsidRPr="004D7E88">
              <w:rPr>
                <w:b/>
                <w:bCs/>
              </w:rPr>
              <w:t>Business Initiative:</w:t>
            </w:r>
            <w:r>
              <w:t xml:space="preserve">  </w:t>
            </w:r>
            <w:r>
              <w:br/>
              <w:t xml:space="preserve">Improve user retention and personalised engagement strategies for Centralised Crypto Exchanges (CEXs - user retention, churn prediction and behavioural segmentation) to increase fee revenue. </w:t>
            </w:r>
          </w:p>
        </w:tc>
      </w:tr>
      <w:tr w:rsidR="00B60200" w14:paraId="4DF7DFB2" w14:textId="77777777" w:rsidTr="0089071A">
        <w:trPr>
          <w:jc w:val="center"/>
        </w:trPr>
        <w:tc>
          <w:tcPr>
            <w:tcW w:w="9016" w:type="dxa"/>
            <w:gridSpan w:val="2"/>
          </w:tcPr>
          <w:p w14:paraId="284DDD47" w14:textId="77777777" w:rsidR="00B60200" w:rsidRDefault="00B60200" w:rsidP="0089071A">
            <w:pPr>
              <w:tabs>
                <w:tab w:val="left" w:pos="3081"/>
              </w:tabs>
              <w:rPr>
                <w:b/>
                <w:bCs/>
              </w:rPr>
            </w:pPr>
            <w:r w:rsidRPr="004D7E88">
              <w:rPr>
                <w:b/>
                <w:bCs/>
              </w:rPr>
              <w:t>KPIs:</w:t>
            </w:r>
            <w:r>
              <w:rPr>
                <w:b/>
                <w:bCs/>
              </w:rPr>
              <w:t xml:space="preserve"> </w:t>
            </w:r>
          </w:p>
          <w:p w14:paraId="4E2EA43D" w14:textId="77777777" w:rsidR="00B60200" w:rsidRDefault="00B60200" w:rsidP="0089071A">
            <w:pPr>
              <w:tabs>
                <w:tab w:val="left" w:pos="3081"/>
              </w:tabs>
            </w:pPr>
            <w:r>
              <w:t xml:space="preserve">User churn rate (%), Bridge-out to CEX Churn correlation, % of users in high-risk segment, average time between last Defi action and CEX withdrawal (days), CEX Re-activation rate (%), Protocol loyalty index, Behavioural Cluster Correlation rate (%), Bridge usage frequency per user (weekly/monthly), CEX retention by archetype, Bridge exodus score, withdrawal-to-deposit ratio (per period), time since last CEX deposit, reactivation attribution rate, time-to-reactivation, post-reactivation depth score, DeFi engagement score, on-chain activity diversity, NFT exposure index, wallet entropy score, smart contract loop density, gas spike alerts, liquidity retention ratio, top protocol exit paths, chain migration index. </w:t>
            </w:r>
          </w:p>
          <w:p w14:paraId="6E5FA1E2" w14:textId="77777777" w:rsidR="00B60200" w:rsidRDefault="00B60200" w:rsidP="0089071A">
            <w:pPr>
              <w:tabs>
                <w:tab w:val="left" w:pos="3081"/>
              </w:tabs>
            </w:pPr>
            <w:r w:rsidRPr="004D7E88">
              <w:rPr>
                <w:highlight w:val="red"/>
              </w:rPr>
              <w:t xml:space="preserve">WHEN COMING BACK TO THINK ABOUT THIS – SEE CHATGPT TO UNDERSTAND </w:t>
            </w:r>
            <w:r>
              <w:rPr>
                <w:highlight w:val="red"/>
              </w:rPr>
              <w:t xml:space="preserve">THESE </w:t>
            </w:r>
            <w:r w:rsidRPr="004D7E88">
              <w:rPr>
                <w:highlight w:val="red"/>
              </w:rPr>
              <w:t xml:space="preserve">KPIS/METRICS </w:t>
            </w:r>
          </w:p>
          <w:p w14:paraId="65D24041" w14:textId="77777777" w:rsidR="00B60200" w:rsidRPr="004D7E88" w:rsidRDefault="00B60200" w:rsidP="0089071A">
            <w:pPr>
              <w:tabs>
                <w:tab w:val="left" w:pos="3081"/>
              </w:tabs>
            </w:pPr>
            <w:r>
              <w:t xml:space="preserve">  </w:t>
            </w:r>
          </w:p>
        </w:tc>
      </w:tr>
      <w:tr w:rsidR="00B60200" w14:paraId="14C49B2C" w14:textId="77777777" w:rsidTr="0089071A">
        <w:trPr>
          <w:jc w:val="center"/>
        </w:trPr>
        <w:tc>
          <w:tcPr>
            <w:tcW w:w="9016" w:type="dxa"/>
            <w:gridSpan w:val="2"/>
          </w:tcPr>
          <w:p w14:paraId="394D8096" w14:textId="77777777" w:rsidR="00B60200" w:rsidRDefault="00B60200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Desired Outcomes:</w:t>
            </w:r>
          </w:p>
          <w:p w14:paraId="6D4ADAEC" w14:textId="77777777" w:rsidR="00B60200" w:rsidRPr="007F1FB4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 xml:space="preserve">Improve user retention </w:t>
            </w:r>
          </w:p>
          <w:p w14:paraId="6BBD872B" w14:textId="77777777" w:rsidR="00B60200" w:rsidRPr="007F1FB4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Improve personalised engagement strategies</w:t>
            </w:r>
          </w:p>
          <w:p w14:paraId="60F76AFD" w14:textId="77777777" w:rsidR="00B60200" w:rsidRPr="007F1FB4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Increase user satisfaction</w:t>
            </w:r>
          </w:p>
          <w:p w14:paraId="0ED05B2F" w14:textId="77777777" w:rsidR="00B60200" w:rsidRPr="007F1FB4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Reduce user churn rates</w:t>
            </w:r>
          </w:p>
          <w:p w14:paraId="6A46C36F" w14:textId="77777777" w:rsidR="00B60200" w:rsidRPr="00641F8F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 xml:space="preserve">Increase amount invested per user </w:t>
            </w:r>
          </w:p>
          <w:p w14:paraId="37C45D5B" w14:textId="77777777" w:rsidR="00B60200" w:rsidRPr="00641F8F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Maximise campaign ROI (for reactivation funnels etc)</w:t>
            </w:r>
          </w:p>
          <w:p w14:paraId="033E3258" w14:textId="77777777" w:rsidR="00B60200" w:rsidRPr="00641F8F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Personalised product/marketing</w:t>
            </w:r>
          </w:p>
          <w:p w14:paraId="041E1BFC" w14:textId="77777777" w:rsidR="00B60200" w:rsidRPr="00641F8F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Platform integrity, fair pricing (anomaly detection – not properly in line with business initiative).</w:t>
            </w:r>
          </w:p>
          <w:p w14:paraId="12244701" w14:textId="77777777" w:rsidR="00B60200" w:rsidRPr="007F1FB4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Retain user assets, match DeFi incentives</w:t>
            </w:r>
          </w:p>
        </w:tc>
      </w:tr>
      <w:tr w:rsidR="00B60200" w14:paraId="277C8A92" w14:textId="77777777" w:rsidTr="0089071A">
        <w:trPr>
          <w:jc w:val="center"/>
        </w:trPr>
        <w:tc>
          <w:tcPr>
            <w:tcW w:w="4508" w:type="dxa"/>
          </w:tcPr>
          <w:p w14:paraId="5581A079" w14:textId="77777777" w:rsidR="00B60200" w:rsidRDefault="00B60200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Benefits:</w:t>
            </w:r>
          </w:p>
          <w:p w14:paraId="68F62029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Reduced user churn: early detection of users likely to leave for other platforms.</w:t>
            </w:r>
          </w:p>
          <w:p w14:paraId="453CA33B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Retention strategy optimisation: better informed when to offer loyalty rewards, fee discounts or similar programs.</w:t>
            </w:r>
          </w:p>
          <w:p w14:paraId="424EDC36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Segmentation for personalisation: Improve UX by customising dashboards / offers per archetype (offer more DeFi to people regularly using these protocols).</w:t>
            </w:r>
          </w:p>
          <w:p w14:paraId="6662CBEC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Gain insight into user migration trends.</w:t>
            </w:r>
          </w:p>
          <w:p w14:paraId="7736016F" w14:textId="77777777" w:rsidR="00B60200" w:rsidRPr="004D7E88" w:rsidRDefault="00B60200" w:rsidP="0089071A">
            <w:pPr>
              <w:tabs>
                <w:tab w:val="left" w:pos="3081"/>
              </w:tabs>
            </w:pPr>
          </w:p>
        </w:tc>
        <w:tc>
          <w:tcPr>
            <w:tcW w:w="4508" w:type="dxa"/>
          </w:tcPr>
          <w:p w14:paraId="6DE20452" w14:textId="77777777" w:rsidR="00B60200" w:rsidRDefault="00B60200" w:rsidP="0089071A">
            <w:pPr>
              <w:tabs>
                <w:tab w:val="left" w:pos="3081"/>
              </w:tabs>
            </w:pPr>
            <w:r>
              <w:rPr>
                <w:b/>
                <w:bCs/>
              </w:rPr>
              <w:t>Potential Impediments:</w:t>
            </w:r>
          </w:p>
          <w:p w14:paraId="12CCA784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The analysis relies solely on on-chain data, whereas some of the value to be gained lies in actual user data (such as login history, trade volume etc).</w:t>
            </w:r>
          </w:p>
          <w:p w14:paraId="504331D1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Even if analysis is accurate, CEX may not have infrastructure / ability to provide incentives and reward programmes (or retention strategies).</w:t>
            </w:r>
          </w:p>
          <w:p w14:paraId="3CDB07FA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Behavioural models may be inaccurate in practice when trained on imperfect proxy features.</w:t>
            </w:r>
          </w:p>
          <w:p w14:paraId="39CDCE9F" w14:textId="77777777" w:rsidR="00B60200" w:rsidRPr="00B15911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Mismatch between on-chain activity and CEX priorities.</w:t>
            </w:r>
          </w:p>
        </w:tc>
      </w:tr>
      <w:tr w:rsidR="00B60200" w14:paraId="397026AB" w14:textId="77777777" w:rsidTr="0089071A">
        <w:trPr>
          <w:jc w:val="center"/>
        </w:trPr>
        <w:tc>
          <w:tcPr>
            <w:tcW w:w="4508" w:type="dxa"/>
          </w:tcPr>
          <w:p w14:paraId="6FDCD096" w14:textId="77777777" w:rsidR="00B60200" w:rsidRDefault="00B60200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Failure Ramification:</w:t>
            </w:r>
          </w:p>
          <w:p w14:paraId="053B0AA0" w14:textId="77777777" w:rsidR="00B60200" w:rsidRPr="00B15911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Reduced fee revenue</w:t>
            </w:r>
          </w:p>
          <w:p w14:paraId="45134077" w14:textId="77777777" w:rsidR="00B60200" w:rsidRPr="00B15911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Increased churn rate through poorly offered retention strategies.</w:t>
            </w:r>
          </w:p>
          <w:p w14:paraId="0E9CF2BF" w14:textId="77777777" w:rsidR="00B60200" w:rsidRPr="00B15911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Non-profitable loyalty offers</w:t>
            </w:r>
          </w:p>
          <w:p w14:paraId="361930E0" w14:textId="77777777" w:rsidR="00B60200" w:rsidRPr="00405617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 xml:space="preserve">Poor UX through providing the wrong users with different dashboards / offers. </w:t>
            </w:r>
          </w:p>
          <w:p w14:paraId="7F74D0A5" w14:textId="77777777" w:rsidR="00B60200" w:rsidRPr="00B15911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  <w:rPr>
                <w:b/>
                <w:bCs/>
              </w:rPr>
            </w:pPr>
            <w:r>
              <w:t>Lack of new user engagement due to smaller overall usage.</w:t>
            </w:r>
          </w:p>
        </w:tc>
        <w:tc>
          <w:tcPr>
            <w:tcW w:w="4508" w:type="dxa"/>
          </w:tcPr>
          <w:p w14:paraId="3F7550E3" w14:textId="77777777" w:rsidR="00B60200" w:rsidRDefault="00B60200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Unintended Consequences Ramifications:</w:t>
            </w:r>
          </w:p>
          <w:p w14:paraId="12ACF38D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Offering retention strategies, loyalty rewards etc to users likely to continue using the CEX.</w:t>
            </w:r>
          </w:p>
          <w:p w14:paraId="10082EF5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Retention strategies cost more to run than increases in fee revenue.</w:t>
            </w:r>
          </w:p>
          <w:p w14:paraId="24FE3277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Lack of infrastructure ability to deal with new users.</w:t>
            </w:r>
          </w:p>
          <w:p w14:paraId="46E2C151" w14:textId="77777777" w:rsidR="00B60200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 xml:space="preserve">Lack of tokens offered to larger user base. </w:t>
            </w:r>
          </w:p>
          <w:p w14:paraId="041F2236" w14:textId="77777777" w:rsidR="00B60200" w:rsidRPr="004D7E88" w:rsidRDefault="00B60200" w:rsidP="0089071A">
            <w:pPr>
              <w:pStyle w:val="ListParagraph"/>
              <w:numPr>
                <w:ilvl w:val="0"/>
                <w:numId w:val="1"/>
              </w:numPr>
              <w:tabs>
                <w:tab w:val="left" w:pos="3081"/>
              </w:tabs>
            </w:pPr>
            <w:r>
              <w:t>Increased technical difficulties / upkeep time.</w:t>
            </w:r>
          </w:p>
        </w:tc>
      </w:tr>
    </w:tbl>
    <w:p w14:paraId="5091096A" w14:textId="0C8A0CB3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69A"/>
    <w:multiLevelType w:val="hybridMultilevel"/>
    <w:tmpl w:val="3740F986"/>
    <w:lvl w:ilvl="0" w:tplc="BD1094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1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00"/>
    <w:rsid w:val="00095C49"/>
    <w:rsid w:val="005E5BC8"/>
    <w:rsid w:val="007F59F3"/>
    <w:rsid w:val="00B60200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3628"/>
  <w15:chartTrackingRefBased/>
  <w15:docId w15:val="{45A6E7DB-A8D8-4B4C-9AE3-39E603E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00"/>
  </w:style>
  <w:style w:type="paragraph" w:styleId="Heading1">
    <w:name w:val="heading 1"/>
    <w:basedOn w:val="Normal"/>
    <w:next w:val="Normal"/>
    <w:link w:val="Heading1Char"/>
    <w:uiPriority w:val="9"/>
    <w:qFormat/>
    <w:rsid w:val="00B6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2025-07-06T10:28:00Z</dcterms:created>
  <dcterms:modified xsi:type="dcterms:W3CDTF">2025-07-06T10:29:00Z</dcterms:modified>
</cp:coreProperties>
</file>