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Mastering FM26 — Ideas for FM Command Centre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Review of the FM26 eBook against FMCC's Tactics, Scouting, and Performance Data features</w:t>
      </w:r>
    </w:p>
    <w:p>
      <w:pPr>
        <w:pStyle w:val="Heading1"/>
        <w:spacing w:after="120" w:before="240"/>
      </w:pPr>
      <w:r>
        <w:t xml:space="preserve">Purpose and scope</w:t>
      </w:r>
    </w:p>
    <w:p>
      <w:pPr>
        <w:spacing w:after="160"/>
      </w:pPr>
      <w:r>
        <w:t xml:space="preserve">This report reviews “Mastering FM26” against FM Command Centre (FMCC), the companion app you use alongside Football Manager. The aim is narrow: pull out ideas from the book that could sharpen FMCC's logic in three areas you named — tactics, scouting, and data analysis — rather than summarise the whole book. Chapters 3 (tactics), 4 (recruitment), and the Data Hub section of Chapter 7 map most directly onto FMCC's existing features, so most of the material below comes from those. A few squad-planning ideas from Chapter 8 are included where they touch scouting or data logic directly.</w:t>
      </w:r>
    </w:p>
    <w:p>
      <w:pPr>
        <w:spacing w:after="160"/>
      </w:pPr>
      <w:r>
        <w:t xml:space="preserve">Each idea below names the book concept it's drawn from and what it would mean concretely for FMCC. A prioritised summary table is at the end.</w:t>
      </w:r>
    </w:p>
    <w:p>
      <w:pPr>
        <w:pStyle w:val="Heading1"/>
        <w:spacing w:after="120" w:before="240"/>
      </w:pPr>
      <w:r>
        <w:t xml:space="preserve">1. Tactics</w:t>
      </w:r>
    </w:p>
    <w:p>
      <w:pPr>
        <w:spacing w:after="40" w:before="200"/>
      </w:pPr>
      <w:r>
        <w:rPr>
          <w:b/>
          <w:bCs/>
          <w:color w:val="1F4E5F"/>
        </w:rPr>
        <w:t xml:space="preserve">Confirm ROLE_ATTRIBUTES covers FM26's renamed and new roles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3 — role changes (roles now carry duty-like behaviour built in; new/renamed roles include Overlapping Centre-Back, Playmaking Wing-Back, Wide Central Midfielder, Wide Forward, Channel Forward)</w:t>
      </w:r>
    </w:p>
    <w:p>
      <w:pPr>
        <w:spacing w:after="160"/>
      </w:pPr>
      <w:r>
        <w:t xml:space="preserve">FMCC's ROLE_ATTRIBUTES table was already expanded to the fuller FM26 role list earlier in this project, so the main follow-up is a targeted audit rather than a rebuild: check the five roles named above specifically have correct key/preferred attribute weightings (they're the ones the book calls out as genuinely new behaviour, not just renames), and spot-check a couple of matches in the Tactic Builder's role picker and recommend-role logic to confirm they surface where expected.</w:t>
      </w:r>
    </w:p>
    <w:p>
      <w:pPr>
        <w:spacing w:after="40" w:before="200"/>
      </w:pPr>
      <w:r>
        <w:rPr>
          <w:b/>
          <w:bCs/>
          <w:color w:val="1F4E5F"/>
        </w:rPr>
        <w:t xml:space="preserve">Roles-not-duties simplification check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3 — FM26 leans on roles themselves (rather than a role+duty combination) to express player behaviour, with duty nuance folded into the role definitions</w:t>
      </w:r>
    </w:p>
    <w:p>
      <w:pPr>
        <w:spacing w:after="160"/>
      </w:pPr>
      <w:r>
        <w:t xml:space="preserve">Worth a quick check on whether any part of FMCC's fit-scoring or gap-analysis logic still assumes a separate duty layer on top of role attributes. If it does, that's now redundant complexity that could be simplified without losing accuracy.</w:t>
      </w:r>
    </w:p>
    <w:p>
      <w:pPr>
        <w:spacing w:after="40" w:before="200"/>
      </w:pPr>
      <w:r>
        <w:rPr>
          <w:b/>
          <w:bCs/>
          <w:color w:val="1F4E5F"/>
        </w:rPr>
        <w:t xml:space="preserve">Dual in-possession/out-of-possession shapes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3 — FM26 formalises separate IP and OOP shapes as the core of tactical design</w:t>
      </w:r>
    </w:p>
    <w:p>
      <w:pPr>
        <w:spacing w:after="160"/>
      </w:pPr>
      <w:r>
        <w:t xml:space="preserve">Already reflected in FMCC's Tactic Builder (separate IP/OOP phases, shared-role handling, Role Synergy for both phases), so no action needed here — flagged only to confirm the app's existing direction lines up with where the book says FM26 is heading, which it does.</w:t>
      </w:r>
    </w:p>
    <w:p>
      <w:pPr>
        <w:spacing w:after="40" w:before="200"/>
      </w:pPr>
      <w:r>
        <w:rPr>
          <w:b/>
          <w:bCs/>
          <w:color w:val="1F4E5F"/>
        </w:rPr>
        <w:t xml:space="preserve">Key transition moments as a Role Synergy angle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3 — the book frames three moments that matter most: winning the ball back, losing it, and the first few seconds after each</w:t>
      </w:r>
    </w:p>
    <w:p>
      <w:pPr>
        <w:spacing w:after="160"/>
      </w:pPr>
      <w:r>
        <w:t xml:space="preserve">The Role Synergy feature could add a light “transition” framing alongside its existing pairings — e.g. flagging whether your OOP shape's front players are positioned to counter-press immediately after losing possession, rather than only scoring role compatibility in the abstract.</w:t>
      </w:r>
    </w:p>
    <w:p>
      <w:pPr>
        <w:spacing w:after="40" w:before="200"/>
      </w:pPr>
      <w:r>
        <w:rPr>
          <w:b/>
          <w:bCs/>
          <w:color w:val="1F4E5F"/>
        </w:rPr>
        <w:t xml:space="preserve">Pre-season tactic testing checklist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3 — recommends a deliberate friendlies-based testing loop (try the shape, check the Visualiser, read early Data Hub numbers, tweak) before trusting a tactic into the league season</w:t>
      </w:r>
    </w:p>
    <w:p>
      <w:pPr>
        <w:spacing w:after="160"/>
      </w:pPr>
      <w:r>
        <w:t xml:space="preserve">A lightweight, dismissible checklist tile on the Tactics page after a new tactic import — “have you tested this in 2–3 friendlies and checked the shot/possession numbers?” — would mirror the book's workflow without adding real complexity.</w:t>
      </w:r>
    </w:p>
    <w:p>
      <w:pPr>
        <w:pStyle w:val="Heading1"/>
        <w:spacing w:after="120" w:before="240"/>
      </w:pPr>
      <w:r>
        <w:t xml:space="preserve">2. Scouting and Recruitment</w:t>
      </w:r>
    </w:p>
    <w:p>
      <w:pPr>
        <w:spacing w:after="40" w:before="200"/>
      </w:pPr>
      <w:r>
        <w:rPr>
          <w:b/>
          <w:bCs/>
          <w:color w:val="1F4E5F"/>
        </w:rPr>
        <w:t xml:space="preserve">System-specific negative flags in scout commentary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4 — Smarter Scout Reports filter by role-relevant attributes and explicitly flag negatives that matter for your specific system (e.g. poor decisions in a possession-heavy system), not just generic weaknesses</w:t>
      </w:r>
    </w:p>
    <w:p>
      <w:pPr>
        <w:spacing w:after="160"/>
      </w:pPr>
      <w:r>
        <w:t xml:space="preserve">FMCC's scouted-player modal already shows a tactical-fit line against your active tactic. Extending it to call out the specific attribute(s) dragging the fit down for that role — not just a fit percentage — would make the commentary read like the book's scout reports rather than a bare score.</w:t>
      </w:r>
    </w:p>
    <w:p>
      <w:pPr>
        <w:spacing w:after="40" w:before="200"/>
      </w:pPr>
      <w:r>
        <w:rPr>
          <w:b/>
          <w:bCs/>
          <w:color w:val="1F4E5F"/>
        </w:rPr>
        <w:t xml:space="preserve">Recruitment-Focus-style structured scouting missions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4 — Recruitment Focus defines missions as role + age band + wage ceiling + priority, each tracked with a green/amber/red status, and the book advises running three or four sharp focuses all season rather than a loose position-only search</w:t>
      </w:r>
    </w:p>
    <w:p>
      <w:pPr>
        <w:spacing w:after="160"/>
      </w:pPr>
      <w:r>
        <w:t xml:space="preserve">This is the most substantial idea here. FMCC's Scouting page currently centres on a shortlist plus role-fit/gap highlighting. A “mission” layer on top — define a target (role, age ceiling, wage ceiling, priority), then have the Scouting table auto-flag which shortlisted or squad-gap-relevant players satisfy it, with a status colour — would turn loose browsing into the structured search the book argues for.</w:t>
      </w:r>
    </w:p>
    <w:p>
      <w:pPr>
        <w:spacing w:after="40" w:before="200"/>
      </w:pPr>
      <w:r>
        <w:rPr>
          <w:b/>
          <w:bCs/>
          <w:color w:val="1F4E5F"/>
        </w:rPr>
        <w:t xml:space="preserve">Scout Judging Ability / Judging Potential as a confidence band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4 — Backroom Team 2.0: a scout's Judging Ability and Judging Potential ratings determine how reliable their reports are, and a weak Chief Scout with high Judging Potential specifically undersells wonderkids</w:t>
      </w:r>
    </w:p>
    <w:p>
      <w:pPr>
        <w:spacing w:after="160"/>
      </w:pPr>
      <w:r>
        <w:t xml:space="preserve">If you're willing to record your scouts' Judging Ability/Potential in FMCC, the Scouting table's potential-star rating could show as a range rather than a fixed number when the reporting scout's Judging Potential is low — a small, honest signal that a shortlisted player's ceiling is less certain than the single-star number implies.</w:t>
      </w:r>
    </w:p>
    <w:p>
      <w:pPr>
        <w:spacing w:after="40" w:before="200"/>
      </w:pPr>
      <w:r>
        <w:rPr>
          <w:b/>
          <w:bCs/>
          <w:color w:val="1F4E5F"/>
        </w:rPr>
        <w:t xml:space="preserve">Regional scout assignment tagging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4 — assigning scouts to regions that match your Recruitment Focus, and using analysts to report on your own team as well as opponents</w:t>
      </w:r>
    </w:p>
    <w:p>
      <w:pPr>
        <w:spacing w:after="160"/>
      </w:pPr>
      <w:r>
        <w:t xml:space="preserve">Lower priority, but a simple “region” or “assigned scout” tag on shortlisted players would let the Scouting table be filtered/grouped the way the book's regional-assignment workflow implies, and would cost little to add given the existing JSON import shape.</w:t>
      </w:r>
    </w:p>
    <w:p>
      <w:pPr>
        <w:spacing w:after="40" w:before="200"/>
      </w:pPr>
      <w:r>
        <w:rPr>
          <w:b/>
          <w:bCs/>
          <w:color w:val="1F4E5F"/>
        </w:rPr>
        <w:t xml:space="preserve">Wage-band-by-squad-status sanity check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4 — Squad Planner tags players core/rotation/development/sell and the book ties wage bands explicitly to that status, warning against rotation players drifting onto core wages</w:t>
      </w:r>
    </w:p>
    <w:p>
      <w:pPr>
        <w:spacing w:after="160"/>
      </w:pPr>
      <w:r>
        <w:t xml:space="preserve">FMCC's Squad list already tracks player status. A simple flag — rotation or development-tagged players whose wage sits in core-player territory — would surface exactly the drift the book warns about, using data FMCC already has.</w:t>
      </w:r>
    </w:p>
    <w:p>
      <w:pPr>
        <w:pStyle w:val="Heading1"/>
        <w:spacing w:after="120" w:before="240"/>
      </w:pPr>
      <w:r>
        <w:t xml:space="preserve">3. Data Analysis (Performance Data)</w:t>
      </w:r>
    </w:p>
    <w:p>
      <w:pPr>
        <w:spacing w:after="40" w:before="200"/>
      </w:pPr>
      <w:r>
        <w:rPr>
          <w:b/>
          <w:bCs/>
          <w:color w:val="1F4E5F"/>
        </w:rPr>
        <w:t xml:space="preserve">Recommendations tied to training focus, not only scouting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7, Data Hub section — the book's whole approach is “link the data back to training”: conceding from wide crosses means defensive wide work and full-back role tweaks; forwards shooting from bad angles means Chance Conversion sessions and role tweaks to encourage better movement; midfielders not showing for the ball means possession/support pattern work</w:t>
      </w:r>
    </w:p>
    <w:p>
      <w:pPr>
        <w:spacing w:after="160"/>
      </w:pPr>
      <w:r>
        <w:t xml:space="preserve">This is the single closest match to an existing FMCC feature. Performance Data's Recommendations currently suggest scouting targets for an Areas for Improvement item. Adding a second, parallel recommendation type — a suggested training focus or role tweak, phrased the same cause-and-effect way as the book's examples — would round the feature out so it addresses “fix it with training” as well as “fix it by buying,” without needing new data capture.</w:t>
      </w:r>
    </w:p>
    <w:p>
      <w:pPr>
        <w:spacing w:after="40" w:before="200"/>
      </w:pPr>
      <w:r>
        <w:rPr>
          <w:b/>
          <w:bCs/>
          <w:color w:val="1F4E5F"/>
        </w:rPr>
        <w:t xml:space="preserve">Small-sample caution the book already validates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7, Data Hub section — warns against overreacting to a handful of matches or shots</w:t>
      </w:r>
    </w:p>
    <w:p>
      <w:pPr>
        <w:spacing w:after="160"/>
      </w:pPr>
      <w:r>
        <w:t xml:space="preserve">FMCC's Goal Attempts chart already applies a 5-shots-minimum floor before ranking a conversion rate, and the General Play chart applies a 100-pass floor before ranking Pass % — both were set independently of this book but land exactly where the book's caution points. No change needed; noted as confirmation the existing thresholds are sound, not as a gap.</w:t>
      </w:r>
    </w:p>
    <w:p>
      <w:pPr>
        <w:spacing w:after="40" w:before="200"/>
      </w:pPr>
      <w:r>
        <w:rPr>
          <w:b/>
          <w:bCs/>
          <w:color w:val="1F4E5F"/>
        </w:rPr>
        <w:t xml:space="preserve">Recent-match view alongside the season aggregate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7, Data Hub section — recommends checking the Last Match Summary after big games specifically, in addition to a season-long block-of-games view</w:t>
      </w:r>
    </w:p>
    <w:p>
      <w:pPr>
        <w:spacing w:after="160"/>
      </w:pPr>
      <w:r>
        <w:t xml:space="preserve">Performance Data is currently a season-aggregate view (with season filtering). A lighter, optional “recent form” slice — even just the last snapshot compared to the season average — would let you catch a sudden dip the way the book's post-big-game habit is meant to, without redesigning the snapshot model.</w:t>
      </w:r>
    </w:p>
    <w:p>
      <w:pPr>
        <w:spacing w:after="40" w:before="200"/>
      </w:pPr>
      <w:r>
        <w:rPr>
          <w:b/>
          <w:bCs/>
          <w:color w:val="1F4E5F"/>
        </w:rPr>
        <w:t xml:space="preserve">Zonal data (shot maps, pass maps, defensive zones) — exploratory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7, Data Hub section — FM26's Data Hub centres on Shot Maps, xG trends, Passing Networks, and defensive/pressing zones, not just per-player counting stats</w:t>
      </w:r>
    </w:p>
    <w:p>
      <w:pPr>
        <w:spacing w:after="160"/>
      </w:pPr>
      <w:r>
        <w:t xml:space="preserve">This is the biggest gap between what the book's Data Hub surfaces and what FMCC currently captures (FMCC's Performance Data is built from per-player counting stats like goals, shots, passes, fouls). Capturing zonal data would mean a new transcription step from Data Hub screenshots and a materially different chart type, so it's flagged as exploratory rather than a near-term addition — worth considering only if the counting-stat model starts to feel like it's missing the “why,” not the “what.”</w:t>
      </w:r>
    </w:p>
    <w:p>
      <w:pPr>
        <w:pStyle w:val="Heading1"/>
        <w:spacing w:after="120" w:before="240"/>
      </w:pPr>
      <w:r>
        <w:t xml:space="preserve">4. Squad planning (bonus, touches scouting and data logic)</w:t>
      </w:r>
    </w:p>
    <w:p>
      <w:pPr>
        <w:spacing w:after="40" w:before="200"/>
      </w:pPr>
      <w:r>
        <w:rPr>
          <w:b/>
          <w:bCs/>
          <w:color w:val="1F4E5F"/>
        </w:rPr>
        <w:t xml:space="preserve">Age-cluster / rolling-spine warning</w:t>
      </w:r>
    </w:p>
    <w:p>
      <w:pPr>
        <w:spacing w:after="60"/>
      </w:pPr>
      <w:r>
        <w:rPr>
          <w:i/>
          <w:iCs/>
          <w:sz w:val="18"/>
          <w:szCs w:val="18"/>
        </w:rPr>
        <w:t xml:space="preserve">Book source: </w:t>
      </w:r>
      <w:r>
        <w:rPr>
          <w:i/>
          <w:iCs/>
          <w:color w:val="666666"/>
          <w:sz w:val="18"/>
          <w:szCs w:val="18"/>
        </w:rPr>
        <w:t xml:space="preserve">Chapter 8 — warns against an entire spine (goalkeeper, centre-backs, holding midfielder, striker) ageing together, and recommends a rolling spine with a mix of late-20s leaders, prime-age 23–28 players, and emerging youngsters</w:t>
      </w:r>
    </w:p>
    <w:p>
      <w:pPr>
        <w:spacing w:after="160"/>
      </w:pPr>
      <w:r>
        <w:t xml:space="preserve">Squad Analysis could add an age-by-position view that flags a position group where every player sits within a few years of each other and is past a threshold age — a low-effort early warning for exactly the succession-planning trap the book describes, using data already in the Squad list.</w:t>
      </w:r>
    </w:p>
    <w:p>
      <w:pPr>
        <w:pStyle w:val="Heading1"/>
        <w:spacing w:after="120" w:before="240"/>
      </w:pPr>
      <w:r>
        <w:t xml:space="preserve">Prioritised summary</w:t>
      </w:r>
    </w:p>
    <w:p>
      <w:pPr>
        <w:spacing w:after="160"/>
      </w:pPr>
      <w:r>
        <w:t xml:space="preserve">Rough ordering by expected value versus effort, for deciding what to pick up first.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1400"/>
        <w:gridCol w:w="1850"/>
      </w:tblGrid>
      <w:tr>
        <w:tc>
          <w:tcPr>
            <w:tcW w:type="dxa" w:w="4200"/>
            <w:shd w:fill="1F4E5F" w:val="clear"/>
            <w:vAlign w:val="center"/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1900"/>
            <w:shd w:fill="1F4E5F" w:val="clear"/>
            <w:vAlign w:val="cente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400"/>
            <w:shd w:fill="1F4E5F" w:val="clear"/>
            <w:vAlign w:val="center"/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1850"/>
            <w:shd w:fill="1F4E5F" w:val="clear"/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Verify ROLE_ATTRIBUTES covers FM26's renamed/new roles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Tactics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42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System-specific negative flags in scout/role-fit commentary</w:t>
            </w:r>
          </w:p>
        </w:tc>
        <w:tc>
          <w:tcPr>
            <w:tcW w:type="dxa" w:w="19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Scouting</w:t>
            </w:r>
          </w:p>
        </w:tc>
        <w:tc>
          <w:tcPr>
            <w:tcW w:type="dxa" w:w="14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5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Structured Recruitment-Focus-style scouting missions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Scouting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42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Link Performance Data recommendations to training focus, not just scouting</w:t>
            </w:r>
          </w:p>
        </w:tc>
        <w:tc>
          <w:tcPr>
            <w:tcW w:type="dxa" w:w="19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Data Analysis</w:t>
            </w:r>
          </w:p>
        </w:tc>
        <w:tc>
          <w:tcPr>
            <w:tcW w:type="dxa" w:w="14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5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Scout Judging Ability/Potential confidence band on star ratings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Scouting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42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Wage-band-vs-squad-status sanity check</w:t>
            </w:r>
          </w:p>
        </w:tc>
        <w:tc>
          <w:tcPr>
            <w:tcW w:type="dxa" w:w="19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Squad Planning</w:t>
            </w:r>
          </w:p>
        </w:tc>
        <w:tc>
          <w:tcPr>
            <w:tcW w:type="dxa" w:w="14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5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Age-cluster / rolling-spine warning tile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Squad Planning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42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Recent-match (not just season) view for Performance Data</w:t>
            </w:r>
          </w:p>
        </w:tc>
        <w:tc>
          <w:tcPr>
            <w:tcW w:type="dxa" w:w="19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Data Analysis</w:t>
            </w:r>
          </w:p>
        </w:tc>
        <w:tc>
          <w:tcPr>
            <w:tcW w:type="dxa" w:w="140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50"/>
            <w:shd w:fill="EAF1F4" w:val="clear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Zonal shot/possession-loss capture (shot maps, pass maps)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Data Analysis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</w:rPr>
              <w:t xml:space="preserve">Exploratory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None of the above requires new data capture except the zonal-data idea, which is called out as exploratory for that reason. Everything else in the Low/Medium effort rows builds on data or UI patterns FMCC already has.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2026-07-05T19:35:37.800Z</dcterms:created>
  <dcterms:modified xsi:type="dcterms:W3CDTF">2026-07-05T19:35:37.800Z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