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9B08" w14:textId="77777777" w:rsidR="004F7FBB" w:rsidRDefault="00000000">
      <w:pPr>
        <w:spacing w:after="160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漏洞哨兵项目计划书</w:t>
      </w:r>
    </w:p>
    <w:p w14:paraId="21A882EF" w14:textId="77777777" w:rsidR="004F7FBB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产业赛道参赛材料</w:t>
      </w:r>
    </w:p>
    <w:p w14:paraId="58B3DC92" w14:textId="77777777" w:rsidR="004F7FBB" w:rsidRDefault="00000000">
      <w:pPr>
        <w:spacing w:before="160" w:after="80"/>
        <w:rPr>
          <w:rFonts w:hint="eastAsia"/>
        </w:rPr>
      </w:pPr>
      <w:r>
        <w:rPr>
          <w:b/>
          <w:sz w:val="28"/>
        </w:rPr>
        <w:t>一、项目基本信息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4F7FBB" w14:paraId="2841AD06" w14:textId="77777777">
        <w:tc>
          <w:tcPr>
            <w:tcW w:w="4759" w:type="dxa"/>
            <w:shd w:val="clear" w:color="auto" w:fill="D9EAF7"/>
          </w:tcPr>
          <w:p w14:paraId="0721AD67" w14:textId="77777777" w:rsidR="004F7FBB" w:rsidRDefault="00000000">
            <w:pPr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4759" w:type="dxa"/>
          </w:tcPr>
          <w:p w14:paraId="3205EC29" w14:textId="65B3E124" w:rsidR="004F7FBB" w:rsidRDefault="00000000">
            <w:pPr>
              <w:rPr>
                <w:rFonts w:hint="eastAsia"/>
                <w:lang w:eastAsia="zh-CN"/>
              </w:rPr>
            </w:pPr>
            <w:r>
              <w:t>漏洞哨兵</w:t>
            </w:r>
            <w:r w:rsidR="00D53442" w:rsidRPr="00D53442">
              <w:rPr>
                <w:lang w:eastAsia="zh-CN"/>
              </w:rPr>
              <w:t>Vuln Sentinel</w:t>
            </w:r>
          </w:p>
        </w:tc>
      </w:tr>
      <w:tr w:rsidR="004F7FBB" w14:paraId="56BF6C51" w14:textId="77777777">
        <w:tc>
          <w:tcPr>
            <w:tcW w:w="4759" w:type="dxa"/>
            <w:shd w:val="clear" w:color="auto" w:fill="D9EAF7"/>
          </w:tcPr>
          <w:p w14:paraId="7A9787A2" w14:textId="77777777" w:rsidR="004F7FBB" w:rsidRDefault="00000000">
            <w:pPr>
              <w:rPr>
                <w:rFonts w:hint="eastAsia"/>
              </w:rPr>
            </w:pPr>
            <w:r>
              <w:rPr>
                <w:b/>
              </w:rPr>
              <w:t>项目类型</w:t>
            </w:r>
          </w:p>
        </w:tc>
        <w:tc>
          <w:tcPr>
            <w:tcW w:w="4759" w:type="dxa"/>
          </w:tcPr>
          <w:p w14:paraId="223B447E" w14:textId="77777777" w:rsidR="004F7FB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网站基础安全体检与修复闭环工具</w:t>
            </w:r>
          </w:p>
        </w:tc>
      </w:tr>
      <w:tr w:rsidR="004F7FBB" w14:paraId="606648BE" w14:textId="77777777">
        <w:tc>
          <w:tcPr>
            <w:tcW w:w="4759" w:type="dxa"/>
            <w:shd w:val="clear" w:color="auto" w:fill="D9EAF7"/>
          </w:tcPr>
          <w:p w14:paraId="08AB3167" w14:textId="77777777" w:rsidR="004F7FBB" w:rsidRDefault="00000000">
            <w:pPr>
              <w:rPr>
                <w:rFonts w:hint="eastAsia"/>
              </w:rPr>
            </w:pPr>
            <w:r>
              <w:rPr>
                <w:b/>
              </w:rPr>
              <w:t>团队规模</w:t>
            </w:r>
          </w:p>
        </w:tc>
        <w:tc>
          <w:tcPr>
            <w:tcW w:w="4759" w:type="dxa"/>
          </w:tcPr>
          <w:p w14:paraId="2A92E4F5" w14:textId="0F7214A0" w:rsidR="004F7FBB" w:rsidRDefault="00240EC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</w:t>
            </w:r>
            <w:r w:rsidR="00D202A0">
              <w:t>人</w:t>
            </w:r>
          </w:p>
        </w:tc>
      </w:tr>
      <w:tr w:rsidR="004F7FBB" w14:paraId="203477C9" w14:textId="77777777">
        <w:tc>
          <w:tcPr>
            <w:tcW w:w="4759" w:type="dxa"/>
            <w:shd w:val="clear" w:color="auto" w:fill="D9EAF7"/>
          </w:tcPr>
          <w:p w14:paraId="4F0194A3" w14:textId="77777777" w:rsidR="004F7FBB" w:rsidRDefault="00000000">
            <w:pPr>
              <w:rPr>
                <w:rFonts w:hint="eastAsia"/>
              </w:rPr>
            </w:pPr>
            <w:r>
              <w:rPr>
                <w:b/>
              </w:rPr>
              <w:t>项目阶段</w:t>
            </w:r>
          </w:p>
        </w:tc>
        <w:tc>
          <w:tcPr>
            <w:tcW w:w="4759" w:type="dxa"/>
          </w:tcPr>
          <w:p w14:paraId="0AB01579" w14:textId="77777777" w:rsidR="004F7FB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创意计划阶段，已完成原型与基础验证</w:t>
            </w:r>
          </w:p>
        </w:tc>
      </w:tr>
    </w:tbl>
    <w:p w14:paraId="17E40FAC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二、项目简介</w:t>
      </w:r>
    </w:p>
    <w:p w14:paraId="2339EF0F" w14:textId="77777777" w:rsidR="004F7FBB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漏洞哨兵是一款面向中小企业、个人站长和安全初学者的网站基础安全体检工具。用户只需输入目标网址，系统即可自动完成基础安全检测、常见漏洞识别、证据展示、结果汇总和修复建议输出，帮助用户快速判断网站是否存在明显安全风险，并形成“发现问题—给出建议—复测验证”的闭环。当前版本更适合基础排查、日常巡检和安全演示，重点提升可用性、易理解性和交付效率。</w:t>
      </w:r>
    </w:p>
    <w:p w14:paraId="0094E76C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三、项目背景与痛点</w:t>
      </w:r>
    </w:p>
    <w:p w14:paraId="6B7ECCF5" w14:textId="77777777" w:rsidR="004F7FBB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许多中小网站缺少专业安全团队，日常巡检成本高、门槛高，很多基础安全问题长期未被发现。现有安全工具要么过于专业、上手困难，要么只给出扫描结果，缺少可视化证据、中文说明和修复建议，导致非专业用户难以真正完成整改。漏洞哨兵希望用更简单的方式，把网站基础安全检查做成可用、可看、可交付的产品。</w:t>
      </w:r>
    </w:p>
    <w:p w14:paraId="7A89D215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四、目标用户</w:t>
      </w:r>
    </w:p>
    <w:p w14:paraId="144D5768" w14:textId="77777777" w:rsidR="004F7FBB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主要面向中小企业网站负责人、个人站长、初创团队、安全学习者以及需要做交付演示的技术服务团队。对这类用户来说，工具不仅要“能扫”，还要“看得懂、讲得清、复得了”，因此产品设计优先考虑中文界面、流程简单、结果直观和证据完整。</w:t>
      </w:r>
    </w:p>
    <w:p w14:paraId="761EFA48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五、核心功能</w:t>
      </w:r>
    </w:p>
    <w:p w14:paraId="1D74A3A1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网址输入与目标检测：用户输入网址后即可发起检查。</w:t>
      </w:r>
    </w:p>
    <w:p w14:paraId="1EB61A8D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lastRenderedPageBreak/>
        <w:t>• 基础安全扫描：覆盖常见安全响应头、配置缺失、敏感路径暴露等基础项。</w:t>
      </w:r>
    </w:p>
    <w:p w14:paraId="4B255C81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结果展示与风险分级：用中文说明风险等级、证据与影响范围。</w:t>
      </w:r>
    </w:p>
    <w:p w14:paraId="735A8D10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修复建议输出：针对不同问题给出可执行的整改方向。</w:t>
      </w:r>
    </w:p>
    <w:p w14:paraId="73E29499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复测验证：修复后再次检查，形成闭环。</w:t>
      </w:r>
    </w:p>
    <w:p w14:paraId="566BA01A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Windows 落地：支持桌面安装与本地运行，便于真实使用。</w:t>
      </w:r>
    </w:p>
    <w:p w14:paraId="79E9DC49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六、项目优势与竞争差异</w:t>
      </w:r>
    </w:p>
    <w:p w14:paraId="1BB4CA5E" w14:textId="77777777" w:rsidR="004F7FBB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与传统安全工具相比，漏洞哨兵更强调中文界面、轻量部署、操作简单和结果可读性，降低非专业用户使用门槛。它不是单纯报漏洞，而是提供“证据—解释—修复建议—复测”完整链路，便于交付和沟通。与纯报告型工具相比，它更适合用在实际整改场景；与过度复杂的专业工具相比，它更容易让业务团队理解并执行。</w:t>
      </w:r>
    </w:p>
    <w:p w14:paraId="01C436B8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七、实施计划</w:t>
      </w:r>
    </w:p>
    <w:p w14:paraId="5F73D7A8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第一阶段：优化基础扫描链路，确保登录、输入网址、扫描、结果展示可稳定运行。</w:t>
      </w:r>
    </w:p>
    <w:p w14:paraId="7A252551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第二阶段：继续压测真实站点样本，重点降低误报与漏报。</w:t>
      </w:r>
    </w:p>
    <w:p w14:paraId="7E158ABC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第三阶段：完善 Windows 安装包、启动体验和发布流程。</w:t>
      </w:r>
    </w:p>
    <w:p w14:paraId="1B78474F" w14:textId="77777777" w:rsidR="004F7FBB" w:rsidRDefault="00000000">
      <w:pPr>
        <w:spacing w:after="40"/>
        <w:ind w:left="454" w:hanging="340"/>
        <w:rPr>
          <w:rFonts w:hint="eastAsia"/>
          <w:lang w:eastAsia="zh-CN"/>
        </w:rPr>
      </w:pPr>
      <w:r>
        <w:rPr>
          <w:lang w:eastAsia="zh-CN"/>
        </w:rPr>
        <w:t>• 第四阶段：补充更多漏洞类型、增强报告能力和商业化文案。</w:t>
      </w:r>
    </w:p>
    <w:p w14:paraId="705462A9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八、当前阶段与预期成果</w:t>
      </w:r>
    </w:p>
    <w:p w14:paraId="7059D9BD" w14:textId="77777777" w:rsidR="004F7FBB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目前项目已经完成产品雏形与基础流程，具备演示、内测和小范围交付条件，但仍需持续优化准确率、稳定性和交付体验。后续希望将漏洞哨兵打造成一个能被真实使用、能帮助用户持续发现风险并推动修复的网站安全助手，并逐步形成可复用、可推广的产品能力。</w:t>
      </w:r>
    </w:p>
    <w:p w14:paraId="42031AAD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九、团队情况</w:t>
      </w:r>
    </w:p>
    <w:p w14:paraId="0C2331CC" w14:textId="58454D50" w:rsidR="004F7FBB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目前由 2人团队推进，分别负责产品设计、功能开发、测试验证、安装包打磨与内容整理。团队规模虽小，但迭代节奏清晰，能够围绕一个核心目标持续优化：让产品真正能用、好用、可交付。</w:t>
      </w:r>
    </w:p>
    <w:p w14:paraId="3D3A1582" w14:textId="77777777" w:rsidR="004F7FBB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28"/>
          <w:lang w:eastAsia="zh-CN"/>
        </w:rPr>
        <w:t>十、结语</w:t>
      </w:r>
    </w:p>
    <w:p w14:paraId="7857F11E" w14:textId="77777777" w:rsidR="004F7FBB" w:rsidRDefault="00000000">
      <w:pPr>
        <w:spacing w:after="8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漏洞哨兵的定位不是“全漏洞覆盖”的超级扫描器，而是一个更适合真实业务场景的基础安全体检工具。我们希望通过持续优化，让它在低门槛、可理解、可验证的前提下，帮助更多网站快速发现问题并完成整改。</w:t>
      </w:r>
    </w:p>
    <w:p w14:paraId="253C0CFF" w14:textId="4A5C8573" w:rsidR="00D53442" w:rsidRDefault="00D53442">
      <w:pPr>
        <w:spacing w:after="80" w:line="360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照片：</w:t>
      </w:r>
      <w:r w:rsidRPr="00D53442">
        <w:rPr>
          <w:noProof/>
          <w:lang w:eastAsia="zh-CN"/>
        </w:rPr>
        <w:drawing>
          <wp:inline distT="0" distB="0" distL="0" distR="0" wp14:anchorId="612DD480" wp14:editId="7252E21A">
            <wp:extent cx="6043930" cy="4095115"/>
            <wp:effectExtent l="0" t="0" r="0" b="635"/>
            <wp:docPr id="1487127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F4AF" w14:textId="1F3EECF5" w:rsidR="00D53442" w:rsidRDefault="00D53442">
      <w:pPr>
        <w:spacing w:after="80" w:line="360" w:lineRule="auto"/>
        <w:ind w:firstLine="420"/>
        <w:rPr>
          <w:rFonts w:hint="eastAsia"/>
          <w:lang w:eastAsia="zh-CN"/>
        </w:rPr>
      </w:pPr>
      <w:r w:rsidRPr="00D53442">
        <w:rPr>
          <w:noProof/>
          <w:lang w:eastAsia="zh-CN"/>
        </w:rPr>
        <w:lastRenderedPageBreak/>
        <w:drawing>
          <wp:inline distT="0" distB="0" distL="0" distR="0" wp14:anchorId="11225FF9" wp14:editId="2B08A917">
            <wp:extent cx="6043930" cy="4977130"/>
            <wp:effectExtent l="0" t="0" r="0" b="0"/>
            <wp:docPr id="8207691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3442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070029">
    <w:abstractNumId w:val="8"/>
  </w:num>
  <w:num w:numId="2" w16cid:durableId="712076525">
    <w:abstractNumId w:val="6"/>
  </w:num>
  <w:num w:numId="3" w16cid:durableId="100229554">
    <w:abstractNumId w:val="5"/>
  </w:num>
  <w:num w:numId="4" w16cid:durableId="841237631">
    <w:abstractNumId w:val="4"/>
  </w:num>
  <w:num w:numId="5" w16cid:durableId="491874625">
    <w:abstractNumId w:val="7"/>
  </w:num>
  <w:num w:numId="6" w16cid:durableId="1073089044">
    <w:abstractNumId w:val="3"/>
  </w:num>
  <w:num w:numId="7" w16cid:durableId="599071029">
    <w:abstractNumId w:val="2"/>
  </w:num>
  <w:num w:numId="8" w16cid:durableId="292643039">
    <w:abstractNumId w:val="1"/>
  </w:num>
  <w:num w:numId="9" w16cid:durableId="211192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ECC"/>
    <w:rsid w:val="0024402E"/>
    <w:rsid w:val="0029639D"/>
    <w:rsid w:val="00326F90"/>
    <w:rsid w:val="004110F4"/>
    <w:rsid w:val="004F7FBB"/>
    <w:rsid w:val="005A72F0"/>
    <w:rsid w:val="00AA1D8D"/>
    <w:rsid w:val="00B47730"/>
    <w:rsid w:val="00CB0664"/>
    <w:rsid w:val="00D202A0"/>
    <w:rsid w:val="00D534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355B7"/>
  <w14:defaultImageDpi w14:val="300"/>
  <w15:docId w15:val="{82685B44-792D-4E63-A6C5-57C40ABC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>generated by python-docx</dc:description>
  <cp:lastModifiedBy>lenovo</cp:lastModifiedBy>
  <cp:revision>7</cp:revision>
  <dcterms:created xsi:type="dcterms:W3CDTF">2013-12-23T23:15:00Z</dcterms:created>
  <dcterms:modified xsi:type="dcterms:W3CDTF">2026-08-22T07:30:00Z</dcterms:modified>
  <cp:category/>
</cp:coreProperties>
</file>