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YaHei" w:hAnsi="Microsoft YaHei" w:eastAsia="Microsoft YaHei"/>
          <w:b/>
          <w:sz w:val="36"/>
        </w:rPr>
        <w:t>漏洞哨兵项目计划书</w:t>
      </w:r>
    </w:p>
    <w:p>
      <w:pPr>
        <w:jc w:val="center"/>
      </w:pPr>
      <w:r>
        <w:rPr>
          <w:rFonts w:ascii="Microsoft YaHei" w:hAnsi="Microsoft YaHei" w:eastAsia="Microsoft YaHei"/>
          <w:sz w:val="21"/>
        </w:rPr>
        <w:t>产业赛道参赛材料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8"/>
        </w:rPr>
        <w:t>一、项目基本信息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项目名称</w:t>
            </w:r>
          </w:p>
        </w:tc>
        <w:tc>
          <w:tcPr>
            <w:tcW w:type="dxa" w:w="475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漏洞哨兵</w:t>
            </w:r>
          </w:p>
        </w:tc>
      </w:tr>
      <w:tr>
        <w:tc>
          <w:tcPr>
            <w:tcW w:type="dxa" w:w="4759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项目类型</w:t>
            </w:r>
          </w:p>
        </w:tc>
        <w:tc>
          <w:tcPr>
            <w:tcW w:type="dxa" w:w="475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网站基础安全体检与修复闭环工具</w:t>
            </w:r>
          </w:p>
        </w:tc>
      </w:tr>
      <w:tr>
        <w:tc>
          <w:tcPr>
            <w:tcW w:type="dxa" w:w="4759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团队规模</w:t>
            </w:r>
          </w:p>
        </w:tc>
        <w:tc>
          <w:tcPr>
            <w:tcW w:type="dxa" w:w="475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2人</w:t>
            </w:r>
          </w:p>
        </w:tc>
      </w:tr>
      <w:tr>
        <w:tc>
          <w:tcPr>
            <w:tcW w:type="dxa" w:w="4759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项目阶段</w:t>
            </w:r>
          </w:p>
        </w:tc>
        <w:tc>
          <w:tcPr>
            <w:tcW w:type="dxa" w:w="475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创意计划阶段，已完成原型与基础验证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sz w:val="28"/>
        </w:rPr>
        <w:t>二、项目简介</w:t>
      </w:r>
    </w:p>
    <w:p>
      <w:pPr>
        <w:spacing w:line="360" w:lineRule="auto" w:after="80"/>
        <w:ind w:firstLine="420"/>
      </w:pPr>
      <w:r>
        <w:rPr>
          <w:rFonts w:ascii="Microsoft YaHei" w:hAnsi="Microsoft YaHei" w:eastAsia="Microsoft YaHei"/>
          <w:sz w:val="21"/>
        </w:rPr>
        <w:t>漏洞哨兵是一款面向中小企业、个人站长和安全初学者的网站基础安全体检工具。用户只需输入目标网址，系统即可自动完成基础安全检测、常见漏洞识别、证据展示、结果汇总和修复建议输出，帮助用户快速判断网站是否存在明显安全风险，并形成“发现问题—给出建议—复测验证”的闭环。当前版本更适合基础排查、日常巡检和安全演示，重点提升可用性、易理解性和交付效率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8"/>
        </w:rPr>
        <w:t>三、项目背景与痛点</w:t>
      </w:r>
    </w:p>
    <w:p>
      <w:pPr>
        <w:spacing w:line="360" w:lineRule="auto" w:after="80"/>
        <w:ind w:firstLine="420"/>
      </w:pPr>
      <w:r>
        <w:rPr>
          <w:rFonts w:ascii="Microsoft YaHei" w:hAnsi="Microsoft YaHei" w:eastAsia="Microsoft YaHei"/>
          <w:sz w:val="21"/>
        </w:rPr>
        <w:t>许多中小网站缺少专业安全团队，日常巡检成本高、门槛高，很多基础安全问题长期未被发现。现有安全工具要么过于专业、上手困难，要么只给出扫描结果，缺少可视化证据、中文说明和修复建议，导致非专业用户难以真正完成整改。漏洞哨兵希望用更简单的方式，把网站基础安全检查做成可用、可看、可交付的产品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8"/>
        </w:rPr>
        <w:t>四、目标用户</w:t>
      </w:r>
    </w:p>
    <w:p>
      <w:pPr>
        <w:spacing w:line="360" w:lineRule="auto" w:after="80"/>
        <w:ind w:firstLine="420"/>
      </w:pPr>
      <w:r>
        <w:rPr>
          <w:rFonts w:ascii="Microsoft YaHei" w:hAnsi="Microsoft YaHei" w:eastAsia="Microsoft YaHei"/>
          <w:sz w:val="21"/>
        </w:rPr>
        <w:t>主要面向中小企业网站负责人、个人站长、初创团队、安全学习者以及需要做交付演示的技术服务团队。对这类用户来说，工具不仅要“能扫”，还要“看得懂、讲得清、复得了”，因此产品设计优先考虑中文界面、流程简单、结果直观和证据完整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8"/>
        </w:rPr>
        <w:t>五、核心功能</w:t>
      </w:r>
    </w:p>
    <w:p>
      <w:pPr>
        <w:spacing w:after="40"/>
        <w:ind w:left="454" w:hanging="340"/>
      </w:pPr>
      <w:r>
        <w:rPr>
          <w:rFonts w:ascii="Microsoft YaHei" w:hAnsi="Microsoft YaHei" w:eastAsia="Microsoft YaHei"/>
          <w:sz w:val="21"/>
        </w:rPr>
        <w:t>• 网址输入与目标检测：用户输入网址后即可发起检查。</w:t>
      </w:r>
    </w:p>
    <w:p>
      <w:pPr>
        <w:spacing w:after="40"/>
        <w:ind w:left="454" w:hanging="340"/>
      </w:pPr>
      <w:r>
        <w:rPr>
          <w:rFonts w:ascii="Microsoft YaHei" w:hAnsi="Microsoft YaHei" w:eastAsia="Microsoft YaHei"/>
          <w:sz w:val="21"/>
        </w:rPr>
        <w:t>• 基础安全扫描：覆盖常见安全响应头、配置缺失、敏感路径暴露等基础项。</w:t>
      </w:r>
    </w:p>
    <w:p>
      <w:pPr>
        <w:spacing w:after="40"/>
        <w:ind w:left="454" w:hanging="340"/>
      </w:pPr>
      <w:r>
        <w:rPr>
          <w:rFonts w:ascii="Microsoft YaHei" w:hAnsi="Microsoft YaHei" w:eastAsia="Microsoft YaHei"/>
          <w:sz w:val="21"/>
        </w:rPr>
        <w:t>• 结果展示与风险分级：用中文说明风险等级、证据与影响范围。</w:t>
      </w:r>
    </w:p>
    <w:p>
      <w:pPr>
        <w:spacing w:after="40"/>
        <w:ind w:left="454" w:hanging="340"/>
      </w:pPr>
      <w:r>
        <w:rPr>
          <w:rFonts w:ascii="Microsoft YaHei" w:hAnsi="Microsoft YaHei" w:eastAsia="Microsoft YaHei"/>
          <w:sz w:val="21"/>
        </w:rPr>
        <w:t>• 修复建议输出：针对不同问题给出可执行的整改方向。</w:t>
      </w:r>
    </w:p>
    <w:p>
      <w:pPr>
        <w:spacing w:after="40"/>
        <w:ind w:left="454" w:hanging="340"/>
      </w:pPr>
      <w:r>
        <w:rPr>
          <w:rFonts w:ascii="Microsoft YaHei" w:hAnsi="Microsoft YaHei" w:eastAsia="Microsoft YaHei"/>
          <w:sz w:val="21"/>
        </w:rPr>
        <w:t>• 复测验证：修复后再次检查，形成闭环。</w:t>
      </w:r>
    </w:p>
    <w:p>
      <w:pPr>
        <w:spacing w:after="40"/>
        <w:ind w:left="454" w:hanging="340"/>
      </w:pPr>
      <w:r>
        <w:rPr>
          <w:rFonts w:ascii="Microsoft YaHei" w:hAnsi="Microsoft YaHei" w:eastAsia="Microsoft YaHei"/>
          <w:sz w:val="21"/>
        </w:rPr>
        <w:t>• Windows 落地：支持桌面安装与本地运行，便于真实使用。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8"/>
        </w:rPr>
        <w:t>六、项目优势与竞争差异</w:t>
      </w:r>
    </w:p>
    <w:p>
      <w:pPr>
        <w:spacing w:line="360" w:lineRule="auto" w:after="80"/>
        <w:ind w:firstLine="420"/>
      </w:pPr>
      <w:r>
        <w:rPr>
          <w:rFonts w:ascii="Microsoft YaHei" w:hAnsi="Microsoft YaHei" w:eastAsia="Microsoft YaHei"/>
          <w:sz w:val="21"/>
        </w:rPr>
        <w:t>与传统安全工具相比，漏洞哨兵更强调中文界面、轻量部署、操作简单和结果可读性，降低非专业用户使用门槛。它不是单纯报漏洞，而是提供“证据—解释—修复建议—复测”完整链路，便于交付和沟通。与纯报告型工具相比，它更适合用在实际整改场景；与过度复杂的专业工具相比，它更容易让业务团队理解并执行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8"/>
        </w:rPr>
        <w:t>七、实施计划</w:t>
      </w:r>
    </w:p>
    <w:p>
      <w:pPr>
        <w:spacing w:after="40"/>
        <w:ind w:left="454" w:hanging="340"/>
      </w:pPr>
      <w:r>
        <w:rPr>
          <w:rFonts w:ascii="Microsoft YaHei" w:hAnsi="Microsoft YaHei" w:eastAsia="Microsoft YaHei"/>
          <w:sz w:val="21"/>
        </w:rPr>
        <w:t>• 第一阶段：优化基础扫描链路，确保登录、输入网址、扫描、结果展示可稳定运行。</w:t>
      </w:r>
    </w:p>
    <w:p>
      <w:pPr>
        <w:spacing w:after="40"/>
        <w:ind w:left="454" w:hanging="340"/>
      </w:pPr>
      <w:r>
        <w:rPr>
          <w:rFonts w:ascii="Microsoft YaHei" w:hAnsi="Microsoft YaHei" w:eastAsia="Microsoft YaHei"/>
          <w:sz w:val="21"/>
        </w:rPr>
        <w:t>• 第二阶段：继续压测真实站点样本，重点降低误报与漏报。</w:t>
      </w:r>
    </w:p>
    <w:p>
      <w:pPr>
        <w:spacing w:after="40"/>
        <w:ind w:left="454" w:hanging="340"/>
      </w:pPr>
      <w:r>
        <w:rPr>
          <w:rFonts w:ascii="Microsoft YaHei" w:hAnsi="Microsoft YaHei" w:eastAsia="Microsoft YaHei"/>
          <w:sz w:val="21"/>
        </w:rPr>
        <w:t>• 第三阶段：完善 Windows 安装包、启动体验和发布流程。</w:t>
      </w:r>
    </w:p>
    <w:p>
      <w:pPr>
        <w:spacing w:after="40"/>
        <w:ind w:left="454" w:hanging="340"/>
      </w:pPr>
      <w:r>
        <w:rPr>
          <w:rFonts w:ascii="Microsoft YaHei" w:hAnsi="Microsoft YaHei" w:eastAsia="Microsoft YaHei"/>
          <w:sz w:val="21"/>
        </w:rPr>
        <w:t>• 第四阶段：补充更多漏洞类型、增强报告能力和商业化文案。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8"/>
        </w:rPr>
        <w:t>八、当前阶段与预期成果</w:t>
      </w:r>
    </w:p>
    <w:p>
      <w:pPr>
        <w:spacing w:line="360" w:lineRule="auto" w:after="80"/>
        <w:ind w:firstLine="420"/>
      </w:pPr>
      <w:r>
        <w:rPr>
          <w:rFonts w:ascii="Microsoft YaHei" w:hAnsi="Microsoft YaHei" w:eastAsia="Microsoft YaHei"/>
          <w:sz w:val="21"/>
        </w:rPr>
        <w:t>目前项目已经完成产品雏形与基础流程，具备演示、内测和小范围交付条件，但仍需持续优化准确率、稳定性和交付体验。后续希望将漏洞哨兵打造成一个能被真实使用、能帮助用户持续发现风险并推动修复的网站安全助手，并逐步形成可复用、可推广的产品能力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8"/>
        </w:rPr>
        <w:t>九、团队情况</w:t>
      </w:r>
    </w:p>
    <w:p>
      <w:pPr>
        <w:spacing w:line="360" w:lineRule="auto" w:after="80"/>
        <w:ind w:firstLine="420"/>
      </w:pPr>
      <w:r>
        <w:rPr>
          <w:rFonts w:ascii="Microsoft YaHei" w:hAnsi="Microsoft YaHei" w:eastAsia="Microsoft YaHei"/>
          <w:sz w:val="21"/>
        </w:rPr>
        <w:t>目前由 2 人团队推进，分别负责产品设计、功能开发、测试验证、安装包打磨与内容整理。团队规模虽小，但迭代节奏清晰，能够围绕一个核心目标持续优化：让产品真正能用、好用、可交付。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8"/>
        </w:rPr>
        <w:t>十、结语</w:t>
      </w:r>
    </w:p>
    <w:p>
      <w:pPr>
        <w:spacing w:line="360" w:lineRule="auto" w:after="80"/>
        <w:ind w:firstLine="420"/>
      </w:pPr>
      <w:r>
        <w:rPr>
          <w:rFonts w:ascii="Microsoft YaHei" w:hAnsi="Microsoft YaHei" w:eastAsia="Microsoft YaHei"/>
          <w:sz w:val="21"/>
        </w:rPr>
        <w:t>漏洞哨兵的定位不是“全漏洞覆盖”的超级扫描器，而是一个更适合真实业务场景的基础安全体检工具。我们希望通过持续优化，让它在低门槛、可理解、可验证的前提下，帮助更多网站快速发现问题并完成整改。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