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1E068" w14:textId="0B8D96C7" w:rsidR="00771505" w:rsidRPr="00586936" w:rsidRDefault="00771505" w:rsidP="00771505">
      <w:pPr>
        <w:jc w:val="center"/>
        <w:rPr>
          <w:rFonts w:hint="eastAsia"/>
        </w:rPr>
      </w:pPr>
      <w:r>
        <w:rPr>
          <w:rFonts w:hint="eastAsia"/>
        </w:rPr>
        <w:t>TT9111C PHY with 1588 RD2 Plan</w:t>
      </w:r>
      <w:r w:rsidR="00586936">
        <w:rPr>
          <w:rFonts w:hint="eastAsia"/>
        </w:rPr>
        <w:t xml:space="preserve"> </w:t>
      </w:r>
      <w:r w:rsidR="00586936">
        <w:t>–</w:t>
      </w:r>
      <w:r w:rsidR="00103940">
        <w:rPr>
          <w:rFonts w:hint="eastAsia"/>
        </w:rPr>
        <w:t xml:space="preserve"> 2025</w:t>
      </w:r>
    </w:p>
    <w:p w14:paraId="1AC07392" w14:textId="067012C1" w:rsidR="00771505" w:rsidRDefault="00FC32F6" w:rsidP="00FC32F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目標</w:t>
      </w:r>
      <w:r w:rsidR="00A91371">
        <w:rPr>
          <w:rFonts w:hint="eastAsia"/>
        </w:rPr>
        <w:t>:</w:t>
      </w:r>
    </w:p>
    <w:p w14:paraId="5E94C981" w14:textId="71E307C6" w:rsidR="00A91371" w:rsidRDefault="00E5482F" w:rsidP="00BC304F">
      <w:pPr>
        <w:ind w:left="480" w:firstLine="480"/>
        <w:rPr>
          <w:rFonts w:hint="eastAsia"/>
        </w:rPr>
      </w:pPr>
      <w:r>
        <w:rPr>
          <w:rFonts w:hint="eastAsia"/>
        </w:rPr>
        <w:t>TT9111C PHY</w:t>
      </w:r>
      <w:r w:rsidR="00BC304F">
        <w:t xml:space="preserve"> 1588</w:t>
      </w:r>
      <w:r w:rsidR="00C75BB4">
        <w:t xml:space="preserve"> V2.1</w:t>
      </w:r>
      <w:r>
        <w:rPr>
          <w:rFonts w:hint="eastAsia"/>
        </w:rPr>
        <w:t>功能和介面驗證，</w:t>
      </w:r>
      <w:r w:rsidR="00BC304F">
        <w:rPr>
          <w:rFonts w:hint="eastAsia"/>
        </w:rPr>
        <w:t>並</w:t>
      </w:r>
      <w:r>
        <w:rPr>
          <w:rFonts w:hint="eastAsia"/>
        </w:rPr>
        <w:t>建立符合市場應用</w:t>
      </w:r>
      <w:r>
        <w:t>P</w:t>
      </w:r>
      <w:r>
        <w:rPr>
          <w:rFonts w:hint="eastAsia"/>
        </w:rPr>
        <w:t>TP</w:t>
      </w:r>
      <w:r w:rsidR="00A13495">
        <w:rPr>
          <w:rFonts w:hint="eastAsia"/>
        </w:rPr>
        <w:t>4L</w:t>
      </w:r>
      <w:r>
        <w:rPr>
          <w:rFonts w:hint="eastAsia"/>
        </w:rPr>
        <w:t>演示平台。</w:t>
      </w:r>
    </w:p>
    <w:p w14:paraId="11113F0C" w14:textId="3C4309D0" w:rsidR="002826D7" w:rsidRDefault="00B56DEF" w:rsidP="002826D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說明：</w:t>
      </w:r>
    </w:p>
    <w:p w14:paraId="2D0BA1FF" w14:textId="040443B4" w:rsidR="00FF6B68" w:rsidRDefault="00FF6B68" w:rsidP="00FF6B68">
      <w:pPr>
        <w:ind w:left="960"/>
        <w:rPr>
          <w:rFonts w:hint="eastAsia"/>
        </w:rPr>
      </w:pPr>
      <w:r>
        <w:rPr>
          <w:rFonts w:hint="eastAsia"/>
        </w:rPr>
        <w:t>TT9111C PHY</w:t>
      </w:r>
      <w:r w:rsidRPr="00FF6B68">
        <w:t>提供精確的硬體計時基準，並支持硬體時間戳</w:t>
      </w:r>
      <w:r>
        <w:rPr>
          <w:rFonts w:hint="eastAsia"/>
        </w:rPr>
        <w:t>(Timestamp)</w:t>
      </w:r>
      <w:r w:rsidRPr="00FF6B68">
        <w:t>功能</w:t>
      </w:r>
      <w:r>
        <w:rPr>
          <w:rFonts w:hint="eastAsia"/>
        </w:rPr>
        <w:t>。</w:t>
      </w:r>
      <w:r>
        <w:rPr>
          <w:rFonts w:hint="eastAsia"/>
        </w:rPr>
        <w:t>MAC Driver</w:t>
      </w:r>
      <w:r>
        <w:rPr>
          <w:rFonts w:hint="eastAsia"/>
        </w:rPr>
        <w:t>實現網路功能和</w:t>
      </w:r>
      <w:r w:rsidRPr="00FF6B68">
        <w:t>確保操作系統能夠訪問和控制實體時鐘。</w:t>
      </w:r>
      <w:r>
        <w:rPr>
          <w:rFonts w:hint="eastAsia"/>
        </w:rPr>
        <w:t>應用層</w:t>
      </w:r>
      <w:r w:rsidRPr="00FF6B68">
        <w:rPr>
          <w:b/>
          <w:bCs/>
        </w:rPr>
        <w:t>ptp4l</w:t>
      </w:r>
      <w:r w:rsidRPr="00FF6B68">
        <w:t xml:space="preserve"> </w:t>
      </w:r>
      <w:r w:rsidRPr="00FF6B68">
        <w:t>實現</w:t>
      </w:r>
      <w:r w:rsidRPr="00FF6B68">
        <w:t xml:space="preserve"> PTP </w:t>
      </w:r>
      <w:r w:rsidRPr="00FF6B68">
        <w:t>協議，</w:t>
      </w:r>
      <w:r w:rsidR="00573E85">
        <w:rPr>
          <w:rFonts w:hint="eastAsia"/>
        </w:rPr>
        <w:t>計算</w:t>
      </w:r>
      <w:r w:rsidR="00933F31">
        <w:rPr>
          <w:rFonts w:hint="eastAsia"/>
        </w:rPr>
        <w:t>硬體時鐘</w:t>
      </w:r>
      <w:r w:rsidR="00573E85">
        <w:rPr>
          <w:rFonts w:hint="eastAsia"/>
        </w:rPr>
        <w:t>校正</w:t>
      </w:r>
      <w:r w:rsidR="00933F31">
        <w:rPr>
          <w:rFonts w:hint="eastAsia"/>
        </w:rPr>
        <w:t>和</w:t>
      </w:r>
      <w:r w:rsidRPr="00FF6B68">
        <w:t>協調時鐘同步操作</w:t>
      </w:r>
      <w:r w:rsidR="00C75BB4">
        <w:rPr>
          <w:rFonts w:hint="eastAsia"/>
        </w:rPr>
        <w:t>，使時間精度達到</w:t>
      </w:r>
      <w:r w:rsidR="00C75BB4">
        <w:rPr>
          <w:rFonts w:hint="eastAsia"/>
        </w:rPr>
        <w:t>10ns</w:t>
      </w:r>
      <w:r w:rsidR="00C75BB4">
        <w:rPr>
          <w:rFonts w:hint="eastAsia"/>
        </w:rPr>
        <w:t>等級</w:t>
      </w:r>
      <w:r w:rsidRPr="00FF6B68">
        <w:t>。</w:t>
      </w:r>
    </w:p>
    <w:p w14:paraId="6DC944AF" w14:textId="01FA16A6" w:rsidR="000B2BEB" w:rsidRDefault="0077759B" w:rsidP="0077759B">
      <w:pPr>
        <w:spacing w:line="240" w:lineRule="auto"/>
        <w:ind w:left="960"/>
        <w:rPr>
          <w:rFonts w:hint="eastAsia"/>
        </w:rPr>
      </w:pPr>
      <w:r>
        <w:rPr>
          <w:rFonts w:hint="eastAsia"/>
        </w:rPr>
        <w:t>Demo:</w:t>
      </w:r>
    </w:p>
    <w:p w14:paraId="1FC8A38A" w14:textId="76350314" w:rsidR="0077759B" w:rsidRDefault="0077759B" w:rsidP="0077759B">
      <w:pPr>
        <w:pStyle w:val="a9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 xml:space="preserve">PPS: </w:t>
      </w:r>
      <w:r>
        <w:rPr>
          <w:rFonts w:hint="eastAsia"/>
        </w:rPr>
        <w:t>示波器演示</w:t>
      </w:r>
      <w:r>
        <w:rPr>
          <w:rFonts w:hint="eastAsia"/>
        </w:rPr>
        <w:t>Master</w:t>
      </w:r>
      <w:r>
        <w:rPr>
          <w:rFonts w:hint="eastAsia"/>
        </w:rPr>
        <w:t>與</w:t>
      </w:r>
      <w:r>
        <w:rPr>
          <w:rFonts w:hint="eastAsia"/>
        </w:rPr>
        <w:t>Slave</w:t>
      </w:r>
      <w:proofErr w:type="gramStart"/>
      <w:r>
        <w:rPr>
          <w:rFonts w:hint="eastAsia"/>
        </w:rPr>
        <w:t>兩方波</w:t>
      </w:r>
      <w:r w:rsidR="00193378">
        <w:rPr>
          <w:rFonts w:hint="eastAsia"/>
        </w:rPr>
        <w:t>時間</w:t>
      </w:r>
      <w:proofErr w:type="gramEnd"/>
      <w:r>
        <w:rPr>
          <w:rFonts w:hint="eastAsia"/>
        </w:rPr>
        <w:t>位置抖動。</w:t>
      </w:r>
    </w:p>
    <w:p w14:paraId="4B0DB409" w14:textId="5B5A561C" w:rsidR="0077759B" w:rsidRDefault="0077759B" w:rsidP="0077759B">
      <w:pPr>
        <w:pStyle w:val="a9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 xml:space="preserve">Analysis Display: </w:t>
      </w:r>
      <w:r w:rsidR="00193378">
        <w:rPr>
          <w:rFonts w:hint="eastAsia"/>
        </w:rPr>
        <w:t>顯示</w:t>
      </w:r>
      <w:r w:rsidR="00193378">
        <w:rPr>
          <w:rFonts w:hint="eastAsia"/>
        </w:rPr>
        <w:t>PTP</w:t>
      </w:r>
      <w:r w:rsidR="00193378">
        <w:rPr>
          <w:rFonts w:hint="eastAsia"/>
        </w:rPr>
        <w:t>狀態，</w:t>
      </w:r>
      <w:r w:rsidR="00047461">
        <w:rPr>
          <w:rFonts w:hint="eastAsia"/>
        </w:rPr>
        <w:t>O</w:t>
      </w:r>
      <w:r w:rsidR="00047461">
        <w:t>f</w:t>
      </w:r>
      <w:r w:rsidR="00C75BB4">
        <w:rPr>
          <w:rFonts w:hint="eastAsia"/>
        </w:rPr>
        <w:t>fset</w:t>
      </w:r>
      <w:r w:rsidR="00C75BB4">
        <w:t>, jitter…</w:t>
      </w:r>
    </w:p>
    <w:p w14:paraId="7DDDDAB5" w14:textId="34ADF809" w:rsidR="00FC32F6" w:rsidRDefault="00FC32F6" w:rsidP="00FC32F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時程</w:t>
      </w:r>
      <w:r w:rsidR="005C74AA">
        <w:rPr>
          <w:rFonts w:hint="eastAsia"/>
        </w:rPr>
        <w:t>:</w:t>
      </w:r>
    </w:p>
    <w:p w14:paraId="20EDA21B" w14:textId="17CDA7B9" w:rsidR="00661E71" w:rsidRDefault="000B2BEB" w:rsidP="007775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347826" wp14:editId="7A7FD174">
            <wp:extent cx="6532824" cy="1709420"/>
            <wp:effectExtent l="19050" t="0" r="20955" b="0"/>
            <wp:docPr id="1568357910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7E5CFA0" w14:textId="3D3C63D8" w:rsidR="00FC32F6" w:rsidRDefault="0023536F" w:rsidP="00FC32F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執行</w:t>
      </w:r>
      <w:r w:rsidR="00FC32F6">
        <w:rPr>
          <w:rFonts w:hint="eastAsia"/>
        </w:rPr>
        <w:t>項目</w:t>
      </w:r>
    </w:p>
    <w:p w14:paraId="4615E7CB" w14:textId="6355CD4E" w:rsidR="005C74AA" w:rsidRDefault="005C74AA" w:rsidP="005C74AA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TT9111C 1588 Test Program(DM9620)</w:t>
      </w:r>
    </w:p>
    <w:p w14:paraId="1807CD1C" w14:textId="0813F9D9" w:rsidR="005C74AA" w:rsidRDefault="005C74AA" w:rsidP="005C74AA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PTP4L Clock Sync Calculate Translator</w:t>
      </w:r>
    </w:p>
    <w:p w14:paraId="5EE43FE9" w14:textId="14F86357" w:rsidR="005C74AA" w:rsidRDefault="005C74AA" w:rsidP="005C74AA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DM9620 Linux PTP Driver</w:t>
      </w:r>
    </w:p>
    <w:p w14:paraId="4107D822" w14:textId="02032A67" w:rsidR="005C74AA" w:rsidRDefault="005C74AA" w:rsidP="005C74AA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DM9051A Linux PTP Driver</w:t>
      </w:r>
    </w:p>
    <w:p w14:paraId="63502716" w14:textId="7910D938" w:rsidR="005C74AA" w:rsidRDefault="005C74AA" w:rsidP="005C74AA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MCU </w:t>
      </w:r>
      <w:r w:rsidR="00573E85">
        <w:rPr>
          <w:rFonts w:hint="eastAsia"/>
        </w:rPr>
        <w:t>NIC</w:t>
      </w:r>
      <w:r>
        <w:rPr>
          <w:rFonts w:hint="eastAsia"/>
        </w:rPr>
        <w:t xml:space="preserve"> PTP Driver &amp; Protocol</w:t>
      </w:r>
    </w:p>
    <w:p w14:paraId="237DC6FD" w14:textId="2D0996F5" w:rsidR="005C74AA" w:rsidRDefault="00661E71" w:rsidP="005C74AA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DM9620 Platform PTP</w:t>
      </w:r>
      <w:r w:rsidR="00076692">
        <w:t xml:space="preserve">4L </w:t>
      </w:r>
      <w:r w:rsidR="00076692">
        <w:rPr>
          <w:rFonts w:hint="eastAsia"/>
        </w:rPr>
        <w:t>Demo</w:t>
      </w:r>
    </w:p>
    <w:p w14:paraId="05D4EEFD" w14:textId="17F64C72" w:rsidR="00076692" w:rsidRDefault="00076692" w:rsidP="005C74AA">
      <w:pPr>
        <w:pStyle w:val="a9"/>
        <w:numPr>
          <w:ilvl w:val="1"/>
          <w:numId w:val="1"/>
        </w:numPr>
        <w:rPr>
          <w:rFonts w:hint="eastAsia"/>
        </w:rPr>
      </w:pPr>
      <w:r>
        <w:t xml:space="preserve">TT9111C MCU Platform </w:t>
      </w:r>
      <w:r>
        <w:rPr>
          <w:rFonts w:hint="eastAsia"/>
        </w:rPr>
        <w:t>PTP Clock Sync</w:t>
      </w:r>
      <w:r>
        <w:t xml:space="preserve"> Demo</w:t>
      </w:r>
    </w:p>
    <w:p w14:paraId="5CFAF06E" w14:textId="130C092B" w:rsidR="00FC32F6" w:rsidRDefault="00FC32F6" w:rsidP="00FC32F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人員：</w:t>
      </w:r>
    </w:p>
    <w:p w14:paraId="418CC523" w14:textId="787B0A39" w:rsidR="00FC32F6" w:rsidRDefault="00FC32F6" w:rsidP="00FC32F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Stone: </w:t>
      </w:r>
      <w:r w:rsidR="00A91371">
        <w:rPr>
          <w:rFonts w:hint="eastAsia"/>
        </w:rPr>
        <w:t>1588 Protocol &amp; IC functions verify.</w:t>
      </w:r>
    </w:p>
    <w:p w14:paraId="36A67FD2" w14:textId="6B164C91" w:rsidR="00FC32F6" w:rsidRDefault="00FC32F6" w:rsidP="00FC32F6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Tom:</w:t>
      </w:r>
      <w:r w:rsidR="00A91371">
        <w:rPr>
          <w:rFonts w:hint="eastAsia"/>
        </w:rPr>
        <w:t xml:space="preserve"> NIC Linux PTP Driver</w:t>
      </w:r>
    </w:p>
    <w:p w14:paraId="68C59C24" w14:textId="3F165148" w:rsidR="000318D2" w:rsidRDefault="000318D2" w:rsidP="000318D2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Richard:</w:t>
      </w:r>
      <w:r w:rsidR="00A91371">
        <w:rPr>
          <w:rFonts w:hint="eastAsia"/>
        </w:rPr>
        <w:t xml:space="preserve"> PTP4L </w:t>
      </w:r>
      <w:r w:rsidR="00E67702">
        <w:rPr>
          <w:rFonts w:hint="eastAsia"/>
        </w:rPr>
        <w:t xml:space="preserve">Demo </w:t>
      </w:r>
      <w:r w:rsidR="00076692">
        <w:t>System</w:t>
      </w:r>
    </w:p>
    <w:p w14:paraId="7452781F" w14:textId="2C37C40F" w:rsidR="00A91371" w:rsidRDefault="00A91371" w:rsidP="00A91371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Yich: MCU Platform Firmware</w:t>
      </w:r>
    </w:p>
    <w:p w14:paraId="35D050F8" w14:textId="77777777" w:rsidR="00830935" w:rsidRDefault="00830935" w:rsidP="00830935">
      <w:pPr>
        <w:rPr>
          <w:rFonts w:hint="eastAsia"/>
        </w:rPr>
      </w:pPr>
    </w:p>
    <w:p w14:paraId="06D5965C" w14:textId="6DFD3F15" w:rsidR="00830935" w:rsidRDefault="00830935" w:rsidP="00830935">
      <w:pPr>
        <w:rPr>
          <w:rFonts w:hint="eastAsia"/>
        </w:rPr>
      </w:pPr>
    </w:p>
    <w:sectPr w:rsidR="00830935" w:rsidSect="00FC32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24A5A"/>
    <w:multiLevelType w:val="hybridMultilevel"/>
    <w:tmpl w:val="239A1A1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42EA5A8B"/>
    <w:multiLevelType w:val="hybridMultilevel"/>
    <w:tmpl w:val="8314F880"/>
    <w:lvl w:ilvl="0" w:tplc="119275A0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4ED17CE5"/>
    <w:multiLevelType w:val="hybridMultilevel"/>
    <w:tmpl w:val="213201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19275A0">
      <w:start w:val="1"/>
      <w:numFmt w:val="decimal"/>
      <w:lvlText w:val="(%4)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6515292">
    <w:abstractNumId w:val="2"/>
  </w:num>
  <w:num w:numId="2" w16cid:durableId="1965235550">
    <w:abstractNumId w:val="0"/>
  </w:num>
  <w:num w:numId="3" w16cid:durableId="1994600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05"/>
    <w:rsid w:val="000318D2"/>
    <w:rsid w:val="00047461"/>
    <w:rsid w:val="000620BE"/>
    <w:rsid w:val="00076692"/>
    <w:rsid w:val="000B2BEB"/>
    <w:rsid w:val="00103940"/>
    <w:rsid w:val="00146F36"/>
    <w:rsid w:val="00193378"/>
    <w:rsid w:val="0023536F"/>
    <w:rsid w:val="002826D7"/>
    <w:rsid w:val="0038578A"/>
    <w:rsid w:val="00573E85"/>
    <w:rsid w:val="00586936"/>
    <w:rsid w:val="005C74AA"/>
    <w:rsid w:val="00642594"/>
    <w:rsid w:val="00661E71"/>
    <w:rsid w:val="006F7D24"/>
    <w:rsid w:val="00771505"/>
    <w:rsid w:val="0077759B"/>
    <w:rsid w:val="00830935"/>
    <w:rsid w:val="00933F31"/>
    <w:rsid w:val="00A13495"/>
    <w:rsid w:val="00A91371"/>
    <w:rsid w:val="00B56DEF"/>
    <w:rsid w:val="00B94469"/>
    <w:rsid w:val="00BC304F"/>
    <w:rsid w:val="00C75BB4"/>
    <w:rsid w:val="00CA76BD"/>
    <w:rsid w:val="00CD36F6"/>
    <w:rsid w:val="00E359DC"/>
    <w:rsid w:val="00E5482F"/>
    <w:rsid w:val="00E62D54"/>
    <w:rsid w:val="00E67702"/>
    <w:rsid w:val="00ED7DAE"/>
    <w:rsid w:val="00F36BC8"/>
    <w:rsid w:val="00FC32F6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7C97"/>
  <w15:chartTrackingRefBased/>
  <w15:docId w15:val="{BFDA9C96-8F99-42A6-815F-899C2303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15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50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50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50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50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50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50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15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71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7150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71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150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150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150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150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15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15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15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15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1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15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15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15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1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15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1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F1A17C-2FD9-4EAF-84FE-BC623E30C5E9}" type="doc">
      <dgm:prSet loTypeId="urn:microsoft.com/office/officeart/2005/8/layout/chevron1" loCatId="process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TW" altLang="en-US"/>
        </a:p>
      </dgm:t>
    </dgm:pt>
    <dgm:pt modelId="{7ED45F2A-672B-498A-8EF8-300AA2C415CB}">
      <dgm:prSet phldrT="[文字]"/>
      <dgm:spPr/>
      <dgm:t>
        <a:bodyPr/>
        <a:lstStyle/>
        <a:p>
          <a:r>
            <a:rPr lang="en-US"/>
            <a:t>TT9111C Verify</a:t>
          </a:r>
        </a:p>
        <a:p>
          <a:r>
            <a:rPr lang="en-US" altLang="zh-TW"/>
            <a:t>4 ~ 6/25'</a:t>
          </a:r>
          <a:endParaRPr lang="zh-TW" altLang="en-US"/>
        </a:p>
      </dgm:t>
    </dgm:pt>
    <dgm:pt modelId="{A25380D3-6B16-4879-8234-B22D24D72F9A}" type="parTrans" cxnId="{0A6CAC79-FDF3-401D-BF72-604F79D822D3}">
      <dgm:prSet/>
      <dgm:spPr/>
      <dgm:t>
        <a:bodyPr/>
        <a:lstStyle/>
        <a:p>
          <a:endParaRPr lang="zh-TW" altLang="en-US"/>
        </a:p>
      </dgm:t>
    </dgm:pt>
    <dgm:pt modelId="{C97759FE-9F1A-4CF2-B585-23ED12CAC4E3}" type="sibTrans" cxnId="{0A6CAC79-FDF3-401D-BF72-604F79D822D3}">
      <dgm:prSet/>
      <dgm:spPr/>
      <dgm:t>
        <a:bodyPr/>
        <a:lstStyle/>
        <a:p>
          <a:endParaRPr lang="zh-TW" altLang="en-US"/>
        </a:p>
      </dgm:t>
    </dgm:pt>
    <dgm:pt modelId="{BF368AE6-7654-4E3F-8D0F-D6990667F401}">
      <dgm:prSet phldrT="[文字]"/>
      <dgm:spPr/>
      <dgm:t>
        <a:bodyPr/>
        <a:lstStyle/>
        <a:p>
          <a:r>
            <a:rPr lang="en-US" altLang="zh-TW"/>
            <a:t>PTP4L  Verify System Demo</a:t>
          </a:r>
        </a:p>
        <a:p>
          <a:r>
            <a:rPr lang="en-US" altLang="zh-TW"/>
            <a:t>1 ~ 7/25'</a:t>
          </a:r>
          <a:endParaRPr lang="zh-TW" altLang="en-US"/>
        </a:p>
      </dgm:t>
    </dgm:pt>
    <dgm:pt modelId="{2AB91804-CECD-4BF1-833E-07D7ABA5BA5A}" type="parTrans" cxnId="{7B257472-97D4-4C3A-8E87-AFD192C39E6D}">
      <dgm:prSet/>
      <dgm:spPr/>
      <dgm:t>
        <a:bodyPr/>
        <a:lstStyle/>
        <a:p>
          <a:endParaRPr lang="zh-TW" altLang="en-US"/>
        </a:p>
      </dgm:t>
    </dgm:pt>
    <dgm:pt modelId="{87B27E7F-0898-489F-98A1-639656FFD388}" type="sibTrans" cxnId="{7B257472-97D4-4C3A-8E87-AFD192C39E6D}">
      <dgm:prSet/>
      <dgm:spPr/>
      <dgm:t>
        <a:bodyPr/>
        <a:lstStyle/>
        <a:p>
          <a:endParaRPr lang="zh-TW" altLang="en-US"/>
        </a:p>
      </dgm:t>
    </dgm:pt>
    <dgm:pt modelId="{F5ABD211-2564-45D7-9F2E-B4BC85651322}">
      <dgm:prSet phldrT="[文字]"/>
      <dgm:spPr/>
      <dgm:t>
        <a:bodyPr/>
        <a:lstStyle/>
        <a:p>
          <a:r>
            <a:rPr lang="en-US" altLang="zh-TW"/>
            <a:t>PTP4L TT9111C Demo</a:t>
          </a:r>
        </a:p>
        <a:p>
          <a:r>
            <a:rPr lang="en-US" altLang="zh-TW"/>
            <a:t>7 ~ 10/25'</a:t>
          </a:r>
          <a:endParaRPr lang="zh-TW" altLang="en-US"/>
        </a:p>
      </dgm:t>
    </dgm:pt>
    <dgm:pt modelId="{4D722B73-974D-4526-9661-E1864CAA0DBD}" type="parTrans" cxnId="{0261A0F5-80EE-4154-8890-603355D7CC9B}">
      <dgm:prSet/>
      <dgm:spPr/>
      <dgm:t>
        <a:bodyPr/>
        <a:lstStyle/>
        <a:p>
          <a:endParaRPr lang="zh-TW" altLang="en-US"/>
        </a:p>
      </dgm:t>
    </dgm:pt>
    <dgm:pt modelId="{8EE383E2-2B7F-4FA7-A6E9-9FA12F4AEF91}" type="sibTrans" cxnId="{0261A0F5-80EE-4154-8890-603355D7CC9B}">
      <dgm:prSet/>
      <dgm:spPr/>
      <dgm:t>
        <a:bodyPr/>
        <a:lstStyle/>
        <a:p>
          <a:endParaRPr lang="zh-TW" altLang="en-US"/>
        </a:p>
      </dgm:t>
    </dgm:pt>
    <dgm:pt modelId="{52152629-A7DE-45AC-B495-5326DA54B30E}">
      <dgm:prSet custT="1"/>
      <dgm:spPr/>
      <dgm:t>
        <a:bodyPr/>
        <a:lstStyle/>
        <a:p>
          <a:r>
            <a:rPr lang="en-US" altLang="zh-TW" sz="1100"/>
            <a:t>TT9111C</a:t>
          </a:r>
          <a:r>
            <a:rPr lang="zh-TW" altLang="en-US" sz="1100"/>
            <a:t> </a:t>
          </a:r>
          <a:r>
            <a:rPr lang="en-US" altLang="zh-TW" sz="1100"/>
            <a:t>MCU Demo</a:t>
          </a:r>
        </a:p>
        <a:p>
          <a:r>
            <a:rPr lang="en-US" altLang="zh-TW" sz="1000"/>
            <a:t>7/25 ~ 1/26'</a:t>
          </a:r>
          <a:endParaRPr lang="zh-TW" altLang="en-US" sz="1000"/>
        </a:p>
      </dgm:t>
    </dgm:pt>
    <dgm:pt modelId="{BCB9FBE8-980C-4923-85FE-EBE36362D181}" type="parTrans" cxnId="{A511849D-B29C-493C-8764-6D5F2943CAA3}">
      <dgm:prSet/>
      <dgm:spPr/>
      <dgm:t>
        <a:bodyPr/>
        <a:lstStyle/>
        <a:p>
          <a:endParaRPr lang="zh-TW" altLang="en-US"/>
        </a:p>
      </dgm:t>
    </dgm:pt>
    <dgm:pt modelId="{CE8FCB67-90A8-46A8-ABF3-5E12DF27E39B}" type="sibTrans" cxnId="{A511849D-B29C-493C-8764-6D5F2943CAA3}">
      <dgm:prSet/>
      <dgm:spPr/>
      <dgm:t>
        <a:bodyPr/>
        <a:lstStyle/>
        <a:p>
          <a:endParaRPr lang="zh-TW" altLang="en-US"/>
        </a:p>
      </dgm:t>
    </dgm:pt>
    <dgm:pt modelId="{36ABA40E-2137-4308-B28F-A5BD23B19073}" type="pres">
      <dgm:prSet presAssocID="{98F1A17C-2FD9-4EAF-84FE-BC623E30C5E9}" presName="Name0" presStyleCnt="0">
        <dgm:presLayoutVars>
          <dgm:dir/>
          <dgm:animLvl val="lvl"/>
          <dgm:resizeHandles val="exact"/>
        </dgm:presLayoutVars>
      </dgm:prSet>
      <dgm:spPr/>
    </dgm:pt>
    <dgm:pt modelId="{C63638E0-2ACA-433E-947E-9D58E098237F}" type="pres">
      <dgm:prSet presAssocID="{7ED45F2A-672B-498A-8EF8-300AA2C415CB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D2820B41-A4CE-4819-9313-24CEC97E9935}" type="pres">
      <dgm:prSet presAssocID="{C97759FE-9F1A-4CF2-B585-23ED12CAC4E3}" presName="parTxOnlySpace" presStyleCnt="0"/>
      <dgm:spPr/>
    </dgm:pt>
    <dgm:pt modelId="{038F14C2-1154-42E8-A667-576D8FD928FB}" type="pres">
      <dgm:prSet presAssocID="{BF368AE6-7654-4E3F-8D0F-D6990667F401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40D7A485-D979-4204-BC15-2240C2CB5CC1}" type="pres">
      <dgm:prSet presAssocID="{87B27E7F-0898-489F-98A1-639656FFD388}" presName="parTxOnlySpace" presStyleCnt="0"/>
      <dgm:spPr/>
    </dgm:pt>
    <dgm:pt modelId="{A890E9F6-376A-46BB-8C56-89A7639C20C5}" type="pres">
      <dgm:prSet presAssocID="{F5ABD211-2564-45D7-9F2E-B4BC8565132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C37E3E3F-682C-4760-AE6E-FADAD7CF8CF5}" type="pres">
      <dgm:prSet presAssocID="{8EE383E2-2B7F-4FA7-A6E9-9FA12F4AEF91}" presName="parTxOnlySpace" presStyleCnt="0"/>
      <dgm:spPr/>
    </dgm:pt>
    <dgm:pt modelId="{73812184-C211-48B2-8185-C226921849E9}" type="pres">
      <dgm:prSet presAssocID="{52152629-A7DE-45AC-B495-5326DA54B30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A0A0651C-5236-4847-9AC0-015C06784E99}" type="presOf" srcId="{F5ABD211-2564-45D7-9F2E-B4BC85651322}" destId="{A890E9F6-376A-46BB-8C56-89A7639C20C5}" srcOrd="0" destOrd="0" presId="urn:microsoft.com/office/officeart/2005/8/layout/chevron1"/>
    <dgm:cxn modelId="{7780CF3C-739F-41F3-9321-3450B2F3366B}" type="presOf" srcId="{7ED45F2A-672B-498A-8EF8-300AA2C415CB}" destId="{C63638E0-2ACA-433E-947E-9D58E098237F}" srcOrd="0" destOrd="0" presId="urn:microsoft.com/office/officeart/2005/8/layout/chevron1"/>
    <dgm:cxn modelId="{EB15C06D-9719-4EAD-8982-31FD84116A2D}" type="presOf" srcId="{BF368AE6-7654-4E3F-8D0F-D6990667F401}" destId="{038F14C2-1154-42E8-A667-576D8FD928FB}" srcOrd="0" destOrd="0" presId="urn:microsoft.com/office/officeart/2005/8/layout/chevron1"/>
    <dgm:cxn modelId="{7B257472-97D4-4C3A-8E87-AFD192C39E6D}" srcId="{98F1A17C-2FD9-4EAF-84FE-BC623E30C5E9}" destId="{BF368AE6-7654-4E3F-8D0F-D6990667F401}" srcOrd="1" destOrd="0" parTransId="{2AB91804-CECD-4BF1-833E-07D7ABA5BA5A}" sibTransId="{87B27E7F-0898-489F-98A1-639656FFD388}"/>
    <dgm:cxn modelId="{0A6CAC79-FDF3-401D-BF72-604F79D822D3}" srcId="{98F1A17C-2FD9-4EAF-84FE-BC623E30C5E9}" destId="{7ED45F2A-672B-498A-8EF8-300AA2C415CB}" srcOrd="0" destOrd="0" parTransId="{A25380D3-6B16-4879-8234-B22D24D72F9A}" sibTransId="{C97759FE-9F1A-4CF2-B585-23ED12CAC4E3}"/>
    <dgm:cxn modelId="{CFB0E98C-C0FA-4863-A743-9B999241D508}" type="presOf" srcId="{52152629-A7DE-45AC-B495-5326DA54B30E}" destId="{73812184-C211-48B2-8185-C226921849E9}" srcOrd="0" destOrd="0" presId="urn:microsoft.com/office/officeart/2005/8/layout/chevron1"/>
    <dgm:cxn modelId="{A511849D-B29C-493C-8764-6D5F2943CAA3}" srcId="{98F1A17C-2FD9-4EAF-84FE-BC623E30C5E9}" destId="{52152629-A7DE-45AC-B495-5326DA54B30E}" srcOrd="3" destOrd="0" parTransId="{BCB9FBE8-980C-4923-85FE-EBE36362D181}" sibTransId="{CE8FCB67-90A8-46A8-ABF3-5E12DF27E39B}"/>
    <dgm:cxn modelId="{EA30D3DD-163A-4F04-992E-7152A9D358ED}" type="presOf" srcId="{98F1A17C-2FD9-4EAF-84FE-BC623E30C5E9}" destId="{36ABA40E-2137-4308-B28F-A5BD23B19073}" srcOrd="0" destOrd="0" presId="urn:microsoft.com/office/officeart/2005/8/layout/chevron1"/>
    <dgm:cxn modelId="{0261A0F5-80EE-4154-8890-603355D7CC9B}" srcId="{98F1A17C-2FD9-4EAF-84FE-BC623E30C5E9}" destId="{F5ABD211-2564-45D7-9F2E-B4BC85651322}" srcOrd="2" destOrd="0" parTransId="{4D722B73-974D-4526-9661-E1864CAA0DBD}" sibTransId="{8EE383E2-2B7F-4FA7-A6E9-9FA12F4AEF91}"/>
    <dgm:cxn modelId="{4BBBE898-8F23-4BEE-97B2-73C57CAA480B}" type="presParOf" srcId="{36ABA40E-2137-4308-B28F-A5BD23B19073}" destId="{C63638E0-2ACA-433E-947E-9D58E098237F}" srcOrd="0" destOrd="0" presId="urn:microsoft.com/office/officeart/2005/8/layout/chevron1"/>
    <dgm:cxn modelId="{1B170491-7F8C-4039-91FC-17125441CED9}" type="presParOf" srcId="{36ABA40E-2137-4308-B28F-A5BD23B19073}" destId="{D2820B41-A4CE-4819-9313-24CEC97E9935}" srcOrd="1" destOrd="0" presId="urn:microsoft.com/office/officeart/2005/8/layout/chevron1"/>
    <dgm:cxn modelId="{AF199CD4-20A6-4FE8-8830-3664A88B5C76}" type="presParOf" srcId="{36ABA40E-2137-4308-B28F-A5BD23B19073}" destId="{038F14C2-1154-42E8-A667-576D8FD928FB}" srcOrd="2" destOrd="0" presId="urn:microsoft.com/office/officeart/2005/8/layout/chevron1"/>
    <dgm:cxn modelId="{438BFF23-F1BD-4FB6-8C2B-B9C701573076}" type="presParOf" srcId="{36ABA40E-2137-4308-B28F-A5BD23B19073}" destId="{40D7A485-D979-4204-BC15-2240C2CB5CC1}" srcOrd="3" destOrd="0" presId="urn:microsoft.com/office/officeart/2005/8/layout/chevron1"/>
    <dgm:cxn modelId="{8A5EB428-E18D-4518-A135-0A273DE71FFC}" type="presParOf" srcId="{36ABA40E-2137-4308-B28F-A5BD23B19073}" destId="{A890E9F6-376A-46BB-8C56-89A7639C20C5}" srcOrd="4" destOrd="0" presId="urn:microsoft.com/office/officeart/2005/8/layout/chevron1"/>
    <dgm:cxn modelId="{EC110B73-7305-4F36-A5D8-7F7BA10697B2}" type="presParOf" srcId="{36ABA40E-2137-4308-B28F-A5BD23B19073}" destId="{C37E3E3F-682C-4760-AE6E-FADAD7CF8CF5}" srcOrd="5" destOrd="0" presId="urn:microsoft.com/office/officeart/2005/8/layout/chevron1"/>
    <dgm:cxn modelId="{6E6A125A-1EB0-4F86-B85D-452753A67E1B}" type="presParOf" srcId="{36ABA40E-2137-4308-B28F-A5BD23B19073}" destId="{73812184-C211-48B2-8185-C226921849E9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3638E0-2ACA-433E-947E-9D58E098237F}">
      <dsp:nvSpPr>
        <dsp:cNvPr id="0" name=""/>
        <dsp:cNvSpPr/>
      </dsp:nvSpPr>
      <dsp:spPr>
        <a:xfrm>
          <a:off x="3030" y="501911"/>
          <a:ext cx="1763990" cy="705596"/>
        </a:xfrm>
        <a:prstGeom prst="chevron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TT9111C Verify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4 ~ 6/25'</a:t>
          </a:r>
          <a:endParaRPr lang="zh-TW" altLang="en-US" sz="1200" kern="1200"/>
        </a:p>
      </dsp:txBody>
      <dsp:txXfrm>
        <a:off x="355828" y="501911"/>
        <a:ext cx="1058394" cy="705596"/>
      </dsp:txXfrm>
    </dsp:sp>
    <dsp:sp modelId="{038F14C2-1154-42E8-A667-576D8FD928FB}">
      <dsp:nvSpPr>
        <dsp:cNvPr id="0" name=""/>
        <dsp:cNvSpPr/>
      </dsp:nvSpPr>
      <dsp:spPr>
        <a:xfrm>
          <a:off x="1590621" y="501911"/>
          <a:ext cx="1763990" cy="705596"/>
        </a:xfrm>
        <a:prstGeom prst="chevron">
          <a:avLst/>
        </a:prstGeom>
        <a:solidFill>
          <a:schemeClr val="accent1">
            <a:alpha val="90000"/>
            <a:hueOff val="0"/>
            <a:satOff val="0"/>
            <a:lumOff val="0"/>
            <a:alphaOff val="-1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PTP4L  Verify System Demo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1 ~ 7/25'</a:t>
          </a:r>
          <a:endParaRPr lang="zh-TW" altLang="en-US" sz="1200" kern="1200"/>
        </a:p>
      </dsp:txBody>
      <dsp:txXfrm>
        <a:off x="1943419" y="501911"/>
        <a:ext cx="1058394" cy="705596"/>
      </dsp:txXfrm>
    </dsp:sp>
    <dsp:sp modelId="{A890E9F6-376A-46BB-8C56-89A7639C20C5}">
      <dsp:nvSpPr>
        <dsp:cNvPr id="0" name=""/>
        <dsp:cNvSpPr/>
      </dsp:nvSpPr>
      <dsp:spPr>
        <a:xfrm>
          <a:off x="3178212" y="501911"/>
          <a:ext cx="1763990" cy="705596"/>
        </a:xfrm>
        <a:prstGeom prst="chevron">
          <a:avLst/>
        </a:prstGeom>
        <a:solidFill>
          <a:schemeClr val="accent1">
            <a:alpha val="90000"/>
            <a:hueOff val="0"/>
            <a:satOff val="0"/>
            <a:lumOff val="0"/>
            <a:alphaOff val="-2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PTP4L TT9111C Demo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/>
            <a:t>7 ~ 10/25'</a:t>
          </a:r>
          <a:endParaRPr lang="zh-TW" altLang="en-US" sz="1200" kern="1200"/>
        </a:p>
      </dsp:txBody>
      <dsp:txXfrm>
        <a:off x="3531010" y="501911"/>
        <a:ext cx="1058394" cy="705596"/>
      </dsp:txXfrm>
    </dsp:sp>
    <dsp:sp modelId="{73812184-C211-48B2-8185-C226921849E9}">
      <dsp:nvSpPr>
        <dsp:cNvPr id="0" name=""/>
        <dsp:cNvSpPr/>
      </dsp:nvSpPr>
      <dsp:spPr>
        <a:xfrm>
          <a:off x="4765803" y="501911"/>
          <a:ext cx="1763990" cy="705596"/>
        </a:xfrm>
        <a:prstGeom prst="chevron">
          <a:avLst/>
        </a:prstGeom>
        <a:solidFill>
          <a:schemeClr val="accent1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TT9111C</a:t>
          </a:r>
          <a:r>
            <a:rPr lang="zh-TW" altLang="en-US" sz="1100" kern="1200"/>
            <a:t> </a:t>
          </a:r>
          <a:r>
            <a:rPr lang="en-US" altLang="zh-TW" sz="1100" kern="1200"/>
            <a:t>MCU Demo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7/25 ~ 1/26'</a:t>
          </a:r>
          <a:endParaRPr lang="zh-TW" altLang="en-US" sz="1000" kern="1200"/>
        </a:p>
      </dsp:txBody>
      <dsp:txXfrm>
        <a:off x="5118601" y="501911"/>
        <a:ext cx="1058394" cy="705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Spenser5477 Tsai</dc:creator>
  <cp:keywords/>
  <dc:description/>
  <cp:lastModifiedBy>Spenser5477 Tsai</cp:lastModifiedBy>
  <cp:revision>11</cp:revision>
  <dcterms:created xsi:type="dcterms:W3CDTF">2025-02-06T14:22:00Z</dcterms:created>
  <dcterms:modified xsi:type="dcterms:W3CDTF">2025-02-07T03:18:00Z</dcterms:modified>
</cp:coreProperties>
</file>