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F5B43" w14:textId="0EFD23B9" w:rsidR="00842806" w:rsidRPr="00EA6BDD" w:rsidRDefault="00842806" w:rsidP="00E130D7">
      <w:pPr>
        <w:bidi/>
        <w:rPr>
          <w:rFonts w:ascii="Segoe UI" w:hAnsi="Segoe UI" w:cs="Segoe UI"/>
          <w:b/>
          <w:bCs/>
          <w:sz w:val="20"/>
          <w:szCs w:val="20"/>
        </w:rPr>
      </w:pPr>
      <w:r w:rsidRPr="00EA6BDD">
        <w:rPr>
          <w:rFonts w:ascii="Segoe UI" w:hAnsi="Segoe UI" w:cs="Segoe UI"/>
          <w:b/>
          <w:bCs/>
          <w:sz w:val="24"/>
          <w:szCs w:val="24"/>
        </w:rPr>
        <w:t>A</w:t>
      </w:r>
    </w:p>
    <w:p w14:paraId="0E0008FE" w14:textId="0802E14C" w:rsidR="00D32233" w:rsidRPr="00296A4A" w:rsidRDefault="00D32233" w:rsidP="00DC3008">
      <w:pPr>
        <w:bidi/>
        <w:rPr>
          <w:rFonts w:ascii="Segoe UI" w:hAnsi="Segoe UI" w:cs="Segoe UI"/>
          <w:b/>
          <w:bCs/>
          <w:color w:val="000000"/>
          <w:spacing w:val="2"/>
          <w:sz w:val="20"/>
          <w:szCs w:val="20"/>
          <w:shd w:val="clear" w:color="auto" w:fill="FFFFFF"/>
          <w:rtl/>
        </w:rPr>
      </w:pPr>
      <w:r w:rsidRPr="00296A4A">
        <w:rPr>
          <w:rFonts w:ascii="Segoe UI" w:hAnsi="Segoe UI" w:cs="Segoe UI"/>
          <w:b/>
          <w:bCs/>
          <w:color w:val="000000"/>
          <w:spacing w:val="2"/>
          <w:sz w:val="20"/>
          <w:szCs w:val="20"/>
          <w:shd w:val="clear" w:color="auto" w:fill="FFFFFF"/>
        </w:rPr>
        <w:t>Abstraction</w:t>
      </w:r>
      <w:r w:rsidRPr="00296A4A">
        <w:rPr>
          <w:rFonts w:ascii="Segoe UI" w:hAnsi="Segoe UI" w:cs="Segoe UI"/>
          <w:b/>
          <w:bCs/>
          <w:color w:val="000000"/>
          <w:spacing w:val="2"/>
          <w:sz w:val="20"/>
          <w:szCs w:val="20"/>
          <w:shd w:val="clear" w:color="auto" w:fill="FFFFFF"/>
          <w:rtl/>
        </w:rPr>
        <w:t xml:space="preserve"> – הפשטה</w:t>
      </w:r>
    </w:p>
    <w:p w14:paraId="0C6E093A" w14:textId="7189D834" w:rsidR="00D32233" w:rsidRPr="008457E7" w:rsidRDefault="00EB5EBE" w:rsidP="00D32233">
      <w:pPr>
        <w:bidi/>
        <w:rPr>
          <w:rFonts w:ascii="Segoe UI" w:hAnsi="Segoe UI" w:cs="Segoe UI"/>
          <w:sz w:val="20"/>
          <w:szCs w:val="20"/>
          <w:rtl/>
        </w:rPr>
      </w:pPr>
      <w:r w:rsidRPr="00296A4A">
        <w:rPr>
          <w:rFonts w:ascii="Segoe UI" w:hAnsi="Segoe UI" w:cs="Segoe UI"/>
          <w:b/>
          <w:bCs/>
          <w:color w:val="000000"/>
          <w:spacing w:val="2"/>
          <w:sz w:val="20"/>
          <w:szCs w:val="20"/>
          <w:shd w:val="clear" w:color="auto" w:fill="FFFFFF"/>
        </w:rPr>
        <w:t>Abstraction</w:t>
      </w:r>
      <w:r w:rsidRPr="00296A4A">
        <w:rPr>
          <w:rFonts w:ascii="Segoe UI" w:hAnsi="Segoe UI" w:cs="Segoe UI"/>
          <w:b/>
          <w:bCs/>
          <w:color w:val="000000"/>
          <w:spacing w:val="2"/>
          <w:sz w:val="20"/>
          <w:szCs w:val="20"/>
          <w:shd w:val="clear" w:color="auto" w:fill="FFFFFF"/>
          <w:rtl/>
        </w:rPr>
        <w:t xml:space="preserve"> </w:t>
      </w:r>
      <w:r w:rsidR="00D32233" w:rsidRPr="00296A4A">
        <w:rPr>
          <w:rFonts w:ascii="Segoe UI" w:hAnsi="Segoe UI" w:cs="Segoe UI"/>
          <w:sz w:val="20"/>
          <w:szCs w:val="20"/>
          <w:rtl/>
        </w:rPr>
        <w:t>ה</w:t>
      </w:r>
      <w:r w:rsidRPr="00296A4A">
        <w:rPr>
          <w:rFonts w:ascii="Segoe UI" w:hAnsi="Segoe UI" w:cs="Segoe UI"/>
          <w:sz w:val="20"/>
          <w:szCs w:val="20"/>
          <w:rtl/>
        </w:rPr>
        <w:t>ו</w:t>
      </w:r>
      <w:r w:rsidR="00D32233" w:rsidRPr="00296A4A">
        <w:rPr>
          <w:rFonts w:ascii="Segoe UI" w:hAnsi="Segoe UI" w:cs="Segoe UI"/>
          <w:sz w:val="20"/>
          <w:szCs w:val="20"/>
          <w:rtl/>
        </w:rPr>
        <w:t>א</w:t>
      </w:r>
      <w:r w:rsidR="00D32233" w:rsidRPr="008457E7">
        <w:rPr>
          <w:rFonts w:ascii="Segoe UI" w:hAnsi="Segoe UI" w:cs="Segoe UI"/>
          <w:sz w:val="20"/>
          <w:szCs w:val="20"/>
          <w:rtl/>
        </w:rPr>
        <w:t xml:space="preserve"> מושג בסיסי בפיתוח תוכנה המאפשר לנו לייצג מערכות מורכבות או רעיונות בצורה פשוטה ומוכללת. זה כרוך בהתמקדות במאפיינים ובהתנהגות החיוניים של אובייקט, תוך הסתרה או הפשטה של ​​הפרטים המיותרים</w:t>
      </w:r>
    </w:p>
    <w:p w14:paraId="390484D7" w14:textId="39FF45CF"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בתכנות, </w:t>
      </w:r>
      <w:r w:rsidR="00EB5EBE" w:rsidRPr="00EB5EBE">
        <w:rPr>
          <w:rFonts w:ascii="Arial" w:hAnsi="Arial" w:cs="Arial"/>
          <w:color w:val="000000"/>
          <w:spacing w:val="2"/>
          <w:sz w:val="23"/>
          <w:szCs w:val="23"/>
          <w:shd w:val="clear" w:color="auto" w:fill="FFFFFF"/>
        </w:rPr>
        <w:t>Abstraction</w:t>
      </w:r>
      <w:r w:rsidR="00EB5EBE">
        <w:rPr>
          <w:rFonts w:ascii="Arial" w:hAnsi="Arial" w:cs="Arial" w:hint="cs"/>
          <w:b/>
          <w:bCs/>
          <w:color w:val="000000"/>
          <w:spacing w:val="2"/>
          <w:sz w:val="23"/>
          <w:szCs w:val="23"/>
          <w:shd w:val="clear" w:color="auto" w:fill="FFFFFF"/>
          <w:rtl/>
        </w:rPr>
        <w:t xml:space="preserve"> </w:t>
      </w:r>
      <w:r w:rsidRPr="008457E7">
        <w:rPr>
          <w:rFonts w:ascii="Segoe UI" w:hAnsi="Segoe UI" w:cs="Segoe UI"/>
          <w:sz w:val="20"/>
          <w:szCs w:val="20"/>
          <w:rtl/>
        </w:rPr>
        <w:t xml:space="preserve">מושגת באמצעות שימוש במחלקות </w:t>
      </w:r>
      <w:r w:rsidR="00EB5EBE" w:rsidRPr="00EB5EBE">
        <w:rPr>
          <w:rFonts w:ascii="Segoe UI" w:hAnsi="Segoe UI" w:cs="Segoe UI"/>
          <w:sz w:val="20"/>
          <w:szCs w:val="20"/>
        </w:rPr>
        <w:t>Abstract</w:t>
      </w:r>
      <w:r w:rsidR="00EB5EBE" w:rsidRPr="008457E7">
        <w:rPr>
          <w:rFonts w:ascii="Segoe UI" w:hAnsi="Segoe UI" w:cs="Segoe UI"/>
          <w:b/>
          <w:bCs/>
          <w:sz w:val="20"/>
          <w:szCs w:val="20"/>
        </w:rPr>
        <w:t xml:space="preserve"> </w:t>
      </w:r>
      <w:r w:rsidR="00EB5EBE">
        <w:rPr>
          <w:rFonts w:ascii="Segoe UI" w:hAnsi="Segoe UI" w:cs="Segoe UI" w:hint="cs"/>
          <w:sz w:val="20"/>
          <w:szCs w:val="20"/>
          <w:rtl/>
        </w:rPr>
        <w:t xml:space="preserve"> </w:t>
      </w:r>
      <w:r w:rsidRPr="008457E7">
        <w:rPr>
          <w:rFonts w:ascii="Segoe UI" w:hAnsi="Segoe UI" w:cs="Segoe UI"/>
          <w:sz w:val="20"/>
          <w:szCs w:val="20"/>
          <w:rtl/>
        </w:rPr>
        <w:t xml:space="preserve">וממשקים. מחלקה אבסטרקטית היא מחלקה שלא ניתנת </w:t>
      </w:r>
      <w:r w:rsidR="008457E7" w:rsidRPr="008457E7">
        <w:rPr>
          <w:rFonts w:ascii="Segoe UI" w:hAnsi="Segoe UI" w:cs="Segoe UI" w:hint="cs"/>
          <w:sz w:val="20"/>
          <w:szCs w:val="20"/>
          <w:rtl/>
        </w:rPr>
        <w:t>לאינ</w:t>
      </w:r>
      <w:r w:rsidR="008457E7">
        <w:rPr>
          <w:rFonts w:ascii="Segoe UI" w:hAnsi="Segoe UI" w:cs="Segoe UI" w:hint="cs"/>
          <w:sz w:val="20"/>
          <w:szCs w:val="20"/>
          <w:rtl/>
        </w:rPr>
        <w:t>טראקצי</w:t>
      </w:r>
      <w:r w:rsidR="008457E7">
        <w:rPr>
          <w:rFonts w:ascii="Segoe UI" w:hAnsi="Segoe UI" w:cs="Segoe UI" w:hint="eastAsia"/>
          <w:sz w:val="20"/>
          <w:szCs w:val="20"/>
          <w:rtl/>
        </w:rPr>
        <w:t>ה</w:t>
      </w:r>
      <w:r w:rsidRPr="008457E7">
        <w:rPr>
          <w:rFonts w:ascii="Segoe UI" w:hAnsi="Segoe UI" w:cs="Segoe UI"/>
          <w:sz w:val="20"/>
          <w:szCs w:val="20"/>
          <w:rtl/>
        </w:rPr>
        <w:t xml:space="preserve"> והיא יכולה לשמש רק כבסיס למחלקות אחרות. הוא מספק ממשק משותף ומגדיר </w:t>
      </w:r>
      <w:r w:rsidR="00EB5EBE">
        <w:rPr>
          <w:rFonts w:ascii="Segoe UI" w:hAnsi="Segoe UI" w:cs="Segoe UI" w:hint="cs"/>
          <w:sz w:val="20"/>
          <w:szCs w:val="20"/>
          <w:rtl/>
        </w:rPr>
        <w:t>מספר</w:t>
      </w:r>
      <w:r w:rsidRPr="008457E7">
        <w:rPr>
          <w:rFonts w:ascii="Segoe UI" w:hAnsi="Segoe UI" w:cs="Segoe UI"/>
          <w:sz w:val="20"/>
          <w:szCs w:val="20"/>
          <w:rtl/>
        </w:rPr>
        <w:t xml:space="preserve"> התנהגו</w:t>
      </w:r>
      <w:r w:rsidR="00EB5EBE">
        <w:rPr>
          <w:rFonts w:ascii="Segoe UI" w:hAnsi="Segoe UI" w:cs="Segoe UI" w:hint="cs"/>
          <w:sz w:val="20"/>
          <w:szCs w:val="20"/>
          <w:rtl/>
        </w:rPr>
        <w:t>יו</w:t>
      </w:r>
      <w:r w:rsidRPr="008457E7">
        <w:rPr>
          <w:rFonts w:ascii="Segoe UI" w:hAnsi="Segoe UI" w:cs="Segoe UI"/>
          <w:sz w:val="20"/>
          <w:szCs w:val="20"/>
          <w:rtl/>
        </w:rPr>
        <w:t xml:space="preserve">ת שמחלקות </w:t>
      </w:r>
      <w:r w:rsidR="00EB5EBE">
        <w:rPr>
          <w:rFonts w:ascii="Segoe UI" w:hAnsi="Segoe UI" w:cs="Segoe UI" w:hint="cs"/>
          <w:sz w:val="20"/>
          <w:szCs w:val="20"/>
          <w:rtl/>
        </w:rPr>
        <w:t>יורשות</w:t>
      </w:r>
      <w:r w:rsidRPr="008457E7">
        <w:rPr>
          <w:rFonts w:ascii="Segoe UI" w:hAnsi="Segoe UI" w:cs="Segoe UI"/>
          <w:sz w:val="20"/>
          <w:szCs w:val="20"/>
          <w:rtl/>
        </w:rPr>
        <w:t xml:space="preserve"> יכולות לרשת וליישם. </w:t>
      </w:r>
      <w:r w:rsidR="008457E7">
        <w:rPr>
          <w:rFonts w:ascii="Segoe UI" w:hAnsi="Segoe UI" w:cs="Segoe UI" w:hint="cs"/>
          <w:sz w:val="20"/>
          <w:szCs w:val="20"/>
          <w:rtl/>
        </w:rPr>
        <w:t>מחלקות</w:t>
      </w:r>
      <w:r w:rsidRPr="008457E7">
        <w:rPr>
          <w:rFonts w:ascii="Segoe UI" w:hAnsi="Segoe UI" w:cs="Segoe UI"/>
          <w:sz w:val="20"/>
          <w:szCs w:val="20"/>
          <w:rtl/>
        </w:rPr>
        <w:t xml:space="preserve"> </w:t>
      </w:r>
      <w:r w:rsidR="008457E7" w:rsidRPr="008457E7">
        <w:rPr>
          <w:rFonts w:ascii="Segoe UI" w:hAnsi="Segoe UI" w:cs="Segoe UI"/>
          <w:b/>
          <w:bCs/>
          <w:sz w:val="20"/>
          <w:szCs w:val="20"/>
        </w:rPr>
        <w:t xml:space="preserve">Abstract </w:t>
      </w:r>
      <w:r w:rsidR="008457E7">
        <w:rPr>
          <w:rFonts w:ascii="Segoe UI" w:hAnsi="Segoe UI" w:cs="Segoe UI" w:hint="cs"/>
          <w:sz w:val="20"/>
          <w:szCs w:val="20"/>
          <w:rtl/>
        </w:rPr>
        <w:t xml:space="preserve"> </w:t>
      </w:r>
      <w:r w:rsidRPr="008457E7">
        <w:rPr>
          <w:rFonts w:ascii="Segoe UI" w:hAnsi="Segoe UI" w:cs="Segoe UI"/>
          <w:sz w:val="20"/>
          <w:szCs w:val="20"/>
          <w:rtl/>
        </w:rPr>
        <w:t>מאפשר</w:t>
      </w:r>
      <w:r w:rsidR="008457E7">
        <w:rPr>
          <w:rFonts w:ascii="Segoe UI" w:hAnsi="Segoe UI" w:cs="Segoe UI" w:hint="cs"/>
          <w:sz w:val="20"/>
          <w:szCs w:val="20"/>
          <w:rtl/>
        </w:rPr>
        <w:t>ות</w:t>
      </w:r>
      <w:r w:rsidRPr="008457E7">
        <w:rPr>
          <w:rFonts w:ascii="Segoe UI" w:hAnsi="Segoe UI" w:cs="Segoe UI"/>
          <w:sz w:val="20"/>
          <w:szCs w:val="20"/>
          <w:rtl/>
        </w:rPr>
        <w:t xml:space="preserve"> לנו ליצור רמת הפשטה על ידי הגדרת המבנה וההתנהגות המשותפים שחולקים מספר מחלקות קשורות</w:t>
      </w:r>
      <w:r w:rsidRPr="008457E7">
        <w:rPr>
          <w:rFonts w:ascii="Segoe UI" w:hAnsi="Segoe UI" w:cs="Segoe UI"/>
          <w:sz w:val="20"/>
          <w:szCs w:val="20"/>
        </w:rPr>
        <w:t xml:space="preserve">. </w:t>
      </w:r>
    </w:p>
    <w:p w14:paraId="40948C68" w14:textId="4FF66C42"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מצד שני, ממשק מגדיר חוזה של </w:t>
      </w:r>
      <w:r w:rsidR="008457E7">
        <w:rPr>
          <w:rFonts w:ascii="Segoe UI" w:hAnsi="Segoe UI" w:cs="Segoe UI" w:hint="cs"/>
          <w:sz w:val="20"/>
          <w:szCs w:val="20"/>
          <w:rtl/>
        </w:rPr>
        <w:t>מתודות</w:t>
      </w:r>
      <w:r w:rsidRPr="008457E7">
        <w:rPr>
          <w:rFonts w:ascii="Segoe UI" w:hAnsi="Segoe UI" w:cs="Segoe UI"/>
          <w:sz w:val="20"/>
          <w:szCs w:val="20"/>
          <w:rtl/>
        </w:rPr>
        <w:t xml:space="preserve"> שעל מחלקה ליישם. זה מציין מה אובייקט יכול לעשות מבלי לציין איך זה נעשה. ממשקים מאפשרים לנו להגדיר קבוצה משותפת של </w:t>
      </w:r>
      <w:r w:rsidR="008457E7">
        <w:rPr>
          <w:rFonts w:ascii="Segoe UI" w:hAnsi="Segoe UI" w:cs="Segoe UI" w:hint="cs"/>
          <w:sz w:val="20"/>
          <w:szCs w:val="20"/>
          <w:rtl/>
        </w:rPr>
        <w:t>מתודות</w:t>
      </w:r>
      <w:r w:rsidRPr="008457E7">
        <w:rPr>
          <w:rFonts w:ascii="Segoe UI" w:hAnsi="Segoe UI" w:cs="Segoe UI"/>
          <w:sz w:val="20"/>
          <w:szCs w:val="20"/>
          <w:rtl/>
        </w:rPr>
        <w:t xml:space="preserve"> שמחלקות שונות יכולות ליישם, לקדם צימוד רופף ולספק דרך להחליף יישומים שונים</w:t>
      </w:r>
      <w:r w:rsidRPr="008457E7">
        <w:rPr>
          <w:rFonts w:ascii="Segoe UI" w:hAnsi="Segoe UI" w:cs="Segoe UI"/>
          <w:sz w:val="20"/>
          <w:szCs w:val="20"/>
        </w:rPr>
        <w:t xml:space="preserve">. </w:t>
      </w:r>
    </w:p>
    <w:p w14:paraId="7FEE3012" w14:textId="77777777"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על ידי שימוש בהפשטה, אנו יכולים ליצור קוד מודולרי וניתן לתחזוקה. זה מאפשר לנו לעבוד ברמת הפשטה גבוהה יותר, תוך התמקדות בתכונות וההתנהגויות החיוניות של אובייקט או מערכת, במקום להסתבך בפרטי היישום. זה הופך את הקוד שלנו לגמיש יותר, ניתן להרחבה וקל יותר להבנה ולתחזוקה</w:t>
      </w:r>
      <w:r w:rsidRPr="008457E7">
        <w:rPr>
          <w:rFonts w:ascii="Segoe UI" w:hAnsi="Segoe UI" w:cs="Segoe UI"/>
          <w:sz w:val="20"/>
          <w:szCs w:val="20"/>
        </w:rPr>
        <w:t xml:space="preserve">. </w:t>
      </w:r>
    </w:p>
    <w:p w14:paraId="0C231258" w14:textId="18163A9B"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הנה דוגמה פשוטה להמחשת הפשטה באמצעות ממשק ב</w:t>
      </w:r>
      <w:r w:rsidR="008457E7">
        <w:rPr>
          <w:rFonts w:ascii="Segoe UI" w:hAnsi="Segoe UI" w:cs="Segoe UI"/>
          <w:sz w:val="20"/>
          <w:szCs w:val="20"/>
        </w:rPr>
        <w:t xml:space="preserve">   </w:t>
      </w:r>
      <w:r w:rsidRPr="008457E7">
        <w:rPr>
          <w:rFonts w:ascii="Segoe UI" w:hAnsi="Segoe UI" w:cs="Segoe UI"/>
          <w:sz w:val="20"/>
          <w:szCs w:val="20"/>
        </w:rPr>
        <w:t>C#</w:t>
      </w:r>
      <w:r w:rsidR="008457E7">
        <w:rPr>
          <w:rFonts w:ascii="Segoe UI" w:hAnsi="Segoe UI" w:cs="Segoe UI"/>
          <w:sz w:val="20"/>
          <w:szCs w:val="20"/>
        </w:rPr>
        <w:t xml:space="preserve"> </w:t>
      </w:r>
      <w:r w:rsidR="008457E7">
        <w:rPr>
          <w:rFonts w:ascii="Segoe UI" w:hAnsi="Segoe UI" w:cs="Segoe UI" w:hint="cs"/>
          <w:sz w:val="20"/>
          <w:szCs w:val="20"/>
          <w:rtl/>
        </w:rPr>
        <w:t xml:space="preserve"> </w:t>
      </w:r>
    </w:p>
    <w:p w14:paraId="23352FAE"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A72E60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Define an interface for a Shape</w:t>
      </w:r>
    </w:p>
    <w:p w14:paraId="34F0514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14:paraId="026AA80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BCAD7E"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7158A745"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15F38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722B9C5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Implement a concrete class Circle that implements the </w:t>
      </w:r>
      <w:proofErr w:type="spellStart"/>
      <w:r>
        <w:rPr>
          <w:rFonts w:ascii="Cascadia Mono" w:hAnsi="Cascadia Mono" w:cs="Cascadia Mono"/>
          <w:color w:val="008000"/>
          <w:sz w:val="19"/>
          <w:szCs w:val="19"/>
        </w:rPr>
        <w:t>IShape</w:t>
      </w:r>
      <w:proofErr w:type="spellEnd"/>
      <w:r>
        <w:rPr>
          <w:rFonts w:ascii="Cascadia Mono" w:hAnsi="Cascadia Mono" w:cs="Cascadia Mono"/>
          <w:color w:val="008000"/>
          <w:sz w:val="19"/>
          <w:szCs w:val="19"/>
        </w:rPr>
        <w:t xml:space="preserve"> interface</w:t>
      </w:r>
    </w:p>
    <w:p w14:paraId="0E1A896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Circle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2B162AB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721A8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106FA72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C1FF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"Drawing a circle"</w:t>
      </w:r>
      <w:r>
        <w:rPr>
          <w:rFonts w:ascii="Cascadia Mono" w:hAnsi="Cascadia Mono" w:cs="Cascadia Mono"/>
          <w:color w:val="000000"/>
          <w:sz w:val="19"/>
          <w:szCs w:val="19"/>
        </w:rPr>
        <w:t>);</w:t>
      </w:r>
    </w:p>
    <w:p w14:paraId="1D1230C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E6F08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7476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F6A659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Implement another concrete class Rectangle that also implements the </w:t>
      </w:r>
      <w:proofErr w:type="spellStart"/>
      <w:r>
        <w:rPr>
          <w:rFonts w:ascii="Cascadia Mono" w:hAnsi="Cascadia Mono" w:cs="Cascadia Mono"/>
          <w:color w:val="008000"/>
          <w:sz w:val="19"/>
          <w:szCs w:val="19"/>
        </w:rPr>
        <w:t>IShape</w:t>
      </w:r>
      <w:proofErr w:type="spellEnd"/>
      <w:r>
        <w:rPr>
          <w:rFonts w:ascii="Cascadia Mono" w:hAnsi="Cascadia Mono" w:cs="Cascadia Mono"/>
          <w:color w:val="008000"/>
          <w:sz w:val="19"/>
          <w:szCs w:val="19"/>
        </w:rPr>
        <w:t xml:space="preserve"> interface</w:t>
      </w:r>
    </w:p>
    <w:p w14:paraId="3FC8871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0AF3FF90"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9FE83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14:paraId="0A9D5D75"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6F73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"Drawing a rectangle"</w:t>
      </w:r>
      <w:r>
        <w:rPr>
          <w:rFonts w:ascii="Cascadia Mono" w:hAnsi="Cascadia Mono" w:cs="Cascadia Mono"/>
          <w:color w:val="000000"/>
          <w:sz w:val="19"/>
          <w:szCs w:val="19"/>
        </w:rPr>
        <w:t>);</w:t>
      </w:r>
    </w:p>
    <w:p w14:paraId="5615FAA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3DA91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8BC731"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496590B8"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Usage of abstraction</w:t>
      </w:r>
    </w:p>
    <w:p w14:paraId="586DCEAA"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DrawingApp</w:t>
      </w:r>
      <w:proofErr w:type="spellEnd"/>
    </w:p>
    <w:p w14:paraId="079E383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DF2B0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DrawShapes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List&lt;</w:t>
      </w:r>
      <w:proofErr w:type="spellStart"/>
      <w:r>
        <w:rPr>
          <w:rFonts w:ascii="Cascadia Mono" w:hAnsi="Cascadia Mono" w:cs="Cascadia Mono"/>
          <w:color w:val="000000"/>
          <w:sz w:val="19"/>
          <w:szCs w:val="19"/>
        </w:rPr>
        <w:t>IShape</w:t>
      </w:r>
      <w:proofErr w:type="spellEnd"/>
      <w:r>
        <w:rPr>
          <w:rFonts w:ascii="Cascadia Mono" w:hAnsi="Cascadia Mono" w:cs="Cascadia Mono"/>
          <w:color w:val="000000"/>
          <w:sz w:val="19"/>
          <w:szCs w:val="19"/>
        </w:rPr>
        <w:t>&gt; shapes)</w:t>
      </w:r>
    </w:p>
    <w:p w14:paraId="1B82D3A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FFAB22"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shape </w:t>
      </w:r>
      <w:r>
        <w:rPr>
          <w:rFonts w:ascii="Cascadia Mono" w:hAnsi="Cascadia Mono" w:cs="Cascadia Mono"/>
          <w:color w:val="0000FF"/>
          <w:sz w:val="19"/>
          <w:szCs w:val="19"/>
        </w:rPr>
        <w:t>in</w:t>
      </w:r>
      <w:r>
        <w:rPr>
          <w:rFonts w:ascii="Cascadia Mono" w:hAnsi="Cascadia Mono" w:cs="Cascadia Mono"/>
          <w:color w:val="000000"/>
          <w:sz w:val="19"/>
          <w:szCs w:val="19"/>
        </w:rPr>
        <w:t xml:space="preserve"> shapes)</w:t>
      </w:r>
    </w:p>
    <w:p w14:paraId="5F54E08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637CA67"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shape.Draw</w:t>
      </w:r>
      <w:proofErr w:type="spellEnd"/>
      <w:proofErr w:type="gramEnd"/>
      <w:r>
        <w:rPr>
          <w:rFonts w:ascii="Cascadia Mono" w:hAnsi="Cascadia Mono" w:cs="Cascadia Mono"/>
          <w:color w:val="000000"/>
          <w:sz w:val="19"/>
          <w:szCs w:val="19"/>
        </w:rPr>
        <w:t>();</w:t>
      </w:r>
    </w:p>
    <w:p w14:paraId="355CC64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085F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01039"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CB3D17"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0BF361CB"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Usage</w:t>
      </w:r>
    </w:p>
    <w:p w14:paraId="12FB525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E925973"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7E710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shapes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IShape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0C435F4"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Circle());</w:t>
      </w:r>
    </w:p>
    <w:p w14:paraId="52567B86"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w:t>
      </w:r>
    </w:p>
    <w:p w14:paraId="5ACDB21F"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p>
    <w:p w14:paraId="2037456D"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drawingApp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DrawingApp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6F2B3C" w14:textId="77777777" w:rsidR="00D32233" w:rsidRDefault="00D32233" w:rsidP="00D322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drawingApp.DrawShapes</w:t>
      </w:r>
      <w:proofErr w:type="spellEnd"/>
      <w:r>
        <w:rPr>
          <w:rFonts w:ascii="Cascadia Mono" w:hAnsi="Cascadia Mono" w:cs="Cascadia Mono"/>
          <w:color w:val="000000"/>
          <w:sz w:val="19"/>
          <w:szCs w:val="19"/>
        </w:rPr>
        <w:t>(shapes);</w:t>
      </w:r>
    </w:p>
    <w:p w14:paraId="5DC2BB88" w14:textId="0679C5C2" w:rsidR="00D32233" w:rsidRDefault="00D32233" w:rsidP="00D32233">
      <w:pPr>
        <w:rPr>
          <w:rFonts w:ascii="Cascadia Mono" w:hAnsi="Cascadia Mono" w:cs="Cascadia Mono"/>
          <w:color w:val="000000"/>
          <w:sz w:val="19"/>
          <w:szCs w:val="19"/>
          <w:rtl/>
        </w:rPr>
      </w:pPr>
      <w:r>
        <w:rPr>
          <w:rFonts w:ascii="Cascadia Mono" w:hAnsi="Cascadia Mono" w:cs="Cascadia Mono"/>
          <w:color w:val="000000"/>
          <w:sz w:val="19"/>
          <w:szCs w:val="19"/>
        </w:rPr>
        <w:t>}</w:t>
      </w:r>
    </w:p>
    <w:p w14:paraId="08A45469" w14:textId="34410DB9" w:rsidR="00D32233" w:rsidRPr="008457E7" w:rsidRDefault="00D32233" w:rsidP="00D32233">
      <w:pPr>
        <w:bidi/>
        <w:rPr>
          <w:rFonts w:ascii="Segoe UI" w:hAnsi="Segoe UI" w:cs="Segoe UI"/>
          <w:sz w:val="20"/>
          <w:szCs w:val="20"/>
          <w:rtl/>
        </w:rPr>
      </w:pPr>
      <w:r w:rsidRPr="008457E7">
        <w:rPr>
          <w:rFonts w:ascii="Segoe UI" w:hAnsi="Segoe UI" w:cs="Segoe UI"/>
          <w:sz w:val="20"/>
          <w:szCs w:val="20"/>
          <w:rtl/>
        </w:rPr>
        <w:t xml:space="preserve">בדוגמה זו, אנו מגדירים ממשק </w:t>
      </w:r>
      <w:proofErr w:type="spellStart"/>
      <w:r w:rsidRPr="008457E7">
        <w:rPr>
          <w:rFonts w:ascii="Segoe UI" w:hAnsi="Segoe UI" w:cs="Segoe UI"/>
          <w:b/>
          <w:bCs/>
          <w:sz w:val="20"/>
          <w:szCs w:val="20"/>
        </w:rPr>
        <w:t>IShape</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המציין שיטה  </w:t>
      </w:r>
      <w:r w:rsidRPr="008457E7">
        <w:rPr>
          <w:rFonts w:ascii="Segoe UI" w:hAnsi="Segoe UI" w:cs="Segoe UI"/>
          <w:b/>
          <w:bCs/>
          <w:sz w:val="20"/>
          <w:szCs w:val="20"/>
        </w:rPr>
        <w:t>Draw</w:t>
      </w:r>
      <w:r w:rsidRPr="008457E7">
        <w:rPr>
          <w:rFonts w:ascii="Segoe UI" w:hAnsi="Segoe UI" w:cs="Segoe UI"/>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המחלקות  </w:t>
      </w:r>
      <w:r w:rsidRPr="008457E7">
        <w:rPr>
          <w:rFonts w:ascii="Segoe UI" w:hAnsi="Segoe UI" w:cs="Segoe UI"/>
          <w:b/>
          <w:bCs/>
          <w:sz w:val="20"/>
          <w:szCs w:val="20"/>
        </w:rPr>
        <w:t>Circle</w:t>
      </w:r>
      <w:r w:rsidRPr="008457E7">
        <w:rPr>
          <w:rFonts w:ascii="Segoe UI" w:hAnsi="Segoe UI" w:cs="Segoe UI"/>
          <w:b/>
          <w:bCs/>
          <w:sz w:val="20"/>
          <w:szCs w:val="20"/>
          <w:rtl/>
        </w:rPr>
        <w:t xml:space="preserve"> </w:t>
      </w:r>
      <w:r w:rsidRPr="008457E7">
        <w:rPr>
          <w:rFonts w:ascii="Segoe UI" w:hAnsi="Segoe UI" w:cs="Segoe UI"/>
          <w:sz w:val="20"/>
          <w:szCs w:val="20"/>
          <w:rtl/>
        </w:rPr>
        <w:t>ו</w:t>
      </w:r>
      <w:r w:rsidRPr="008457E7">
        <w:rPr>
          <w:rFonts w:ascii="Segoe UI" w:hAnsi="Segoe UI" w:cs="Segoe UI"/>
          <w:sz w:val="20"/>
          <w:szCs w:val="20"/>
        </w:rPr>
        <w:t>-</w:t>
      </w:r>
      <w:r w:rsidRPr="008457E7">
        <w:rPr>
          <w:rFonts w:ascii="Segoe UI" w:hAnsi="Segoe UI" w:cs="Segoe UI"/>
          <w:sz w:val="20"/>
          <w:szCs w:val="20"/>
          <w:rtl/>
        </w:rPr>
        <w:t xml:space="preserve"> </w:t>
      </w:r>
      <w:r w:rsidRPr="008457E7">
        <w:rPr>
          <w:rFonts w:ascii="Segoe UI" w:hAnsi="Segoe UI" w:cs="Segoe UI"/>
          <w:b/>
          <w:bCs/>
          <w:sz w:val="20"/>
          <w:szCs w:val="20"/>
        </w:rPr>
        <w:t>Rectangle</w:t>
      </w:r>
      <w:r w:rsidRPr="008457E7">
        <w:rPr>
          <w:rFonts w:ascii="Segoe UI" w:hAnsi="Segoe UI" w:cs="Segoe UI"/>
          <w:b/>
          <w:bCs/>
          <w:sz w:val="20"/>
          <w:szCs w:val="20"/>
          <w:rtl/>
        </w:rPr>
        <w:t xml:space="preserve"> </w:t>
      </w:r>
      <w:r w:rsidRPr="008457E7">
        <w:rPr>
          <w:rFonts w:ascii="Segoe UI" w:hAnsi="Segoe UI" w:cs="Segoe UI"/>
          <w:sz w:val="20"/>
          <w:szCs w:val="20"/>
          <w:rtl/>
        </w:rPr>
        <w:t xml:space="preserve">מיישמות שתיהן את ממשק  </w:t>
      </w:r>
      <w:proofErr w:type="spellStart"/>
      <w:r w:rsidRPr="008457E7">
        <w:rPr>
          <w:rFonts w:ascii="Segoe UI" w:hAnsi="Segoe UI" w:cs="Segoe UI"/>
          <w:b/>
          <w:bCs/>
          <w:sz w:val="20"/>
          <w:szCs w:val="20"/>
        </w:rPr>
        <w:t>IShape</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ומספקות יישום משלהן של שיטת  </w:t>
      </w:r>
      <w:r w:rsidRPr="008457E7">
        <w:rPr>
          <w:rFonts w:ascii="Segoe UI" w:hAnsi="Segoe UI" w:cs="Segoe UI"/>
          <w:b/>
          <w:bCs/>
          <w:sz w:val="20"/>
          <w:szCs w:val="20"/>
        </w:rPr>
        <w:t>Draw</w:t>
      </w:r>
      <w:r w:rsidRPr="008457E7">
        <w:rPr>
          <w:rFonts w:ascii="Segoe UI" w:hAnsi="Segoe UI" w:cs="Segoe UI"/>
          <w:b/>
          <w:bCs/>
          <w:sz w:val="20"/>
          <w:szCs w:val="20"/>
          <w:rtl/>
        </w:rPr>
        <w:t xml:space="preserve"> </w:t>
      </w:r>
      <w:r w:rsidRPr="008457E7">
        <w:rPr>
          <w:rFonts w:ascii="Segoe UI" w:hAnsi="Segoe UI" w:cs="Segoe UI"/>
          <w:sz w:val="20"/>
          <w:szCs w:val="20"/>
        </w:rPr>
        <w:t>.</w:t>
      </w:r>
    </w:p>
    <w:p w14:paraId="663BF974" w14:textId="33FAF5F8" w:rsidR="00B165B7" w:rsidRPr="008457E7" w:rsidRDefault="00B165B7" w:rsidP="00B165B7">
      <w:pPr>
        <w:bidi/>
        <w:rPr>
          <w:rFonts w:ascii="Segoe UI" w:hAnsi="Segoe UI" w:cs="Segoe UI"/>
          <w:b/>
          <w:bCs/>
          <w:sz w:val="20"/>
          <w:szCs w:val="20"/>
          <w:rtl/>
        </w:rPr>
      </w:pPr>
      <w:r w:rsidRPr="008457E7">
        <w:rPr>
          <w:rFonts w:ascii="Segoe UI" w:hAnsi="Segoe UI" w:cs="Segoe UI"/>
          <w:sz w:val="20"/>
          <w:szCs w:val="20"/>
          <w:rtl/>
        </w:rPr>
        <w:t xml:space="preserve">המחלקה </w:t>
      </w:r>
      <w:proofErr w:type="spellStart"/>
      <w:r w:rsidRPr="008457E7">
        <w:rPr>
          <w:rFonts w:ascii="Segoe UI" w:hAnsi="Segoe UI" w:cs="Segoe UI"/>
          <w:b/>
          <w:bCs/>
          <w:sz w:val="20"/>
          <w:szCs w:val="20"/>
        </w:rPr>
        <w:t>DrawingApp</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משתמשת בהפשטה שמספקת ממשק  </w:t>
      </w:r>
      <w:proofErr w:type="spellStart"/>
      <w:r w:rsidRPr="008457E7">
        <w:rPr>
          <w:rFonts w:ascii="Segoe UI" w:hAnsi="Segoe UI" w:cs="Segoe UI"/>
          <w:b/>
          <w:bCs/>
          <w:sz w:val="20"/>
          <w:szCs w:val="20"/>
        </w:rPr>
        <w:t>IShape</w:t>
      </w:r>
      <w:proofErr w:type="spellEnd"/>
      <w:r w:rsidRPr="008457E7">
        <w:rPr>
          <w:rFonts w:ascii="Segoe UI" w:hAnsi="Segoe UI" w:cs="Segoe UI"/>
          <w:b/>
          <w:bCs/>
          <w:sz w:val="20"/>
          <w:szCs w:val="20"/>
          <w:rtl/>
        </w:rPr>
        <w:t xml:space="preserve"> </w:t>
      </w:r>
      <w:r w:rsidRPr="008457E7">
        <w:rPr>
          <w:rFonts w:ascii="Segoe UI" w:hAnsi="Segoe UI" w:cs="Segoe UI"/>
          <w:sz w:val="20"/>
          <w:szCs w:val="20"/>
          <w:rtl/>
        </w:rPr>
        <w:t xml:space="preserve">כדי לצייר צורות שונות. זה לא צריך לדעת את הפרטים הספציפיים של כל צורה; הוא רק צריך לדעת שניתן לצייר כל צורה על ידי הפעלת השיטה </w:t>
      </w:r>
      <w:r w:rsidRPr="008457E7">
        <w:rPr>
          <w:rFonts w:ascii="Segoe UI" w:hAnsi="Segoe UI" w:cs="Segoe UI"/>
          <w:b/>
          <w:bCs/>
          <w:sz w:val="20"/>
          <w:szCs w:val="20"/>
        </w:rPr>
        <w:t>Draw</w:t>
      </w:r>
    </w:p>
    <w:p w14:paraId="3DBB06BB" w14:textId="68C58C2A" w:rsidR="00B165B7" w:rsidRPr="008457E7" w:rsidRDefault="00B165B7" w:rsidP="00B165B7">
      <w:pPr>
        <w:bidi/>
        <w:rPr>
          <w:rFonts w:ascii="Segoe UI" w:hAnsi="Segoe UI" w:cs="Segoe UI"/>
          <w:sz w:val="20"/>
          <w:szCs w:val="20"/>
        </w:rPr>
      </w:pPr>
      <w:r w:rsidRPr="008457E7">
        <w:rPr>
          <w:rFonts w:ascii="Segoe UI" w:hAnsi="Segoe UI" w:cs="Segoe UI"/>
          <w:sz w:val="20"/>
          <w:szCs w:val="20"/>
          <w:rtl/>
        </w:rPr>
        <w:t>על ידי שימוש בהפשטה באמצעות ממשקים, אנו יכולים לעבוד עם צורות ברמת הפשטה גבוהה יותר, לפשט את הקוד שלנו ולהפוך אותו לגמיש יותר כדי להכיל צורות שונות בעתיד</w:t>
      </w:r>
      <w:r w:rsidRPr="008457E7">
        <w:rPr>
          <w:rFonts w:ascii="Segoe UI" w:hAnsi="Segoe UI" w:cs="Segoe UI"/>
          <w:sz w:val="20"/>
          <w:szCs w:val="20"/>
        </w:rPr>
        <w:t>.</w:t>
      </w:r>
    </w:p>
    <w:p w14:paraId="20502D6D" w14:textId="67464633" w:rsidR="00842806" w:rsidRPr="008457E7" w:rsidRDefault="00DC3008" w:rsidP="00D32233">
      <w:pPr>
        <w:bidi/>
        <w:rPr>
          <w:rFonts w:ascii="Segoe UI" w:hAnsi="Segoe UI" w:cs="Segoe UI"/>
          <w:b/>
          <w:bCs/>
          <w:sz w:val="20"/>
          <w:szCs w:val="20"/>
          <w:rtl/>
        </w:rPr>
      </w:pPr>
      <w:r w:rsidRPr="008457E7">
        <w:rPr>
          <w:rFonts w:ascii="Segoe UI" w:hAnsi="Segoe UI" w:cs="Segoe UI"/>
          <w:b/>
          <w:bCs/>
          <w:sz w:val="20"/>
          <w:szCs w:val="20"/>
        </w:rPr>
        <w:t>A</w:t>
      </w:r>
      <w:r w:rsidR="00842806" w:rsidRPr="008457E7">
        <w:rPr>
          <w:rFonts w:ascii="Segoe UI" w:hAnsi="Segoe UI" w:cs="Segoe UI"/>
          <w:b/>
          <w:bCs/>
          <w:sz w:val="20"/>
          <w:szCs w:val="20"/>
        </w:rPr>
        <w:t>bstract</w:t>
      </w:r>
      <w:r w:rsidRPr="008457E7">
        <w:rPr>
          <w:rFonts w:ascii="Segoe UI" w:hAnsi="Segoe UI" w:cs="Segoe UI"/>
          <w:b/>
          <w:bCs/>
          <w:sz w:val="20"/>
          <w:szCs w:val="20"/>
        </w:rPr>
        <w:t xml:space="preserve"> class</w:t>
      </w:r>
      <w:r w:rsidRPr="008457E7">
        <w:rPr>
          <w:rFonts w:ascii="Segoe UI" w:hAnsi="Segoe UI" w:cs="Segoe UI"/>
          <w:b/>
          <w:bCs/>
          <w:sz w:val="20"/>
          <w:szCs w:val="20"/>
          <w:rtl/>
        </w:rPr>
        <w:t xml:space="preserve"> - מחלקה מופשטת</w:t>
      </w:r>
    </w:p>
    <w:p w14:paraId="2A9CE158" w14:textId="5AAF58C0" w:rsidR="006D6568" w:rsidRPr="008457E7" w:rsidRDefault="00DC3008" w:rsidP="00842806">
      <w:pPr>
        <w:bidi/>
        <w:rPr>
          <w:rFonts w:ascii="Segoe UI" w:hAnsi="Segoe UI" w:cs="Segoe UI"/>
          <w:sz w:val="20"/>
          <w:szCs w:val="20"/>
          <w:rtl/>
        </w:rPr>
      </w:pPr>
      <w:r w:rsidRPr="008457E7">
        <w:rPr>
          <w:rFonts w:ascii="Segoe UI" w:hAnsi="Segoe UI" w:cs="Segoe UI"/>
          <w:sz w:val="20"/>
          <w:szCs w:val="20"/>
          <w:rtl/>
        </w:rPr>
        <w:t>מחלקה מופשטת היא מחלקה בתכנות מונחה עצמים (</w:t>
      </w:r>
      <w:r w:rsidRPr="008457E7">
        <w:rPr>
          <w:rFonts w:ascii="Segoe UI" w:hAnsi="Segoe UI" w:cs="Segoe UI"/>
          <w:sz w:val="20"/>
          <w:szCs w:val="20"/>
        </w:rPr>
        <w:t>OOP</w:t>
      </w:r>
      <w:r w:rsidRPr="008457E7">
        <w:rPr>
          <w:rFonts w:ascii="Segoe UI" w:hAnsi="Segoe UI" w:cs="Segoe UI"/>
          <w:sz w:val="20"/>
          <w:szCs w:val="20"/>
          <w:rtl/>
        </w:rPr>
        <w:t>) שאינה ניתנת למופע ישירות. ה</w:t>
      </w:r>
      <w:r w:rsidR="006D6568" w:rsidRPr="008457E7">
        <w:rPr>
          <w:rFonts w:ascii="Segoe UI" w:hAnsi="Segoe UI" w:cs="Segoe UI"/>
          <w:sz w:val="20"/>
          <w:szCs w:val="20"/>
          <w:rtl/>
        </w:rPr>
        <w:t>י</w:t>
      </w:r>
      <w:r w:rsidRPr="008457E7">
        <w:rPr>
          <w:rFonts w:ascii="Segoe UI" w:hAnsi="Segoe UI" w:cs="Segoe UI"/>
          <w:sz w:val="20"/>
          <w:szCs w:val="20"/>
          <w:rtl/>
        </w:rPr>
        <w:t>א מוכרז</w:t>
      </w:r>
      <w:r w:rsidR="006D6568" w:rsidRPr="008457E7">
        <w:rPr>
          <w:rFonts w:ascii="Segoe UI" w:hAnsi="Segoe UI" w:cs="Segoe UI"/>
          <w:sz w:val="20"/>
          <w:szCs w:val="20"/>
          <w:rtl/>
        </w:rPr>
        <w:t>ת</w:t>
      </w:r>
      <w:r w:rsidRPr="008457E7">
        <w:rPr>
          <w:rFonts w:ascii="Segoe UI" w:hAnsi="Segoe UI" w:cs="Segoe UI"/>
          <w:sz w:val="20"/>
          <w:szCs w:val="20"/>
          <w:rtl/>
        </w:rPr>
        <w:t xml:space="preserve"> באמצעות מילת המפתח '</w:t>
      </w:r>
      <w:r w:rsidR="006D6568" w:rsidRPr="008457E7">
        <w:rPr>
          <w:rFonts w:ascii="Segoe UI" w:hAnsi="Segoe UI" w:cs="Segoe UI"/>
          <w:sz w:val="20"/>
          <w:szCs w:val="20"/>
        </w:rPr>
        <w:t xml:space="preserve"> abstract</w:t>
      </w:r>
      <w:r w:rsidRPr="008457E7">
        <w:rPr>
          <w:rFonts w:ascii="Segoe UI" w:hAnsi="Segoe UI" w:cs="Segoe UI"/>
          <w:sz w:val="20"/>
          <w:szCs w:val="20"/>
          <w:rtl/>
        </w:rPr>
        <w:t>' ומשמש</w:t>
      </w:r>
      <w:r w:rsidR="006D6568" w:rsidRPr="008457E7">
        <w:rPr>
          <w:rFonts w:ascii="Segoe UI" w:hAnsi="Segoe UI" w:cs="Segoe UI"/>
          <w:sz w:val="20"/>
          <w:szCs w:val="20"/>
          <w:rtl/>
        </w:rPr>
        <w:t>ת</w:t>
      </w:r>
      <w:r w:rsidRPr="008457E7">
        <w:rPr>
          <w:rFonts w:ascii="Segoe UI" w:hAnsi="Segoe UI" w:cs="Segoe UI"/>
          <w:sz w:val="20"/>
          <w:szCs w:val="20"/>
          <w:rtl/>
        </w:rPr>
        <w:t xml:space="preserve"> כשרטוט או תבנית עבור מחלקות אחרות.</w:t>
      </w:r>
    </w:p>
    <w:p w14:paraId="13ECAC92" w14:textId="6968759B" w:rsidR="006D6568" w:rsidRPr="008457E7" w:rsidRDefault="006D6568" w:rsidP="006D6568">
      <w:pPr>
        <w:bidi/>
        <w:rPr>
          <w:rFonts w:ascii="Segoe UI" w:hAnsi="Segoe UI" w:cs="Segoe UI"/>
          <w:sz w:val="20"/>
          <w:szCs w:val="20"/>
          <w:rtl/>
        </w:rPr>
      </w:pPr>
      <w:r w:rsidRPr="008457E7">
        <w:rPr>
          <w:rFonts w:ascii="Segoe UI" w:hAnsi="Segoe UI" w:cs="Segoe UI"/>
          <w:sz w:val="20"/>
          <w:szCs w:val="20"/>
          <w:rtl/>
        </w:rPr>
        <w:t xml:space="preserve">להלן כמה מאפיינים ושימושים מרכזיים של מחלקות </w:t>
      </w:r>
      <w:r w:rsidRPr="008457E7">
        <w:rPr>
          <w:rFonts w:ascii="Segoe UI" w:hAnsi="Segoe UI" w:cs="Segoe UI"/>
          <w:color w:val="000000"/>
          <w:spacing w:val="2"/>
          <w:sz w:val="20"/>
          <w:szCs w:val="20"/>
          <w:shd w:val="clear" w:color="auto" w:fill="FFFFFF"/>
        </w:rPr>
        <w:t>abstract</w:t>
      </w:r>
      <w:r w:rsidRPr="008457E7">
        <w:rPr>
          <w:rFonts w:ascii="Segoe UI" w:hAnsi="Segoe UI" w:cs="Segoe UI"/>
          <w:sz w:val="20"/>
          <w:szCs w:val="20"/>
          <w:rtl/>
        </w:rPr>
        <w:t>:</w:t>
      </w:r>
    </w:p>
    <w:p w14:paraId="6774BAE9" w14:textId="25141389" w:rsidR="006D6568" w:rsidRPr="008457E7" w:rsidRDefault="006D6568" w:rsidP="006D6568">
      <w:pPr>
        <w:pStyle w:val="a3"/>
        <w:numPr>
          <w:ilvl w:val="0"/>
          <w:numId w:val="11"/>
        </w:numPr>
        <w:bidi/>
        <w:rPr>
          <w:rFonts w:ascii="Segoe UI" w:hAnsi="Segoe UI" w:cs="Segoe UI"/>
          <w:sz w:val="20"/>
          <w:szCs w:val="20"/>
        </w:rPr>
      </w:pPr>
      <w:r w:rsidRPr="008457E7">
        <w:rPr>
          <w:rFonts w:ascii="Segoe UI" w:hAnsi="Segoe UI" w:cs="Segoe UI"/>
          <w:b/>
          <w:bCs/>
          <w:sz w:val="20"/>
          <w:szCs w:val="20"/>
          <w:rtl/>
        </w:rPr>
        <w:t>לא ניתן ליצור מופע:</w:t>
      </w:r>
      <w:r w:rsidRPr="008457E7">
        <w:rPr>
          <w:rFonts w:ascii="Segoe UI" w:hAnsi="Segoe UI" w:cs="Segoe UI"/>
          <w:sz w:val="20"/>
          <w:szCs w:val="20"/>
          <w:rtl/>
        </w:rPr>
        <w:t xml:space="preserve"> לא ניתן ליצור אובייקטים ישירות ממחלקה מופשטת. ה </w:t>
      </w:r>
      <w:r w:rsidRPr="008457E7">
        <w:rPr>
          <w:rFonts w:ascii="Segoe UI" w:hAnsi="Segoe UI" w:cs="Segoe UI"/>
          <w:sz w:val="20"/>
          <w:szCs w:val="20"/>
        </w:rPr>
        <w:t>class</w:t>
      </w:r>
      <w:r w:rsidRPr="008457E7">
        <w:rPr>
          <w:rFonts w:ascii="Segoe UI" w:hAnsi="Segoe UI" w:cs="Segoe UI"/>
          <w:sz w:val="20"/>
          <w:szCs w:val="20"/>
          <w:rtl/>
        </w:rPr>
        <w:t xml:space="preserve"> קיים אך ורק למטרות ירושה, ומספק מבנה והתנהגות משותפים עבור תת המחלקות שלו.</w:t>
      </w:r>
    </w:p>
    <w:p w14:paraId="139DE914" w14:textId="165B34DB" w:rsidR="006D6568" w:rsidRPr="008457E7" w:rsidRDefault="006D6568" w:rsidP="006D6568">
      <w:pPr>
        <w:pStyle w:val="a3"/>
        <w:numPr>
          <w:ilvl w:val="0"/>
          <w:numId w:val="11"/>
        </w:numPr>
        <w:bidi/>
        <w:rPr>
          <w:rFonts w:ascii="Segoe UI" w:hAnsi="Segoe UI" w:cs="Segoe UI"/>
          <w:b/>
          <w:bCs/>
          <w:sz w:val="20"/>
          <w:szCs w:val="20"/>
        </w:rPr>
      </w:pPr>
      <w:r w:rsidRPr="008457E7">
        <w:rPr>
          <w:rFonts w:ascii="Segoe UI" w:hAnsi="Segoe UI" w:cs="Segoe UI"/>
          <w:b/>
          <w:bCs/>
          <w:sz w:val="20"/>
          <w:szCs w:val="20"/>
          <w:rtl/>
        </w:rPr>
        <w:t xml:space="preserve">עשוי להכיל מתודות </w:t>
      </w:r>
      <w:r w:rsidRPr="008457E7">
        <w:rPr>
          <w:rFonts w:ascii="Segoe UI" w:hAnsi="Segoe UI" w:cs="Segoe UI"/>
          <w:b/>
          <w:bCs/>
          <w:sz w:val="20"/>
          <w:szCs w:val="20"/>
        </w:rPr>
        <w:t>abstract</w:t>
      </w:r>
      <w:r w:rsidRPr="008457E7">
        <w:rPr>
          <w:rFonts w:ascii="Segoe UI" w:hAnsi="Segoe UI" w:cs="Segoe UI"/>
          <w:b/>
          <w:bCs/>
          <w:sz w:val="20"/>
          <w:szCs w:val="20"/>
          <w:rtl/>
        </w:rPr>
        <w:t xml:space="preserve"> ו </w:t>
      </w:r>
      <w:r w:rsidRPr="008457E7">
        <w:rPr>
          <w:rFonts w:ascii="Segoe UI" w:hAnsi="Segoe UI" w:cs="Segoe UI"/>
          <w:b/>
          <w:bCs/>
          <w:sz w:val="20"/>
          <w:szCs w:val="20"/>
        </w:rPr>
        <w:t>non-abstract</w:t>
      </w:r>
      <w:r w:rsidRPr="008457E7">
        <w:rPr>
          <w:rFonts w:ascii="Segoe UI" w:hAnsi="Segoe UI" w:cs="Segoe UI"/>
          <w:b/>
          <w:bCs/>
          <w:sz w:val="20"/>
          <w:szCs w:val="20"/>
          <w:rtl/>
        </w:rPr>
        <w:t>:</w:t>
      </w:r>
      <w:r w:rsidRPr="008457E7">
        <w:rPr>
          <w:rFonts w:ascii="Segoe UI" w:hAnsi="Segoe UI" w:cs="Segoe UI"/>
          <w:sz w:val="20"/>
          <w:szCs w:val="20"/>
          <w:rtl/>
        </w:rPr>
        <w:t xml:space="preserve"> ל </w:t>
      </w:r>
      <w:r w:rsidRPr="008457E7">
        <w:rPr>
          <w:rFonts w:ascii="Segoe UI" w:hAnsi="Segoe UI" w:cs="Segoe UI"/>
          <w:sz w:val="20"/>
          <w:szCs w:val="20"/>
        </w:rPr>
        <w:t>Abstract class</w:t>
      </w:r>
      <w:r w:rsidRPr="008457E7">
        <w:rPr>
          <w:rFonts w:ascii="Segoe UI" w:hAnsi="Segoe UI" w:cs="Segoe UI"/>
          <w:sz w:val="20"/>
          <w:szCs w:val="20"/>
          <w:rtl/>
        </w:rPr>
        <w:t xml:space="preserve"> יכולות להיות מתודות </w:t>
      </w:r>
      <w:r w:rsidRPr="008457E7">
        <w:rPr>
          <w:rFonts w:ascii="Segoe UI" w:hAnsi="Segoe UI" w:cs="Segoe UI"/>
          <w:sz w:val="20"/>
          <w:szCs w:val="20"/>
        </w:rPr>
        <w:t>abstract</w:t>
      </w:r>
      <w:r w:rsidRPr="008457E7">
        <w:rPr>
          <w:rFonts w:ascii="Segoe UI" w:hAnsi="Segoe UI" w:cs="Segoe UI"/>
          <w:sz w:val="20"/>
          <w:szCs w:val="20"/>
          <w:rtl/>
        </w:rPr>
        <w:t xml:space="preserve"> ו </w:t>
      </w:r>
      <w:r w:rsidRPr="008457E7">
        <w:rPr>
          <w:rFonts w:ascii="Segoe UI" w:hAnsi="Segoe UI" w:cs="Segoe UI"/>
          <w:sz w:val="20"/>
          <w:szCs w:val="20"/>
        </w:rPr>
        <w:t>non-abstract</w:t>
      </w:r>
      <w:r w:rsidRPr="008457E7">
        <w:rPr>
          <w:rFonts w:ascii="Segoe UI" w:hAnsi="Segoe UI" w:cs="Segoe UI"/>
          <w:sz w:val="20"/>
          <w:szCs w:val="20"/>
          <w:rtl/>
        </w:rPr>
        <w:t xml:space="preserve">. מתודות </w:t>
      </w:r>
      <w:r w:rsidRPr="008457E7">
        <w:rPr>
          <w:rFonts w:ascii="Segoe UI" w:hAnsi="Segoe UI" w:cs="Segoe UI"/>
          <w:sz w:val="20"/>
          <w:szCs w:val="20"/>
        </w:rPr>
        <w:t>abstract</w:t>
      </w:r>
      <w:r w:rsidRPr="008457E7">
        <w:rPr>
          <w:rFonts w:ascii="Segoe UI" w:hAnsi="Segoe UI" w:cs="Segoe UI"/>
          <w:sz w:val="20"/>
          <w:szCs w:val="20"/>
          <w:rtl/>
        </w:rPr>
        <w:t xml:space="preserve"> מוכרזות ללא מימוש ב </w:t>
      </w:r>
      <w:r w:rsidRPr="008457E7">
        <w:rPr>
          <w:rFonts w:ascii="Segoe UI" w:hAnsi="Segoe UI" w:cs="Segoe UI"/>
          <w:sz w:val="20"/>
          <w:szCs w:val="20"/>
        </w:rPr>
        <w:t>Abstract class</w:t>
      </w:r>
      <w:r w:rsidRPr="008457E7">
        <w:rPr>
          <w:rFonts w:ascii="Segoe UI" w:hAnsi="Segoe UI" w:cs="Segoe UI"/>
          <w:sz w:val="20"/>
          <w:szCs w:val="20"/>
          <w:rtl/>
        </w:rPr>
        <w:t xml:space="preserve"> עצמה, בעוד שלמתודות </w:t>
      </w:r>
      <w:r w:rsidRPr="008457E7">
        <w:rPr>
          <w:rFonts w:ascii="Segoe UI" w:hAnsi="Segoe UI" w:cs="Segoe UI"/>
          <w:sz w:val="20"/>
          <w:szCs w:val="20"/>
        </w:rPr>
        <w:t>non-abstract</w:t>
      </w:r>
      <w:r w:rsidRPr="008457E7">
        <w:rPr>
          <w:rFonts w:ascii="Segoe UI" w:hAnsi="Segoe UI" w:cs="Segoe UI"/>
          <w:sz w:val="20"/>
          <w:szCs w:val="20"/>
          <w:rtl/>
        </w:rPr>
        <w:t xml:space="preserve"> יש מימוש מוגדר. תת-מחלקות חייבות ליישם את המתודות </w:t>
      </w:r>
      <w:r w:rsidRPr="008457E7">
        <w:rPr>
          <w:rFonts w:ascii="Segoe UI" w:hAnsi="Segoe UI" w:cs="Segoe UI"/>
          <w:sz w:val="20"/>
          <w:szCs w:val="20"/>
        </w:rPr>
        <w:t>abstract</w:t>
      </w:r>
      <w:r w:rsidRPr="008457E7">
        <w:rPr>
          <w:rFonts w:ascii="Segoe UI" w:hAnsi="Segoe UI" w:cs="Segoe UI"/>
          <w:sz w:val="20"/>
          <w:szCs w:val="20"/>
          <w:rtl/>
        </w:rPr>
        <w:t xml:space="preserve"> .</w:t>
      </w:r>
    </w:p>
    <w:p w14:paraId="4407703A" w14:textId="34FAA4E7" w:rsidR="006D6568" w:rsidRPr="008457E7" w:rsidRDefault="006D6568" w:rsidP="006D6568">
      <w:pPr>
        <w:pStyle w:val="a3"/>
        <w:numPr>
          <w:ilvl w:val="0"/>
          <w:numId w:val="11"/>
        </w:numPr>
        <w:bidi/>
        <w:rPr>
          <w:rFonts w:ascii="Segoe UI" w:hAnsi="Segoe UI" w:cs="Segoe UI"/>
          <w:sz w:val="20"/>
          <w:szCs w:val="20"/>
        </w:rPr>
      </w:pPr>
      <w:r w:rsidRPr="008457E7">
        <w:rPr>
          <w:rFonts w:ascii="Segoe UI" w:hAnsi="Segoe UI" w:cs="Segoe UI"/>
          <w:b/>
          <w:bCs/>
          <w:sz w:val="20"/>
          <w:szCs w:val="20"/>
          <w:rtl/>
        </w:rPr>
        <w:t>מספק התנהגות נפוצה:</w:t>
      </w:r>
      <w:r w:rsidRPr="008457E7">
        <w:rPr>
          <w:rFonts w:ascii="Segoe UI" w:hAnsi="Segoe UI" w:cs="Segoe UI"/>
          <w:sz w:val="20"/>
          <w:szCs w:val="20"/>
          <w:rtl/>
        </w:rPr>
        <w:t xml:space="preserve"> מחלקות מופשטות לרוב מגדירות התנהגות, מאפיינים או שיטות נפוצות שמחלקות משנה יכולות לרשת. זה מקדם שימוש חוזר בקוד ועוזר לבסס מבנה משותף בין כיתות קשורות.</w:t>
      </w:r>
    </w:p>
    <w:p w14:paraId="0E95108E" w14:textId="61EEDEDD" w:rsidR="00070547" w:rsidRPr="008457E7" w:rsidRDefault="00070547" w:rsidP="00070547">
      <w:pPr>
        <w:pStyle w:val="a3"/>
        <w:numPr>
          <w:ilvl w:val="0"/>
          <w:numId w:val="11"/>
        </w:numPr>
        <w:bidi/>
        <w:rPr>
          <w:rFonts w:ascii="Segoe UI" w:hAnsi="Segoe UI" w:cs="Segoe UI"/>
          <w:sz w:val="20"/>
          <w:szCs w:val="20"/>
        </w:rPr>
      </w:pPr>
      <w:r w:rsidRPr="008457E7">
        <w:rPr>
          <w:rFonts w:ascii="Segoe UI" w:hAnsi="Segoe UI" w:cs="Segoe UI"/>
          <w:b/>
          <w:bCs/>
          <w:sz w:val="20"/>
          <w:szCs w:val="20"/>
          <w:rtl/>
        </w:rPr>
        <w:t xml:space="preserve">מאפשר </w:t>
      </w:r>
      <w:r w:rsidRPr="008457E7">
        <w:rPr>
          <w:rFonts w:ascii="Segoe UI" w:hAnsi="Segoe UI" w:cs="Segoe UI"/>
          <w:b/>
          <w:bCs/>
          <w:sz w:val="20"/>
          <w:szCs w:val="20"/>
        </w:rPr>
        <w:t>overriding</w:t>
      </w:r>
      <w:r w:rsidRPr="008457E7">
        <w:rPr>
          <w:rFonts w:ascii="Segoe UI" w:hAnsi="Segoe UI" w:cs="Segoe UI"/>
          <w:b/>
          <w:bCs/>
          <w:sz w:val="20"/>
          <w:szCs w:val="20"/>
          <w:rtl/>
        </w:rPr>
        <w:t xml:space="preserve"> למתודות:</w:t>
      </w:r>
      <w:r w:rsidRPr="008457E7">
        <w:rPr>
          <w:rFonts w:ascii="Segoe UI" w:hAnsi="Segoe UI" w:cs="Segoe UI"/>
          <w:sz w:val="20"/>
          <w:szCs w:val="20"/>
          <w:rtl/>
        </w:rPr>
        <w:t xml:space="preserve"> תת-מחלקות של מחלקה מופשטת יכולות לעקוף שיטות לא מופשטות (שיטות קונקרטיות) כדי לספק יישום משלהן. עם זאת, יש ליישם שיטות מופשטות בתת המחלקה.</w:t>
      </w:r>
    </w:p>
    <w:p w14:paraId="0CCD8C60" w14:textId="3832CBA5" w:rsidR="008457E7" w:rsidRDefault="008457E7" w:rsidP="006D6568">
      <w:pPr>
        <w:bidi/>
        <w:rPr>
          <w:rFonts w:ascii="Segoe UI" w:hAnsi="Segoe UI" w:cs="Segoe UI"/>
          <w:sz w:val="20"/>
          <w:szCs w:val="20"/>
        </w:rPr>
      </w:pPr>
    </w:p>
    <w:p w14:paraId="0FBB3C88" w14:textId="1D0DDABE" w:rsidR="007B04FD" w:rsidRDefault="007B04FD" w:rsidP="007B04FD">
      <w:pPr>
        <w:bidi/>
        <w:rPr>
          <w:rFonts w:ascii="Segoe UI" w:hAnsi="Segoe UI" w:cs="Segoe UI"/>
          <w:sz w:val="20"/>
          <w:szCs w:val="20"/>
        </w:rPr>
      </w:pPr>
    </w:p>
    <w:p w14:paraId="378D5A61" w14:textId="6F6F6845" w:rsidR="007B04FD" w:rsidRDefault="007B04FD" w:rsidP="007B04FD">
      <w:pPr>
        <w:bidi/>
        <w:rPr>
          <w:rFonts w:ascii="Segoe UI" w:hAnsi="Segoe UI" w:cs="Segoe UI"/>
          <w:sz w:val="20"/>
          <w:szCs w:val="20"/>
          <w:rtl/>
        </w:rPr>
      </w:pPr>
    </w:p>
    <w:p w14:paraId="200006D8" w14:textId="77777777" w:rsidR="004F3549" w:rsidRDefault="004F3549" w:rsidP="004F3549">
      <w:pPr>
        <w:bidi/>
        <w:rPr>
          <w:rFonts w:ascii="Segoe UI" w:hAnsi="Segoe UI" w:cs="Segoe UI"/>
          <w:sz w:val="20"/>
          <w:szCs w:val="20"/>
        </w:rPr>
      </w:pPr>
    </w:p>
    <w:p w14:paraId="22F77F64" w14:textId="77777777" w:rsidR="007B04FD" w:rsidRDefault="007B04FD" w:rsidP="007B04FD">
      <w:pPr>
        <w:bidi/>
        <w:rPr>
          <w:rFonts w:ascii="Segoe UI" w:hAnsi="Segoe UI" w:cs="Segoe UI"/>
          <w:sz w:val="20"/>
          <w:szCs w:val="20"/>
        </w:rPr>
      </w:pPr>
    </w:p>
    <w:p w14:paraId="59E6E81D" w14:textId="743E20F6" w:rsidR="00EA6BDD" w:rsidRPr="00A142D7" w:rsidRDefault="00EA6BDD" w:rsidP="008457E7">
      <w:pPr>
        <w:bidi/>
        <w:rPr>
          <w:rFonts w:ascii="Segoe UI" w:hAnsi="Segoe UI" w:cs="Segoe UI"/>
          <w:b/>
          <w:bCs/>
          <w:rtl/>
        </w:rPr>
      </w:pPr>
      <w:r w:rsidRPr="00A142D7">
        <w:rPr>
          <w:rFonts w:ascii="Segoe UI" w:hAnsi="Segoe UI" w:cs="Segoe UI"/>
          <w:b/>
          <w:bCs/>
        </w:rPr>
        <w:lastRenderedPageBreak/>
        <w:t>C</w:t>
      </w:r>
    </w:p>
    <w:p w14:paraId="6286DD9D" w14:textId="77777777" w:rsidR="00A142D7" w:rsidRPr="00A142D7" w:rsidRDefault="00A142D7" w:rsidP="00A142D7">
      <w:pPr>
        <w:bidi/>
        <w:rPr>
          <w:rFonts w:ascii="Segoe UI" w:hAnsi="Segoe UI" w:cs="Segoe UI"/>
          <w:b/>
          <w:bCs/>
          <w:sz w:val="20"/>
          <w:szCs w:val="20"/>
          <w:rtl/>
        </w:rPr>
      </w:pPr>
      <w:r w:rsidRPr="00A142D7">
        <w:rPr>
          <w:rFonts w:ascii="Segoe UI" w:hAnsi="Segoe UI" w:cs="Segoe UI"/>
          <w:b/>
          <w:bCs/>
          <w:sz w:val="20"/>
          <w:szCs w:val="20"/>
        </w:rPr>
        <w:t>Class</w:t>
      </w:r>
      <w:r w:rsidRPr="00A142D7">
        <w:rPr>
          <w:rFonts w:ascii="Segoe UI" w:hAnsi="Segoe UI" w:cs="Segoe UI" w:hint="cs"/>
          <w:b/>
          <w:bCs/>
          <w:sz w:val="20"/>
          <w:szCs w:val="20"/>
          <w:rtl/>
        </w:rPr>
        <w:t xml:space="preserve"> </w:t>
      </w:r>
      <w:r w:rsidRPr="00A142D7">
        <w:rPr>
          <w:rFonts w:ascii="Segoe UI" w:hAnsi="Segoe UI" w:cs="Segoe UI"/>
          <w:b/>
          <w:bCs/>
          <w:sz w:val="20"/>
          <w:szCs w:val="20"/>
          <w:rtl/>
        </w:rPr>
        <w:t>–</w:t>
      </w:r>
      <w:r w:rsidRPr="00A142D7">
        <w:rPr>
          <w:rFonts w:ascii="Segoe UI" w:hAnsi="Segoe UI" w:cs="Segoe UI" w:hint="cs"/>
          <w:b/>
          <w:bCs/>
          <w:sz w:val="20"/>
          <w:szCs w:val="20"/>
          <w:rtl/>
        </w:rPr>
        <w:t xml:space="preserve"> </w:t>
      </w:r>
      <w:r w:rsidRPr="00A142D7">
        <w:rPr>
          <w:rFonts w:ascii="Segoe UI" w:hAnsi="Segoe UI" w:cs="Segoe UI"/>
          <w:b/>
          <w:bCs/>
          <w:sz w:val="20"/>
          <w:szCs w:val="20"/>
          <w:rtl/>
        </w:rPr>
        <w:t>מחלקה</w:t>
      </w:r>
    </w:p>
    <w:p w14:paraId="4E145F1C" w14:textId="2FEDCE50"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מחלקה היא תבנית ליצירת אובייקטים</w:t>
      </w:r>
      <w:r w:rsidRPr="00EA6BDD">
        <w:rPr>
          <w:rFonts w:ascii="Segoe UI" w:hAnsi="Segoe UI" w:cs="Segoe UI"/>
          <w:sz w:val="20"/>
          <w:szCs w:val="20"/>
        </w:rPr>
        <w:t xml:space="preserve"> (instances) </w:t>
      </w:r>
      <w:r w:rsidRPr="00EA6BDD">
        <w:rPr>
          <w:rFonts w:ascii="Segoe UI" w:hAnsi="Segoe UI" w:cs="Segoe UI"/>
          <w:sz w:val="20"/>
          <w:szCs w:val="20"/>
          <w:rtl/>
        </w:rPr>
        <w:t>במחלקה, אתה מגדיר את הפרופרטיס, המתודות והתכונות הפרטיות של האובייקטים שנוצרים ממנה</w:t>
      </w:r>
      <w:r w:rsidRPr="00EA6BDD">
        <w:rPr>
          <w:rFonts w:ascii="Segoe UI" w:hAnsi="Segoe UI" w:cs="Segoe UI"/>
          <w:sz w:val="20"/>
          <w:szCs w:val="20"/>
        </w:rPr>
        <w:t>.</w:t>
      </w:r>
    </w:p>
    <w:p w14:paraId="7E918138"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מחלקה מתארת את המאפיינים וההתנהגות השייכים לאובייקטים של אותו הסוג. זה אומר שכל אובייקט מסוג מחלקה מחלק את המאפיינים והפונקציות המוגדרים במחלקה</w:t>
      </w:r>
      <w:r w:rsidRPr="00EA6BDD">
        <w:rPr>
          <w:rFonts w:ascii="Segoe UI" w:hAnsi="Segoe UI" w:cs="Segoe UI"/>
          <w:sz w:val="20"/>
          <w:szCs w:val="20"/>
        </w:rPr>
        <w:t>.</w:t>
      </w:r>
    </w:p>
    <w:p w14:paraId="2F174F8F"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מחלקות נמצאות בתוך מרחבי שמות</w:t>
      </w:r>
      <w:r w:rsidRPr="00EA6BDD">
        <w:rPr>
          <w:rFonts w:ascii="Segoe UI" w:hAnsi="Segoe UI" w:cs="Segoe UI"/>
          <w:sz w:val="20"/>
          <w:szCs w:val="20"/>
        </w:rPr>
        <w:t xml:space="preserve"> (namespace) </w:t>
      </w:r>
      <w:r w:rsidRPr="00EA6BDD">
        <w:rPr>
          <w:rFonts w:ascii="Segoe UI" w:hAnsi="Segoe UI" w:cs="Segoe UI"/>
          <w:sz w:val="20"/>
          <w:szCs w:val="20"/>
          <w:rtl/>
        </w:rPr>
        <w:t>והן ניתנות לירושה, כלומר, ניתן ליצור מחלקות שיורשות ממחלקות אחרות ולהוסיף או לשנות פונקציונליות</w:t>
      </w:r>
      <w:r w:rsidRPr="00EA6BDD">
        <w:rPr>
          <w:rFonts w:ascii="Segoe UI" w:hAnsi="Segoe UI" w:cs="Segoe UI"/>
          <w:sz w:val="20"/>
          <w:szCs w:val="20"/>
        </w:rPr>
        <w:t>.</w:t>
      </w:r>
    </w:p>
    <w:p w14:paraId="2C53F180" w14:textId="77777777" w:rsidR="00EA6BDD" w:rsidRPr="00EA6BDD" w:rsidRDefault="00EA6BDD" w:rsidP="00A142D7">
      <w:pPr>
        <w:tabs>
          <w:tab w:val="num" w:pos="720"/>
        </w:tabs>
        <w:bidi/>
        <w:rPr>
          <w:rFonts w:ascii="Segoe UI" w:hAnsi="Segoe UI" w:cs="Segoe UI"/>
          <w:sz w:val="20"/>
          <w:szCs w:val="20"/>
        </w:rPr>
      </w:pPr>
      <w:r w:rsidRPr="00EA6BDD">
        <w:rPr>
          <w:rFonts w:ascii="Segoe UI" w:hAnsi="Segoe UI" w:cs="Segoe UI"/>
          <w:sz w:val="20"/>
          <w:szCs w:val="20"/>
          <w:rtl/>
        </w:rPr>
        <w:t>מחלקות משמשות לאורגון קוד, ליצירת אובייקטים ספציפיים ולהגדרת תוכניות</w:t>
      </w:r>
      <w:r w:rsidRPr="00EA6BDD">
        <w:rPr>
          <w:rFonts w:ascii="Segoe UI" w:hAnsi="Segoe UI" w:cs="Segoe UI"/>
          <w:sz w:val="20"/>
          <w:szCs w:val="20"/>
        </w:rPr>
        <w:t>.</w:t>
      </w:r>
    </w:p>
    <w:p w14:paraId="12BAF46B" w14:textId="77777777" w:rsidR="00EA6BDD" w:rsidRPr="00EA6BDD" w:rsidRDefault="00EA6BDD" w:rsidP="00EA6BDD">
      <w:pPr>
        <w:bidi/>
        <w:rPr>
          <w:rFonts w:ascii="Segoe UI" w:hAnsi="Segoe UI" w:cs="Segoe UI"/>
          <w:sz w:val="18"/>
          <w:szCs w:val="18"/>
          <w:rtl/>
        </w:rPr>
      </w:pPr>
    </w:p>
    <w:p w14:paraId="3D52BD14" w14:textId="3FD1423D" w:rsidR="008457E7" w:rsidRPr="00A142D7" w:rsidRDefault="00EC2548" w:rsidP="00EA6BDD">
      <w:pPr>
        <w:bidi/>
        <w:rPr>
          <w:rFonts w:ascii="Segoe UI" w:hAnsi="Segoe UI" w:cs="Segoe UI"/>
          <w:b/>
          <w:bCs/>
        </w:rPr>
      </w:pPr>
      <w:r w:rsidRPr="00A142D7">
        <w:rPr>
          <w:rFonts w:ascii="Segoe UI" w:hAnsi="Segoe UI" w:cs="Segoe UI"/>
          <w:b/>
          <w:bCs/>
        </w:rPr>
        <w:t>E</w:t>
      </w:r>
    </w:p>
    <w:p w14:paraId="56940DCC" w14:textId="51929F3F" w:rsidR="00EC2548" w:rsidRPr="00EC2548" w:rsidRDefault="00EC2548" w:rsidP="00EC2548">
      <w:pPr>
        <w:bidi/>
        <w:rPr>
          <w:rFonts w:ascii="Segoe UI" w:hAnsi="Segoe UI" w:cs="Segoe UI"/>
          <w:b/>
          <w:bCs/>
          <w:sz w:val="20"/>
          <w:szCs w:val="20"/>
        </w:rPr>
      </w:pPr>
      <w:r w:rsidRPr="00EC2548">
        <w:rPr>
          <w:rFonts w:ascii="Segoe UI" w:hAnsi="Segoe UI" w:cs="Segoe UI"/>
          <w:b/>
          <w:bCs/>
          <w:sz w:val="20"/>
          <w:szCs w:val="20"/>
        </w:rPr>
        <w:t>Encapsulation</w:t>
      </w:r>
    </w:p>
    <w:p w14:paraId="245050A7" w14:textId="2F9FBA1C" w:rsidR="007B04FD" w:rsidRDefault="00372473" w:rsidP="00EC2548">
      <w:pPr>
        <w:bidi/>
        <w:rPr>
          <w:rFonts w:ascii="Segoe UI" w:hAnsi="Segoe UI" w:cs="Segoe UI"/>
          <w:sz w:val="20"/>
          <w:szCs w:val="20"/>
        </w:rPr>
      </w:pPr>
      <w:r>
        <w:rPr>
          <w:rFonts w:ascii="Segoe UI" w:hAnsi="Segoe UI" w:cs="Segoe UI" w:hint="cs"/>
          <w:sz w:val="20"/>
          <w:szCs w:val="20"/>
          <w:rtl/>
        </w:rPr>
        <w:t xml:space="preserve">המונח מתייחס ל </w:t>
      </w:r>
      <w:r w:rsidR="007B04FD">
        <w:rPr>
          <w:rFonts w:ascii="Segoe UI" w:hAnsi="Segoe UI" w:cs="Segoe UI" w:hint="cs"/>
          <w:sz w:val="20"/>
          <w:szCs w:val="20"/>
          <w:rtl/>
        </w:rPr>
        <w:t>"</w:t>
      </w:r>
      <w:r w:rsidR="00EC2548" w:rsidRPr="00EC2548">
        <w:rPr>
          <w:rFonts w:ascii="Segoe UI" w:hAnsi="Segoe UI" w:cs="Segoe UI"/>
          <w:sz w:val="20"/>
          <w:szCs w:val="20"/>
          <w:rtl/>
        </w:rPr>
        <w:t>חשיפת פתרון לבעיה מבלי לדרוש מהצרכן להבין היטב את תחום הבעיה</w:t>
      </w:r>
      <w:r w:rsidR="007B04FD">
        <w:rPr>
          <w:rFonts w:ascii="Segoe UI" w:hAnsi="Segoe UI" w:cs="Segoe UI" w:hint="cs"/>
          <w:sz w:val="20"/>
          <w:szCs w:val="20"/>
          <w:rtl/>
        </w:rPr>
        <w:t>"</w:t>
      </w:r>
      <w:r w:rsidR="00EC2548" w:rsidRPr="00EC2548">
        <w:rPr>
          <w:rFonts w:ascii="Segoe UI" w:hAnsi="Segoe UI" w:cs="Segoe UI"/>
          <w:sz w:val="20"/>
          <w:szCs w:val="20"/>
          <w:rtl/>
        </w:rPr>
        <w:t>.</w:t>
      </w:r>
    </w:p>
    <w:p w14:paraId="5F778239" w14:textId="212972DF" w:rsidR="00EC2548" w:rsidRDefault="007B04FD" w:rsidP="007B04FD">
      <w:pPr>
        <w:bidi/>
        <w:rPr>
          <w:rFonts w:ascii="Segoe UI" w:hAnsi="Segoe UI" w:cs="Segoe UI"/>
          <w:sz w:val="20"/>
          <w:szCs w:val="20"/>
        </w:rPr>
      </w:pPr>
      <w:r>
        <w:rPr>
          <w:rFonts w:ascii="Segoe UI" w:hAnsi="Segoe UI" w:cs="Segoe UI" w:hint="cs"/>
          <w:sz w:val="20"/>
          <w:szCs w:val="20"/>
          <w:rtl/>
        </w:rPr>
        <w:t xml:space="preserve"> זו ההגדה שניתנה על ידי  </w:t>
      </w:r>
      <w:r>
        <w:rPr>
          <w:rFonts w:ascii="Segoe UI" w:hAnsi="Segoe UI" w:cs="Segoe UI"/>
          <w:sz w:val="20"/>
          <w:szCs w:val="20"/>
        </w:rPr>
        <w:t>Mark Seeman</w:t>
      </w:r>
    </w:p>
    <w:p w14:paraId="7CC957F9" w14:textId="77777777" w:rsidR="00BD3EA5" w:rsidRDefault="005B09C8" w:rsidP="005B09C8">
      <w:pPr>
        <w:bidi/>
        <w:rPr>
          <w:rFonts w:ascii="Segoe UI" w:hAnsi="Segoe UI" w:cs="Segoe UI"/>
          <w:sz w:val="20"/>
          <w:szCs w:val="20"/>
          <w:rtl/>
        </w:rPr>
      </w:pPr>
      <w:r>
        <w:rPr>
          <w:rFonts w:ascii="Segoe UI" w:hAnsi="Segoe UI" w:cs="Segoe UI" w:hint="cs"/>
          <w:sz w:val="20"/>
          <w:szCs w:val="20"/>
          <w:rtl/>
        </w:rPr>
        <w:t xml:space="preserve">לדוגמה: אם עבדת פעם עם מפתח </w:t>
      </w:r>
      <w:r w:rsidRPr="005B09C8">
        <w:rPr>
          <w:rFonts w:ascii="Segoe UI" w:hAnsi="Segoe UI" w:cs="Segoe UI"/>
          <w:sz w:val="20"/>
          <w:szCs w:val="20"/>
        </w:rPr>
        <w:t>Windows Form</w:t>
      </w:r>
      <w:r>
        <w:rPr>
          <w:rFonts w:ascii="Segoe UI" w:hAnsi="Segoe UI" w:cs="Segoe UI" w:hint="cs"/>
          <w:sz w:val="20"/>
          <w:szCs w:val="20"/>
          <w:rtl/>
        </w:rPr>
        <w:t xml:space="preserve"> ואתה צריך להשים על המסך אלו שהם פקדים, אתה לא באמת צריך לצייר אותם, אתה צריך בסך הכל מניח פקדים על משטח העיצוב והכל מוכן, זה נראה מאוד פשוט אבל לפקד</w:t>
      </w:r>
      <w:r w:rsidR="00BD3EA5">
        <w:rPr>
          <w:rFonts w:ascii="Segoe UI" w:hAnsi="Segoe UI" w:cs="Segoe UI" w:hint="cs"/>
          <w:sz w:val="20"/>
          <w:szCs w:val="20"/>
          <w:rtl/>
        </w:rPr>
        <w:t>ים האלו</w:t>
      </w:r>
      <w:r>
        <w:rPr>
          <w:rFonts w:ascii="Segoe UI" w:hAnsi="Segoe UI" w:cs="Segoe UI" w:hint="cs"/>
          <w:sz w:val="20"/>
          <w:szCs w:val="20"/>
          <w:rtl/>
        </w:rPr>
        <w:t xml:space="preserve"> יש המון פרטי</w:t>
      </w:r>
      <w:r w:rsidR="00BD3EA5">
        <w:rPr>
          <w:rFonts w:ascii="Segoe UI" w:hAnsi="Segoe UI" w:cs="Segoe UI" w:hint="cs"/>
          <w:sz w:val="20"/>
          <w:szCs w:val="20"/>
          <w:rtl/>
        </w:rPr>
        <w:t xml:space="preserve">ם מסובכים של איך בפועל הפקדים מתפקדים ומופיעים על המסך. </w:t>
      </w:r>
    </w:p>
    <w:p w14:paraId="6AB6B85E" w14:textId="5340D674" w:rsidR="005B09C8" w:rsidRPr="00EC2548" w:rsidRDefault="00BD3EA5" w:rsidP="00BD3EA5">
      <w:pPr>
        <w:bidi/>
        <w:rPr>
          <w:rFonts w:ascii="Segoe UI" w:hAnsi="Segoe UI" w:cs="Segoe UI"/>
          <w:sz w:val="20"/>
          <w:szCs w:val="20"/>
        </w:rPr>
      </w:pPr>
      <w:r>
        <w:rPr>
          <w:rFonts w:ascii="Segoe UI" w:hAnsi="Segoe UI" w:cs="Segoe UI" w:hint="cs"/>
          <w:sz w:val="20"/>
          <w:szCs w:val="20"/>
          <w:rtl/>
        </w:rPr>
        <w:t>ישנן המון שכבות חבויות מאחורי הפקדים, סביבת הפיתוח מכילה את כל הדברים הקשורים לבניית ממשק המשתמש, ואת לא צריך להבין</w:t>
      </w:r>
      <w:r w:rsidR="005B09C8">
        <w:rPr>
          <w:rFonts w:ascii="Segoe UI" w:hAnsi="Segoe UI" w:cs="Segoe UI" w:hint="cs"/>
          <w:sz w:val="20"/>
          <w:szCs w:val="20"/>
          <w:rtl/>
        </w:rPr>
        <w:t xml:space="preserve"> </w:t>
      </w:r>
      <w:r>
        <w:rPr>
          <w:rFonts w:ascii="Segoe UI" w:hAnsi="Segoe UI" w:cs="Segoe UI" w:hint="cs"/>
          <w:sz w:val="20"/>
          <w:szCs w:val="20"/>
          <w:rtl/>
        </w:rPr>
        <w:t xml:space="preserve">את הפנימיות של אותן </w:t>
      </w:r>
      <w:r w:rsidRPr="00BD3EA5">
        <w:rPr>
          <w:rFonts w:ascii="Segoe UI" w:hAnsi="Segoe UI" w:cs="Segoe UI"/>
          <w:sz w:val="20"/>
          <w:szCs w:val="20"/>
          <w:rtl/>
        </w:rPr>
        <w:t>מסגרות כדי להשתמש בהן כדי להשיג את המטרות שיש לך.</w:t>
      </w:r>
    </w:p>
    <w:p w14:paraId="0A22059A" w14:textId="089F14C3" w:rsidR="003D5200" w:rsidRPr="00B23353" w:rsidRDefault="003D5200" w:rsidP="003D5200">
      <w:pPr>
        <w:bidi/>
        <w:rPr>
          <w:rFonts w:ascii="Segoe UI" w:hAnsi="Segoe UI" w:cs="Segoe UI"/>
          <w:sz w:val="20"/>
          <w:szCs w:val="20"/>
          <w:rtl/>
        </w:rPr>
      </w:pPr>
      <w:r w:rsidRPr="00B23353">
        <w:rPr>
          <w:rFonts w:ascii="Segoe UI" w:hAnsi="Segoe UI" w:cs="Segoe UI"/>
          <w:sz w:val="20"/>
          <w:szCs w:val="20"/>
        </w:rPr>
        <w:t>Encapsulation</w:t>
      </w:r>
      <w:r w:rsidRPr="00B23353">
        <w:rPr>
          <w:rFonts w:ascii="Segoe UI" w:hAnsi="Segoe UI" w:cs="Segoe UI" w:hint="cs"/>
          <w:sz w:val="20"/>
          <w:szCs w:val="20"/>
          <w:rtl/>
        </w:rPr>
        <w:t xml:space="preserve">  </w:t>
      </w:r>
      <w:r w:rsidRPr="00B23353">
        <w:rPr>
          <w:rFonts w:ascii="Segoe UI" w:hAnsi="Segoe UI" w:cs="Segoe UI"/>
          <w:sz w:val="20"/>
          <w:szCs w:val="20"/>
        </w:rPr>
        <w:t xml:space="preserve"> </w:t>
      </w:r>
      <w:r w:rsidRPr="00B23353">
        <w:rPr>
          <w:rFonts w:ascii="Segoe UI" w:hAnsi="Segoe UI" w:cs="Segoe UI"/>
          <w:sz w:val="20"/>
          <w:szCs w:val="20"/>
          <w:rtl/>
        </w:rPr>
        <w:t>מבוסס</w:t>
      </w:r>
      <w:r w:rsidRPr="00B23353">
        <w:rPr>
          <w:rFonts w:ascii="Segoe UI" w:hAnsi="Segoe UI" w:cs="Segoe UI" w:hint="cs"/>
          <w:sz w:val="20"/>
          <w:szCs w:val="20"/>
          <w:rtl/>
        </w:rPr>
        <w:t>ת</w:t>
      </w:r>
      <w:r w:rsidRPr="00B23353">
        <w:rPr>
          <w:rFonts w:ascii="Segoe UI" w:hAnsi="Segoe UI" w:cs="Segoe UI"/>
          <w:sz w:val="20"/>
          <w:szCs w:val="20"/>
          <w:rtl/>
        </w:rPr>
        <w:t xml:space="preserve"> על שני מושגים עיקריים</w:t>
      </w:r>
      <w:r w:rsidRPr="00B23353">
        <w:rPr>
          <w:rFonts w:ascii="Segoe UI" w:hAnsi="Segoe UI" w:cs="Segoe UI"/>
          <w:sz w:val="20"/>
          <w:szCs w:val="20"/>
        </w:rPr>
        <w:t>.</w:t>
      </w:r>
    </w:p>
    <w:p w14:paraId="778F0144" w14:textId="250DA8E0" w:rsidR="003D5200" w:rsidRPr="00B23353" w:rsidRDefault="003D5200" w:rsidP="007A69E4">
      <w:pPr>
        <w:pStyle w:val="a3"/>
        <w:numPr>
          <w:ilvl w:val="0"/>
          <w:numId w:val="15"/>
        </w:numPr>
        <w:bidi/>
        <w:rPr>
          <w:rFonts w:ascii="Segoe UI" w:hAnsi="Segoe UI" w:cs="Segoe UI"/>
          <w:sz w:val="20"/>
          <w:szCs w:val="20"/>
          <w:rtl/>
        </w:rPr>
      </w:pPr>
      <w:r w:rsidRPr="00B23353">
        <w:rPr>
          <w:rFonts w:ascii="Segoe UI" w:hAnsi="Segoe UI" w:cs="Segoe UI"/>
          <w:sz w:val="20"/>
          <w:szCs w:val="20"/>
          <w:rtl/>
        </w:rPr>
        <w:t xml:space="preserve">הסתרת מידע והגנה </w:t>
      </w:r>
      <w:r w:rsidRPr="00B23353">
        <w:rPr>
          <w:rFonts w:ascii="Segoe UI" w:hAnsi="Segoe UI" w:cs="Segoe UI" w:hint="cs"/>
          <w:sz w:val="20"/>
          <w:szCs w:val="20"/>
          <w:rtl/>
        </w:rPr>
        <w:t>משינויים</w:t>
      </w:r>
      <w:r w:rsidRPr="00B23353">
        <w:rPr>
          <w:rFonts w:ascii="Segoe UI" w:hAnsi="Segoe UI" w:cs="Segoe UI"/>
          <w:sz w:val="20"/>
          <w:szCs w:val="20"/>
        </w:rPr>
        <w:t>.</w:t>
      </w:r>
    </w:p>
    <w:p w14:paraId="44309420" w14:textId="386A118F" w:rsidR="003D5200" w:rsidRPr="00B23353" w:rsidRDefault="003D5200" w:rsidP="003D5200">
      <w:pPr>
        <w:pStyle w:val="a3"/>
        <w:numPr>
          <w:ilvl w:val="0"/>
          <w:numId w:val="15"/>
        </w:numPr>
        <w:bidi/>
        <w:rPr>
          <w:rFonts w:ascii="Segoe UI" w:hAnsi="Segoe UI" w:cs="Segoe UI"/>
          <w:sz w:val="20"/>
          <w:szCs w:val="20"/>
          <w:rtl/>
        </w:rPr>
      </w:pPr>
      <w:r w:rsidRPr="00B23353">
        <w:rPr>
          <w:rFonts w:ascii="Segoe UI" w:hAnsi="Segoe UI" w:cs="Segoe UI" w:hint="cs"/>
          <w:sz w:val="20"/>
          <w:szCs w:val="20"/>
          <w:rtl/>
        </w:rPr>
        <w:t xml:space="preserve">המחלקה </w:t>
      </w:r>
      <w:r w:rsidRPr="00B23353">
        <w:rPr>
          <w:rFonts w:ascii="Segoe UI" w:hAnsi="Segoe UI" w:cs="Segoe UI"/>
          <w:sz w:val="20"/>
          <w:szCs w:val="20"/>
          <w:rtl/>
        </w:rPr>
        <w:t xml:space="preserve">הכיתה חייבת להסתיר את המידע שהיא מקפלת כדי להגן עליה מפני משתמשים </w:t>
      </w:r>
      <w:r w:rsidRPr="00B23353">
        <w:rPr>
          <w:rFonts w:ascii="Segoe UI" w:hAnsi="Segoe UI" w:cs="Segoe UI" w:hint="cs"/>
          <w:sz w:val="20"/>
          <w:szCs w:val="20"/>
          <w:rtl/>
        </w:rPr>
        <w:t>שעלולים בטעות לשנות משהו ובכך לגרות לתקלות</w:t>
      </w:r>
      <w:r w:rsidRPr="00B23353">
        <w:rPr>
          <w:rFonts w:ascii="Segoe UI" w:hAnsi="Segoe UI" w:cs="Segoe UI"/>
          <w:sz w:val="20"/>
          <w:szCs w:val="20"/>
        </w:rPr>
        <w:t>.</w:t>
      </w:r>
    </w:p>
    <w:p w14:paraId="0A626225" w14:textId="247518B1" w:rsidR="008457E7" w:rsidRDefault="003D5200" w:rsidP="003D5200">
      <w:pPr>
        <w:bidi/>
        <w:rPr>
          <w:rFonts w:ascii="Segoe UI" w:hAnsi="Segoe UI" w:cs="Segoe UI"/>
          <w:sz w:val="20"/>
          <w:szCs w:val="20"/>
          <w:rtl/>
        </w:rPr>
      </w:pPr>
      <w:r w:rsidRPr="00B23353">
        <w:rPr>
          <w:rFonts w:ascii="Segoe UI" w:hAnsi="Segoe UI" w:cs="Segoe UI" w:hint="cs"/>
          <w:sz w:val="20"/>
          <w:szCs w:val="20"/>
          <w:rtl/>
        </w:rPr>
        <w:t>וכתוצאה מכך</w:t>
      </w:r>
      <w:r w:rsidRPr="00B23353">
        <w:rPr>
          <w:rFonts w:ascii="Segoe UI" w:hAnsi="Segoe UI" w:cs="Segoe UI"/>
          <w:sz w:val="20"/>
          <w:szCs w:val="20"/>
          <w:rtl/>
        </w:rPr>
        <w:t xml:space="preserve"> הקוד צריך להיות חסין תקלות.</w:t>
      </w:r>
    </w:p>
    <w:p w14:paraId="24271ABF" w14:textId="21F2FB00" w:rsidR="00773082" w:rsidRDefault="00AB0717" w:rsidP="00EA6BDD">
      <w:pPr>
        <w:bidi/>
        <w:rPr>
          <w:rFonts w:ascii="Segoe UI" w:hAnsi="Segoe UI" w:cs="Segoe UI"/>
          <w:b/>
          <w:bCs/>
          <w:sz w:val="24"/>
          <w:szCs w:val="24"/>
          <w:rtl/>
        </w:rPr>
      </w:pPr>
      <w:r>
        <w:rPr>
          <w:rFonts w:ascii="Segoe UI" w:hAnsi="Segoe UI" w:cs="Segoe UI" w:hint="cs"/>
          <w:b/>
          <w:bCs/>
          <w:sz w:val="24"/>
          <w:szCs w:val="24"/>
        </w:rPr>
        <w:t>F</w:t>
      </w:r>
    </w:p>
    <w:p w14:paraId="0193F36A" w14:textId="76786502" w:rsidR="00AB0717" w:rsidRDefault="00AB0717" w:rsidP="00AB0717">
      <w:pPr>
        <w:bidi/>
        <w:rPr>
          <w:rFonts w:ascii="Segoe UI" w:hAnsi="Segoe UI" w:cs="Segoe UI"/>
          <w:b/>
          <w:bCs/>
          <w:sz w:val="20"/>
          <w:szCs w:val="20"/>
          <w:rtl/>
        </w:rPr>
      </w:pPr>
      <w:r>
        <w:rPr>
          <w:rFonts w:ascii="Segoe UI" w:hAnsi="Segoe UI" w:cs="Segoe UI"/>
          <w:b/>
          <w:bCs/>
          <w:sz w:val="20"/>
          <w:szCs w:val="20"/>
        </w:rPr>
        <w:t xml:space="preserve"> </w:t>
      </w:r>
      <w:r w:rsidRPr="00AB0717">
        <w:rPr>
          <w:rFonts w:ascii="Segoe UI" w:hAnsi="Segoe UI" w:cs="Segoe UI"/>
          <w:b/>
          <w:bCs/>
          <w:sz w:val="20"/>
          <w:szCs w:val="20"/>
        </w:rPr>
        <w:t>Fragile</w:t>
      </w:r>
      <w:r>
        <w:rPr>
          <w:rFonts w:ascii="Segoe UI" w:hAnsi="Segoe UI" w:cs="Segoe UI" w:hint="cs"/>
          <w:b/>
          <w:bCs/>
          <w:sz w:val="20"/>
          <w:szCs w:val="20"/>
          <w:rtl/>
        </w:rPr>
        <w:t>(</w:t>
      </w:r>
      <w:r w:rsidRPr="00AB0717">
        <w:rPr>
          <w:rFonts w:ascii="Segoe UI" w:hAnsi="Segoe UI" w:cs="Segoe UI"/>
          <w:sz w:val="20"/>
          <w:szCs w:val="20"/>
          <w:rtl/>
        </w:rPr>
        <w:t>שביר</w:t>
      </w:r>
      <w:r>
        <w:rPr>
          <w:rFonts w:ascii="Segoe UI" w:hAnsi="Segoe UI" w:cs="Segoe UI" w:hint="cs"/>
          <w:b/>
          <w:bCs/>
          <w:sz w:val="20"/>
          <w:szCs w:val="20"/>
          <w:rtl/>
        </w:rPr>
        <w:t>)</w:t>
      </w:r>
      <w:r>
        <w:rPr>
          <w:rFonts w:ascii="Segoe UI" w:hAnsi="Segoe UI" w:cs="Segoe UI" w:hint="cs"/>
          <w:b/>
          <w:bCs/>
          <w:sz w:val="20"/>
          <w:szCs w:val="20"/>
        </w:rPr>
        <w:t xml:space="preserve">  </w:t>
      </w:r>
    </w:p>
    <w:p w14:paraId="2A0CC6CD" w14:textId="0F8B4793" w:rsidR="00AB0717" w:rsidRPr="00AB0717" w:rsidRDefault="00AB0717" w:rsidP="00AB0717">
      <w:pPr>
        <w:bidi/>
        <w:rPr>
          <w:rFonts w:ascii="Segoe UI" w:hAnsi="Segoe UI" w:cs="Segoe UI"/>
          <w:sz w:val="20"/>
          <w:szCs w:val="20"/>
        </w:rPr>
      </w:pPr>
      <w:r w:rsidRPr="00AB0717">
        <w:rPr>
          <w:rFonts w:ascii="Segoe UI" w:hAnsi="Segoe UI" w:cs="Segoe UI"/>
          <w:sz w:val="20"/>
          <w:szCs w:val="20"/>
          <w:rtl/>
        </w:rPr>
        <w:t>בהקשר של תכנות, "</w:t>
      </w:r>
      <w:r w:rsidRPr="00AB0717">
        <w:rPr>
          <w:rFonts w:ascii="Segoe UI" w:hAnsi="Segoe UI" w:cs="Segoe UI"/>
          <w:sz w:val="20"/>
          <w:szCs w:val="20"/>
        </w:rPr>
        <w:t>Fragile</w:t>
      </w:r>
      <w:r w:rsidRPr="00AB0717">
        <w:rPr>
          <w:rFonts w:ascii="Segoe UI" w:hAnsi="Segoe UI" w:cs="Segoe UI"/>
          <w:sz w:val="20"/>
          <w:szCs w:val="20"/>
          <w:rtl/>
        </w:rPr>
        <w:t>" מתייחס לקוד או תוכנה המועדים להישבר או להתקלקל בקלות. קוד שביר מאופיין לרוב ברגישותו לשינויים בסביבה, בנתוני קלט או בתלות. הוא עשוי להפגין התנהגות בלתי צפויה או קריסות כאשר הוא נחשף לשינויים קלים. קוד שביר יכול להיות מאתגר לתחזוקה ו</w:t>
      </w:r>
      <w:r>
        <w:rPr>
          <w:rFonts w:ascii="Segoe UI" w:hAnsi="Segoe UI" w:cs="Segoe UI" w:hint="cs"/>
          <w:sz w:val="20"/>
          <w:szCs w:val="20"/>
          <w:rtl/>
        </w:rPr>
        <w:t>ל</w:t>
      </w:r>
      <w:r w:rsidRPr="00AB0717">
        <w:rPr>
          <w:rFonts w:ascii="Segoe UI" w:hAnsi="Segoe UI" w:cs="Segoe UI"/>
          <w:sz w:val="20"/>
          <w:szCs w:val="20"/>
          <w:rtl/>
        </w:rPr>
        <w:t>ניפוי באגים, מכיוון שאפילו לשינויים קטנים יכולים להיות השלכות לא מכוונות. כדי למתן את השבריריות, מפתחים שואפים לכתוב קוד חזק ועמיד שיכול להתמודד עם תרחישים שונים ולהתאושש ב</w:t>
      </w:r>
      <w:r w:rsidR="0021689B">
        <w:rPr>
          <w:rFonts w:ascii="Segoe UI" w:hAnsi="Segoe UI" w:cs="Segoe UI" w:hint="cs"/>
          <w:sz w:val="20"/>
          <w:szCs w:val="20"/>
          <w:rtl/>
        </w:rPr>
        <w:t>קלות</w:t>
      </w:r>
      <w:r w:rsidRPr="00AB0717">
        <w:rPr>
          <w:rFonts w:ascii="Segoe UI" w:hAnsi="Segoe UI" w:cs="Segoe UI"/>
          <w:sz w:val="20"/>
          <w:szCs w:val="20"/>
          <w:rtl/>
        </w:rPr>
        <w:t xml:space="preserve"> משגיאות</w:t>
      </w:r>
      <w:r w:rsidRPr="00AB0717">
        <w:rPr>
          <w:rFonts w:ascii="Segoe UI" w:hAnsi="Segoe UI" w:cs="Segoe UI"/>
          <w:sz w:val="20"/>
          <w:szCs w:val="20"/>
        </w:rPr>
        <w:t>.</w:t>
      </w:r>
    </w:p>
    <w:p w14:paraId="587F05A5" w14:textId="77777777" w:rsidR="00CC3477" w:rsidRDefault="00CC3477" w:rsidP="00773082">
      <w:pPr>
        <w:bidi/>
        <w:rPr>
          <w:rFonts w:ascii="Segoe UI" w:hAnsi="Segoe UI" w:cs="Segoe UI"/>
          <w:b/>
          <w:bCs/>
          <w:sz w:val="24"/>
          <w:szCs w:val="24"/>
          <w:rtl/>
        </w:rPr>
      </w:pPr>
    </w:p>
    <w:p w14:paraId="460238C3" w14:textId="008A6631" w:rsidR="00773082" w:rsidRDefault="00372473" w:rsidP="00CC3477">
      <w:pPr>
        <w:bidi/>
        <w:rPr>
          <w:rFonts w:ascii="Segoe UI" w:hAnsi="Segoe UI" w:cs="Segoe UI"/>
          <w:b/>
          <w:bCs/>
          <w:sz w:val="24"/>
          <w:szCs w:val="24"/>
          <w:rtl/>
        </w:rPr>
      </w:pPr>
      <w:r>
        <w:rPr>
          <w:rFonts w:ascii="Segoe UI" w:hAnsi="Segoe UI" w:cs="Segoe UI"/>
          <w:b/>
          <w:bCs/>
          <w:sz w:val="24"/>
          <w:szCs w:val="24"/>
        </w:rPr>
        <w:lastRenderedPageBreak/>
        <w:t>H</w:t>
      </w:r>
    </w:p>
    <w:p w14:paraId="328907BE" w14:textId="73753F45" w:rsidR="00372473" w:rsidRPr="00372473" w:rsidRDefault="00372473" w:rsidP="00372473">
      <w:pPr>
        <w:bidi/>
        <w:rPr>
          <w:rFonts w:ascii="Segoe UI" w:hAnsi="Segoe UI" w:cs="Segoe UI"/>
          <w:b/>
          <w:bCs/>
          <w:rtl/>
        </w:rPr>
      </w:pPr>
      <w:r w:rsidRPr="00372473">
        <w:rPr>
          <w:rFonts w:ascii="Segoe UI" w:hAnsi="Segoe UI" w:cs="Segoe UI"/>
          <w:b/>
          <w:bCs/>
          <w:sz w:val="20"/>
          <w:szCs w:val="20"/>
          <w:shd w:val="clear" w:color="auto" w:fill="F7F7F8"/>
        </w:rPr>
        <w:t>High abstraction</w:t>
      </w:r>
    </w:p>
    <w:p w14:paraId="549DCA3B" w14:textId="010CA725" w:rsidR="00372473" w:rsidRPr="00372473" w:rsidRDefault="00372473" w:rsidP="00372473">
      <w:pPr>
        <w:bidi/>
        <w:rPr>
          <w:rFonts w:ascii="Segoe UI" w:hAnsi="Segoe UI" w:cs="Segoe UI"/>
          <w:sz w:val="20"/>
          <w:szCs w:val="20"/>
        </w:rPr>
      </w:pPr>
      <w:r>
        <w:rPr>
          <w:rFonts w:ascii="Segoe UI" w:hAnsi="Segoe UI" w:cs="Segoe UI" w:hint="cs"/>
          <w:sz w:val="20"/>
          <w:szCs w:val="20"/>
          <w:rtl/>
        </w:rPr>
        <w:t>ה</w:t>
      </w:r>
      <w:r w:rsidRPr="00372473">
        <w:rPr>
          <w:rFonts w:ascii="Segoe UI" w:hAnsi="Segoe UI" w:cs="Segoe UI"/>
          <w:sz w:val="20"/>
          <w:szCs w:val="20"/>
          <w:rtl/>
        </w:rPr>
        <w:t>מונח</w:t>
      </w:r>
      <w:r w:rsidRPr="00372473">
        <w:rPr>
          <w:rFonts w:ascii="Segoe UI" w:hAnsi="Segoe UI" w:cs="Segoe UI"/>
          <w:sz w:val="20"/>
          <w:szCs w:val="20"/>
        </w:rPr>
        <w:t xml:space="preserve"> </w:t>
      </w:r>
      <w:r w:rsidRPr="00372473">
        <w:rPr>
          <w:rFonts w:ascii="Segoe UI" w:hAnsi="Segoe UI" w:cs="Segoe UI"/>
          <w:sz w:val="20"/>
          <w:szCs w:val="20"/>
          <w:rtl/>
        </w:rPr>
        <w:t>מתייחס לרמת ההתרחבות או ההסתרה שבקוד מקורי. ברמה זו, קוד עם</w:t>
      </w:r>
      <w:r w:rsidRPr="00372473">
        <w:rPr>
          <w:rFonts w:ascii="Segoe UI" w:hAnsi="Segoe UI" w:cs="Segoe UI"/>
          <w:sz w:val="20"/>
          <w:szCs w:val="20"/>
        </w:rPr>
        <w:t xml:space="preserve"> "High abstraction" </w:t>
      </w:r>
      <w:r w:rsidRPr="00372473">
        <w:rPr>
          <w:rFonts w:ascii="Segoe UI" w:hAnsi="Segoe UI" w:cs="Segoe UI"/>
          <w:sz w:val="20"/>
          <w:szCs w:val="20"/>
          <w:rtl/>
        </w:rPr>
        <w:t>מתמקד במהות המשימה או התהליך שהוא צריך לבצע (ברמה עקרונית או לוגית), ומנסה להסתיר את הפרטים הטכניים</w:t>
      </w:r>
      <w:r>
        <w:rPr>
          <w:rFonts w:ascii="Segoe UI" w:hAnsi="Segoe UI" w:cs="Segoe UI" w:hint="cs"/>
          <w:sz w:val="20"/>
          <w:szCs w:val="20"/>
          <w:rtl/>
        </w:rPr>
        <w:t>.</w:t>
      </w:r>
    </w:p>
    <w:p w14:paraId="44642BC6" w14:textId="7777777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במילים אחרות, קוד עם</w:t>
      </w:r>
      <w:r w:rsidRPr="00372473">
        <w:rPr>
          <w:rFonts w:ascii="Segoe UI" w:hAnsi="Segoe UI" w:cs="Segoe UI"/>
          <w:sz w:val="20"/>
          <w:szCs w:val="20"/>
        </w:rPr>
        <w:t xml:space="preserve"> "High abstraction" </w:t>
      </w:r>
      <w:r w:rsidRPr="00372473">
        <w:rPr>
          <w:rFonts w:ascii="Segoe UI" w:hAnsi="Segoe UI" w:cs="Segoe UI"/>
          <w:sz w:val="20"/>
          <w:szCs w:val="20"/>
          <w:rtl/>
        </w:rPr>
        <w:t>פועל על מנת להשיג מטרות עקרוניות גבוהות יותר ואינו מתעסק בפרטים טכניים מיוחדים שברמה נמוכה יותר. זה מאפשר לקוד להיות יותר קריא, גמיש, ומותאם לשימושים שונים</w:t>
      </w:r>
      <w:r w:rsidRPr="00372473">
        <w:rPr>
          <w:rFonts w:ascii="Segoe UI" w:hAnsi="Segoe UI" w:cs="Segoe UI"/>
          <w:sz w:val="20"/>
          <w:szCs w:val="20"/>
        </w:rPr>
        <w:t>.</w:t>
      </w:r>
    </w:p>
    <w:p w14:paraId="51F02BD0" w14:textId="7777777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לדוגמה, בקוד עם</w:t>
      </w:r>
      <w:r w:rsidRPr="00372473">
        <w:rPr>
          <w:rFonts w:ascii="Segoe UI" w:hAnsi="Segoe UI" w:cs="Segoe UI"/>
          <w:sz w:val="20"/>
          <w:szCs w:val="20"/>
        </w:rPr>
        <w:t xml:space="preserve"> "High abstraction," </w:t>
      </w:r>
      <w:r w:rsidRPr="00372473">
        <w:rPr>
          <w:rFonts w:ascii="Segoe UI" w:hAnsi="Segoe UI" w:cs="Segoe UI"/>
          <w:sz w:val="20"/>
          <w:szCs w:val="20"/>
          <w:rtl/>
        </w:rPr>
        <w:t>אם יש מחלקה המתמקדת בניהול משימות פרטיות, היא עשויה לספק ממשק או שירות אשר מאפשר לקבוע משימה כלשהי ולא לדאוג לפרטים כמו השימוש באחסון פרטי, תחבורה פיזית וכדומה. כאשר משתמשים בממשק או בשירות כזה, ניתן להשתמש בו מבלי לדאוג לפרטי המימוש</w:t>
      </w:r>
      <w:r w:rsidRPr="00372473">
        <w:rPr>
          <w:rFonts w:ascii="Segoe UI" w:hAnsi="Segoe UI" w:cs="Segoe UI"/>
          <w:sz w:val="20"/>
          <w:szCs w:val="20"/>
        </w:rPr>
        <w:t>.</w:t>
      </w:r>
    </w:p>
    <w:p w14:paraId="05CD9F16" w14:textId="6B30C1F7" w:rsidR="00372473" w:rsidRPr="00372473" w:rsidRDefault="00372473" w:rsidP="00372473">
      <w:pPr>
        <w:bidi/>
        <w:rPr>
          <w:rFonts w:ascii="Segoe UI" w:hAnsi="Segoe UI" w:cs="Segoe UI"/>
          <w:sz w:val="20"/>
          <w:szCs w:val="20"/>
        </w:rPr>
      </w:pPr>
      <w:r w:rsidRPr="00372473">
        <w:rPr>
          <w:rFonts w:ascii="Segoe UI" w:hAnsi="Segoe UI" w:cs="Segoe UI"/>
          <w:sz w:val="20"/>
          <w:szCs w:val="20"/>
          <w:rtl/>
        </w:rPr>
        <w:t>עבודה עם רמת ההתרחבות הנכונה עשויה להבטיח קוד מותאם יותר למשתמש, גמיש יותר, ופחות מסוכן בשינויים ותחזוקה</w:t>
      </w:r>
      <w:r w:rsidRPr="00372473">
        <w:rPr>
          <w:rFonts w:ascii="Segoe UI" w:hAnsi="Segoe UI" w:cs="Segoe UI"/>
          <w:sz w:val="20"/>
          <w:szCs w:val="20"/>
        </w:rPr>
        <w:t>.</w:t>
      </w:r>
    </w:p>
    <w:p w14:paraId="3B4109AE" w14:textId="3882DBE3" w:rsidR="00EA6BDD" w:rsidRPr="00777422" w:rsidRDefault="00EA6BDD" w:rsidP="00773082">
      <w:pPr>
        <w:bidi/>
        <w:rPr>
          <w:rFonts w:ascii="Segoe UI" w:hAnsi="Segoe UI" w:cs="Segoe UI"/>
          <w:b/>
          <w:bCs/>
          <w:rtl/>
        </w:rPr>
      </w:pPr>
      <w:r w:rsidRPr="00777422">
        <w:rPr>
          <w:rFonts w:ascii="Segoe UI" w:hAnsi="Segoe UI" w:cs="Segoe UI" w:hint="cs"/>
          <w:b/>
          <w:bCs/>
        </w:rPr>
        <w:t>I</w:t>
      </w:r>
    </w:p>
    <w:p w14:paraId="72725D2B" w14:textId="498D3F2B" w:rsidR="00EA6BDD" w:rsidRDefault="00EA6BDD" w:rsidP="00EA6BDD">
      <w:pPr>
        <w:bidi/>
        <w:rPr>
          <w:rFonts w:ascii="Segoe UI" w:hAnsi="Segoe UI" w:cs="Segoe UI"/>
          <w:b/>
          <w:bCs/>
          <w:sz w:val="20"/>
          <w:szCs w:val="20"/>
          <w:rtl/>
        </w:rPr>
      </w:pPr>
      <w:r>
        <w:rPr>
          <w:rFonts w:ascii="Segoe UI" w:hAnsi="Segoe UI" w:cs="Segoe UI" w:hint="cs"/>
          <w:b/>
          <w:bCs/>
          <w:sz w:val="20"/>
          <w:szCs w:val="20"/>
        </w:rPr>
        <w:t>I</w:t>
      </w:r>
      <w:r w:rsidRPr="00EA6BDD">
        <w:rPr>
          <w:rFonts w:ascii="Segoe UI" w:hAnsi="Segoe UI" w:cs="Segoe UI"/>
          <w:b/>
          <w:bCs/>
          <w:sz w:val="20"/>
          <w:szCs w:val="20"/>
        </w:rPr>
        <w:t>nstance</w:t>
      </w:r>
      <w:r>
        <w:rPr>
          <w:rFonts w:ascii="Segoe UI" w:hAnsi="Segoe UI" w:cs="Segoe UI" w:hint="cs"/>
          <w:b/>
          <w:bCs/>
          <w:sz w:val="20"/>
          <w:szCs w:val="20"/>
          <w:rtl/>
        </w:rPr>
        <w:t xml:space="preserve"> </w:t>
      </w:r>
      <w:r w:rsidR="00CC3477">
        <w:rPr>
          <w:rFonts w:ascii="Segoe UI" w:hAnsi="Segoe UI" w:cs="Segoe UI" w:hint="cs"/>
          <w:b/>
          <w:bCs/>
          <w:sz w:val="20"/>
          <w:szCs w:val="20"/>
          <w:rtl/>
        </w:rPr>
        <w:t>(</w:t>
      </w:r>
      <w:r w:rsidRPr="00EA6BDD">
        <w:rPr>
          <w:rFonts w:ascii="Segoe UI" w:hAnsi="Segoe UI" w:cs="Segoe UI"/>
          <w:b/>
          <w:bCs/>
          <w:sz w:val="20"/>
          <w:szCs w:val="20"/>
          <w:rtl/>
        </w:rPr>
        <w:t>מופע</w:t>
      </w:r>
      <w:r w:rsidR="00CC3477">
        <w:rPr>
          <w:rFonts w:ascii="Segoe UI" w:hAnsi="Segoe UI" w:cs="Segoe UI" w:hint="cs"/>
          <w:b/>
          <w:bCs/>
          <w:sz w:val="20"/>
          <w:szCs w:val="20"/>
          <w:rtl/>
        </w:rPr>
        <w:t>)</w:t>
      </w:r>
    </w:p>
    <w:p w14:paraId="6598DEF5" w14:textId="172572D1"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בהקשר של תכנות</w:t>
      </w:r>
      <w:r>
        <w:rPr>
          <w:rFonts w:ascii="Segoe UI" w:hAnsi="Segoe UI" w:cs="Segoe UI" w:hint="cs"/>
          <w:sz w:val="20"/>
          <w:szCs w:val="20"/>
          <w:rtl/>
        </w:rPr>
        <w:t xml:space="preserve"> </w:t>
      </w:r>
      <w:r w:rsidRPr="005606F1">
        <w:rPr>
          <w:rFonts w:ascii="Segoe UI" w:hAnsi="Segoe UI" w:cs="Segoe UI"/>
          <w:sz w:val="20"/>
          <w:szCs w:val="20"/>
        </w:rPr>
        <w:t>instance</w:t>
      </w:r>
      <w:r>
        <w:rPr>
          <w:rFonts w:ascii="Segoe UI" w:hAnsi="Segoe UI" w:cs="Segoe UI" w:hint="cs"/>
          <w:sz w:val="20"/>
          <w:szCs w:val="20"/>
          <w:rtl/>
        </w:rPr>
        <w:t xml:space="preserve">, </w:t>
      </w:r>
      <w:r w:rsidRPr="005606F1">
        <w:rPr>
          <w:rFonts w:ascii="Segoe UI" w:hAnsi="Segoe UI" w:cs="Segoe UI"/>
          <w:sz w:val="20"/>
          <w:szCs w:val="20"/>
        </w:rPr>
        <w:t xml:space="preserve"> </w:t>
      </w:r>
      <w:r w:rsidRPr="005606F1">
        <w:rPr>
          <w:rFonts w:ascii="Segoe UI" w:hAnsi="Segoe UI" w:cs="Segoe UI"/>
          <w:sz w:val="20"/>
          <w:szCs w:val="20"/>
          <w:rtl/>
        </w:rPr>
        <w:t>הוא אובייקט ספציפי שנוצר ממחלקה</w:t>
      </w:r>
      <w:r w:rsidRPr="005606F1">
        <w:rPr>
          <w:rFonts w:ascii="Segoe UI" w:hAnsi="Segoe UI" w:cs="Segoe UI"/>
          <w:sz w:val="20"/>
          <w:szCs w:val="20"/>
        </w:rPr>
        <w:t xml:space="preserve"> (class) </w:t>
      </w:r>
      <w:r w:rsidRPr="005606F1">
        <w:rPr>
          <w:rFonts w:ascii="Segoe UI" w:hAnsi="Segoe UI" w:cs="Segoe UI"/>
          <w:sz w:val="20"/>
          <w:szCs w:val="20"/>
          <w:rtl/>
        </w:rPr>
        <w:t xml:space="preserve">כאשר </w:t>
      </w:r>
      <w:r>
        <w:rPr>
          <w:rFonts w:ascii="Segoe UI" w:hAnsi="Segoe UI" w:cs="Segoe UI" w:hint="cs"/>
          <w:sz w:val="20"/>
          <w:szCs w:val="20"/>
          <w:rtl/>
        </w:rPr>
        <w:t>נ</w:t>
      </w:r>
      <w:r w:rsidRPr="005606F1">
        <w:rPr>
          <w:rFonts w:ascii="Segoe UI" w:hAnsi="Segoe UI" w:cs="Segoe UI"/>
          <w:sz w:val="20"/>
          <w:szCs w:val="20"/>
          <w:rtl/>
        </w:rPr>
        <w:t>וצרת מחלקה</w:t>
      </w:r>
      <w:r w:rsidRPr="005606F1">
        <w:rPr>
          <w:rFonts w:ascii="Segoe UI" w:hAnsi="Segoe UI" w:cs="Segoe UI"/>
          <w:sz w:val="20"/>
          <w:szCs w:val="20"/>
        </w:rPr>
        <w:t xml:space="preserve"> (class) </w:t>
      </w:r>
      <w:r w:rsidRPr="005606F1">
        <w:rPr>
          <w:rFonts w:ascii="Segoe UI" w:hAnsi="Segoe UI" w:cs="Segoe UI"/>
          <w:sz w:val="20"/>
          <w:szCs w:val="20"/>
          <w:rtl/>
        </w:rPr>
        <w:t>אתה מגדיר בעצם את התבנית ליצירת אובייקטים מסוג זה. כאשר אתה יוצר אובייקט ממחלקה כלשהי, התוכנית יוצרת מופע</w:t>
      </w:r>
      <w:r w:rsidRPr="005606F1">
        <w:rPr>
          <w:rFonts w:ascii="Segoe UI" w:hAnsi="Segoe UI" w:cs="Segoe UI"/>
          <w:sz w:val="20"/>
          <w:szCs w:val="20"/>
        </w:rPr>
        <w:t xml:space="preserve"> (instance) </w:t>
      </w:r>
      <w:r w:rsidRPr="005606F1">
        <w:rPr>
          <w:rFonts w:ascii="Segoe UI" w:hAnsi="Segoe UI" w:cs="Segoe UI"/>
          <w:sz w:val="20"/>
          <w:szCs w:val="20"/>
          <w:rtl/>
        </w:rPr>
        <w:t>של אותה מחלקה. כל מופע הוא יחיד וכולל את המאפיינים והפונקציות שהוגדרו במחלקה</w:t>
      </w:r>
      <w:r w:rsidRPr="005606F1">
        <w:rPr>
          <w:rFonts w:ascii="Segoe UI" w:hAnsi="Segoe UI" w:cs="Segoe UI"/>
          <w:sz w:val="20"/>
          <w:szCs w:val="20"/>
        </w:rPr>
        <w:t>.</w:t>
      </w:r>
    </w:p>
    <w:p w14:paraId="34AE4588" w14:textId="77777777"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לדוגמה, אם יש לך מחלקה בשם</w:t>
      </w:r>
      <w:r w:rsidRPr="005606F1">
        <w:rPr>
          <w:rFonts w:ascii="Segoe UI" w:hAnsi="Segoe UI" w:cs="Segoe UI"/>
          <w:sz w:val="20"/>
          <w:szCs w:val="20"/>
        </w:rPr>
        <w:t xml:space="preserve"> "Person" </w:t>
      </w:r>
      <w:r w:rsidRPr="005606F1">
        <w:rPr>
          <w:rFonts w:ascii="Segoe UI" w:hAnsi="Segoe UI" w:cs="Segoe UI"/>
          <w:sz w:val="20"/>
          <w:szCs w:val="20"/>
          <w:rtl/>
        </w:rPr>
        <w:t>שמכילה מאפיינים כמו שם פרטי ושם משפחה, ולה מוגדרת פונקציה בשם</w:t>
      </w:r>
      <w:r w:rsidRPr="005606F1">
        <w:rPr>
          <w:rFonts w:ascii="Segoe UI" w:hAnsi="Segoe UI" w:cs="Segoe UI"/>
          <w:sz w:val="20"/>
          <w:szCs w:val="20"/>
        </w:rPr>
        <w:t xml:space="preserve"> "</w:t>
      </w:r>
      <w:proofErr w:type="spellStart"/>
      <w:r w:rsidRPr="005606F1">
        <w:rPr>
          <w:rFonts w:ascii="Segoe UI" w:hAnsi="Segoe UI" w:cs="Segoe UI"/>
          <w:sz w:val="20"/>
          <w:szCs w:val="20"/>
        </w:rPr>
        <w:t>SayHello</w:t>
      </w:r>
      <w:proofErr w:type="spellEnd"/>
      <w:r w:rsidRPr="005606F1">
        <w:rPr>
          <w:rFonts w:ascii="Segoe UI" w:hAnsi="Segoe UI" w:cs="Segoe UI"/>
          <w:sz w:val="20"/>
          <w:szCs w:val="20"/>
        </w:rPr>
        <w:t xml:space="preserve">", </w:t>
      </w:r>
      <w:r w:rsidRPr="005606F1">
        <w:rPr>
          <w:rFonts w:ascii="Segoe UI" w:hAnsi="Segoe UI" w:cs="Segoe UI"/>
          <w:sz w:val="20"/>
          <w:szCs w:val="20"/>
          <w:rtl/>
        </w:rPr>
        <w:t>כאשר אתה יוצר מופע של</w:t>
      </w:r>
      <w:r w:rsidRPr="005606F1">
        <w:rPr>
          <w:rFonts w:ascii="Segoe UI" w:hAnsi="Segoe UI" w:cs="Segoe UI"/>
          <w:sz w:val="20"/>
          <w:szCs w:val="20"/>
        </w:rPr>
        <w:t xml:space="preserve"> "Person", </w:t>
      </w:r>
      <w:r w:rsidRPr="005606F1">
        <w:rPr>
          <w:rFonts w:ascii="Segoe UI" w:hAnsi="Segoe UI" w:cs="Segoe UI"/>
          <w:sz w:val="20"/>
          <w:szCs w:val="20"/>
          <w:rtl/>
        </w:rPr>
        <w:t>אתה יוצר</w:t>
      </w:r>
      <w:r w:rsidRPr="005606F1">
        <w:rPr>
          <w:rFonts w:ascii="Segoe UI" w:hAnsi="Segoe UI" w:cs="Segoe UI"/>
          <w:sz w:val="20"/>
          <w:szCs w:val="20"/>
        </w:rPr>
        <w:t xml:space="preserve"> instance </w:t>
      </w:r>
      <w:r w:rsidRPr="005606F1">
        <w:rPr>
          <w:rFonts w:ascii="Segoe UI" w:hAnsi="Segoe UI" w:cs="Segoe UI"/>
          <w:sz w:val="20"/>
          <w:szCs w:val="20"/>
          <w:rtl/>
        </w:rPr>
        <w:t>של המחלקה</w:t>
      </w:r>
      <w:r w:rsidRPr="005606F1">
        <w:rPr>
          <w:rFonts w:ascii="Segoe UI" w:hAnsi="Segoe UI" w:cs="Segoe UI"/>
          <w:sz w:val="20"/>
          <w:szCs w:val="20"/>
        </w:rPr>
        <w:t xml:space="preserve"> "Person". </w:t>
      </w:r>
      <w:r w:rsidRPr="005606F1">
        <w:rPr>
          <w:rFonts w:ascii="Segoe UI" w:hAnsi="Segoe UI" w:cs="Segoe UI"/>
          <w:sz w:val="20"/>
          <w:szCs w:val="20"/>
          <w:rtl/>
        </w:rPr>
        <w:t>הנה דוגמה</w:t>
      </w:r>
      <w:r w:rsidRPr="005606F1">
        <w:rPr>
          <w:rFonts w:ascii="Segoe UI" w:hAnsi="Segoe UI" w:cs="Segoe UI"/>
          <w:sz w:val="20"/>
          <w:szCs w:val="20"/>
        </w:rPr>
        <w:t>:</w:t>
      </w:r>
    </w:p>
    <w:p w14:paraId="5168305C"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 person1 = </w:t>
      </w:r>
      <w:r w:rsidRPr="005606F1">
        <w:rPr>
          <w:rFonts w:ascii="Consolas" w:hAnsi="Consolas" w:cs="Cascadia Mono"/>
          <w:color w:val="0000FF"/>
          <w:sz w:val="19"/>
          <w:szCs w:val="19"/>
        </w:rPr>
        <w:t>new</w:t>
      </w:r>
      <w:r w:rsidRPr="005606F1">
        <w:rPr>
          <w:rFonts w:ascii="Consolas" w:hAnsi="Consolas" w:cs="Cascadia Mono"/>
          <w:color w:val="000000"/>
          <w:sz w:val="19"/>
          <w:szCs w:val="19"/>
        </w:rPr>
        <w:t xml:space="preserve"> </w:t>
      </w:r>
      <w:proofErr w:type="gramStart"/>
      <w:r w:rsidRPr="005606F1">
        <w:rPr>
          <w:rFonts w:ascii="Consolas" w:hAnsi="Consolas" w:cs="Cascadia Mono"/>
          <w:color w:val="000000"/>
          <w:sz w:val="19"/>
          <w:szCs w:val="19"/>
        </w:rPr>
        <w:t>Person(</w:t>
      </w:r>
      <w:proofErr w:type="gramEnd"/>
      <w:r w:rsidRPr="005606F1">
        <w:rPr>
          <w:rFonts w:ascii="Consolas" w:hAnsi="Consolas" w:cs="Cascadia Mono"/>
          <w:color w:val="000000"/>
          <w:sz w:val="19"/>
          <w:szCs w:val="19"/>
        </w:rPr>
        <w:t xml:space="preserve">); </w:t>
      </w:r>
      <w:r w:rsidRPr="005606F1">
        <w:rPr>
          <w:rFonts w:ascii="Consolas" w:hAnsi="Consolas" w:cs="Cascadia Mono"/>
          <w:color w:val="008000"/>
          <w:sz w:val="19"/>
          <w:szCs w:val="19"/>
        </w:rPr>
        <w:t xml:space="preserve">// </w:t>
      </w:r>
      <w:r w:rsidRPr="005606F1">
        <w:rPr>
          <w:rFonts w:ascii="Consolas" w:hAnsi="Consolas" w:cs="Times New Roman"/>
          <w:color w:val="008000"/>
          <w:sz w:val="19"/>
          <w:szCs w:val="19"/>
          <w:rtl/>
        </w:rPr>
        <w:t>יצירת</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מופע</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ריק</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של</w:t>
      </w:r>
      <w:r w:rsidRPr="005606F1">
        <w:rPr>
          <w:rFonts w:ascii="Consolas" w:hAnsi="Consolas" w:cs="Cascadia Mono"/>
          <w:color w:val="008000"/>
          <w:sz w:val="19"/>
          <w:szCs w:val="19"/>
        </w:rPr>
        <w:t xml:space="preserve"> Person</w:t>
      </w:r>
    </w:p>
    <w:p w14:paraId="25140CAB"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person1.FirstName = </w:t>
      </w:r>
      <w:r w:rsidRPr="005606F1">
        <w:rPr>
          <w:rFonts w:ascii="Consolas" w:hAnsi="Consolas" w:cs="Cascadia Mono"/>
          <w:color w:val="A31515"/>
          <w:sz w:val="19"/>
          <w:szCs w:val="19"/>
        </w:rPr>
        <w:t>"John"</w:t>
      </w:r>
      <w:r w:rsidRPr="005606F1">
        <w:rPr>
          <w:rFonts w:ascii="Consolas" w:hAnsi="Consolas" w:cs="Cascadia Mono"/>
          <w:color w:val="000000"/>
          <w:sz w:val="19"/>
          <w:szCs w:val="19"/>
        </w:rPr>
        <w:t>;</w:t>
      </w:r>
    </w:p>
    <w:p w14:paraId="0D36CE65"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person1.LastName = </w:t>
      </w:r>
      <w:r w:rsidRPr="005606F1">
        <w:rPr>
          <w:rFonts w:ascii="Consolas" w:hAnsi="Consolas" w:cs="Cascadia Mono"/>
          <w:color w:val="A31515"/>
          <w:sz w:val="19"/>
          <w:szCs w:val="19"/>
        </w:rPr>
        <w:t>"Doe"</w:t>
      </w:r>
      <w:r w:rsidRPr="005606F1">
        <w:rPr>
          <w:rFonts w:ascii="Consolas" w:hAnsi="Consolas" w:cs="Cascadia Mono"/>
          <w:color w:val="000000"/>
          <w:sz w:val="19"/>
          <w:szCs w:val="19"/>
        </w:rPr>
        <w:t>;</w:t>
      </w:r>
    </w:p>
    <w:p w14:paraId="0A98BD1B"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person1.SayHello(); </w:t>
      </w:r>
      <w:r w:rsidRPr="005606F1">
        <w:rPr>
          <w:rFonts w:ascii="Consolas" w:hAnsi="Consolas" w:cs="Cascadia Mono"/>
          <w:color w:val="008000"/>
          <w:sz w:val="19"/>
          <w:szCs w:val="19"/>
        </w:rPr>
        <w:t xml:space="preserve">// </w:t>
      </w:r>
      <w:r w:rsidRPr="005606F1">
        <w:rPr>
          <w:rFonts w:ascii="Consolas" w:hAnsi="Consolas" w:cs="Times New Roman"/>
          <w:color w:val="008000"/>
          <w:sz w:val="19"/>
          <w:szCs w:val="19"/>
          <w:rtl/>
        </w:rPr>
        <w:t>השימוש</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בפונקציה</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באמצעות</w:t>
      </w:r>
      <w:r w:rsidRPr="005606F1">
        <w:rPr>
          <w:rFonts w:ascii="Consolas" w:hAnsi="Consolas" w:cs="Cascadia Mono"/>
          <w:color w:val="008000"/>
          <w:sz w:val="19"/>
          <w:szCs w:val="19"/>
          <w:rtl/>
        </w:rPr>
        <w:t xml:space="preserve"> </w:t>
      </w:r>
      <w:r w:rsidRPr="005606F1">
        <w:rPr>
          <w:rFonts w:ascii="Consolas" w:hAnsi="Consolas" w:cs="Times New Roman"/>
          <w:color w:val="008000"/>
          <w:sz w:val="19"/>
          <w:szCs w:val="19"/>
          <w:rtl/>
        </w:rPr>
        <w:t>המופע</w:t>
      </w:r>
    </w:p>
    <w:p w14:paraId="209B6211"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p>
    <w:p w14:paraId="040DF4EE"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 person2 = </w:t>
      </w:r>
      <w:r w:rsidRPr="005606F1">
        <w:rPr>
          <w:rFonts w:ascii="Consolas" w:hAnsi="Consolas" w:cs="Cascadia Mono"/>
          <w:color w:val="0000FF"/>
          <w:sz w:val="19"/>
          <w:szCs w:val="19"/>
        </w:rPr>
        <w:t>new</w:t>
      </w:r>
      <w:r w:rsidRPr="005606F1">
        <w:rPr>
          <w:rFonts w:ascii="Consolas" w:hAnsi="Consolas" w:cs="Cascadia Mono"/>
          <w:color w:val="000000"/>
          <w:sz w:val="19"/>
          <w:szCs w:val="19"/>
        </w:rPr>
        <w:t xml:space="preserve"> </w:t>
      </w:r>
      <w:proofErr w:type="gramStart"/>
      <w:r w:rsidRPr="005606F1">
        <w:rPr>
          <w:rFonts w:ascii="Consolas" w:hAnsi="Consolas" w:cs="Cascadia Mono"/>
          <w:color w:val="000000"/>
          <w:sz w:val="19"/>
          <w:szCs w:val="19"/>
        </w:rPr>
        <w:t>Person(</w:t>
      </w:r>
      <w:proofErr w:type="gramEnd"/>
      <w:r w:rsidRPr="005606F1">
        <w:rPr>
          <w:rFonts w:ascii="Consolas" w:hAnsi="Consolas" w:cs="Cascadia Mono"/>
          <w:color w:val="000000"/>
          <w:sz w:val="19"/>
          <w:szCs w:val="19"/>
        </w:rPr>
        <w:t>);</w:t>
      </w:r>
    </w:p>
    <w:p w14:paraId="2679FE44"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person2.FirstName = </w:t>
      </w:r>
      <w:r w:rsidRPr="005606F1">
        <w:rPr>
          <w:rFonts w:ascii="Consolas" w:hAnsi="Consolas" w:cs="Cascadia Mono"/>
          <w:color w:val="A31515"/>
          <w:sz w:val="19"/>
          <w:szCs w:val="19"/>
        </w:rPr>
        <w:t>"Jane"</w:t>
      </w:r>
      <w:r w:rsidRPr="005606F1">
        <w:rPr>
          <w:rFonts w:ascii="Consolas" w:hAnsi="Consolas" w:cs="Cascadia Mono"/>
          <w:color w:val="000000"/>
          <w:sz w:val="19"/>
          <w:szCs w:val="19"/>
        </w:rPr>
        <w:t>;</w:t>
      </w:r>
    </w:p>
    <w:p w14:paraId="311C4C33" w14:textId="77777777" w:rsidR="005606F1" w:rsidRPr="005606F1" w:rsidRDefault="005606F1" w:rsidP="005606F1">
      <w:pPr>
        <w:autoSpaceDE w:val="0"/>
        <w:autoSpaceDN w:val="0"/>
        <w:adjustRightInd w:val="0"/>
        <w:spacing w:after="0" w:line="240" w:lineRule="auto"/>
        <w:rPr>
          <w:rFonts w:ascii="Consolas" w:hAnsi="Consolas" w:cs="Cascadia Mono"/>
          <w:color w:val="000000"/>
          <w:sz w:val="19"/>
          <w:szCs w:val="19"/>
        </w:rPr>
      </w:pPr>
      <w:r w:rsidRPr="005606F1">
        <w:rPr>
          <w:rFonts w:ascii="Consolas" w:hAnsi="Consolas" w:cs="Cascadia Mono"/>
          <w:color w:val="000000"/>
          <w:sz w:val="19"/>
          <w:szCs w:val="19"/>
        </w:rPr>
        <w:t xml:space="preserve">person2.LastName = </w:t>
      </w:r>
      <w:r w:rsidRPr="005606F1">
        <w:rPr>
          <w:rFonts w:ascii="Consolas" w:hAnsi="Consolas" w:cs="Cascadia Mono"/>
          <w:color w:val="A31515"/>
          <w:sz w:val="19"/>
          <w:szCs w:val="19"/>
        </w:rPr>
        <w:t>"Smith"</w:t>
      </w:r>
      <w:r w:rsidRPr="005606F1">
        <w:rPr>
          <w:rFonts w:ascii="Consolas" w:hAnsi="Consolas" w:cs="Cascadia Mono"/>
          <w:color w:val="000000"/>
          <w:sz w:val="19"/>
          <w:szCs w:val="19"/>
        </w:rPr>
        <w:t>;</w:t>
      </w:r>
    </w:p>
    <w:p w14:paraId="56BEF279" w14:textId="7EC83368" w:rsidR="00EA6BDD" w:rsidRDefault="005606F1" w:rsidP="005606F1">
      <w:pPr>
        <w:rPr>
          <w:rFonts w:ascii="Consolas" w:hAnsi="Consolas" w:cs="Cascadia Mono"/>
          <w:color w:val="000000"/>
          <w:sz w:val="19"/>
          <w:szCs w:val="19"/>
        </w:rPr>
      </w:pPr>
      <w:r w:rsidRPr="005606F1">
        <w:rPr>
          <w:rFonts w:ascii="Consolas" w:hAnsi="Consolas" w:cs="Cascadia Mono"/>
          <w:color w:val="000000"/>
          <w:sz w:val="19"/>
          <w:szCs w:val="19"/>
        </w:rPr>
        <w:t>person2.SayHello();</w:t>
      </w:r>
    </w:p>
    <w:p w14:paraId="61690C1F" w14:textId="6C063059" w:rsidR="005606F1" w:rsidRPr="005606F1" w:rsidRDefault="005606F1" w:rsidP="005606F1">
      <w:pPr>
        <w:bidi/>
        <w:rPr>
          <w:rFonts w:ascii="Segoe UI" w:hAnsi="Segoe UI" w:cs="Segoe UI"/>
          <w:sz w:val="20"/>
          <w:szCs w:val="20"/>
        </w:rPr>
      </w:pPr>
      <w:r w:rsidRPr="005606F1">
        <w:rPr>
          <w:rFonts w:ascii="Segoe UI" w:hAnsi="Segoe UI" w:cs="Segoe UI"/>
          <w:sz w:val="20"/>
          <w:szCs w:val="20"/>
          <w:rtl/>
        </w:rPr>
        <w:t>בדוגמה זו</w:t>
      </w:r>
      <w:r w:rsidRPr="005606F1">
        <w:rPr>
          <w:rFonts w:ascii="Segoe UI" w:hAnsi="Segoe UI" w:cs="Segoe UI"/>
          <w:sz w:val="20"/>
          <w:szCs w:val="20"/>
        </w:rPr>
        <w:t xml:space="preserve">, person1 </w:t>
      </w:r>
      <w:r w:rsidRPr="005606F1">
        <w:rPr>
          <w:rFonts w:ascii="Segoe UI" w:hAnsi="Segoe UI" w:cs="Segoe UI"/>
          <w:sz w:val="20"/>
          <w:szCs w:val="20"/>
          <w:rtl/>
        </w:rPr>
        <w:t>ו</w:t>
      </w:r>
      <w:r w:rsidRPr="005606F1">
        <w:rPr>
          <w:rFonts w:ascii="Segoe UI" w:hAnsi="Segoe UI" w:cs="Segoe UI"/>
          <w:sz w:val="20"/>
          <w:szCs w:val="20"/>
        </w:rPr>
        <w:t xml:space="preserve">-person2 </w:t>
      </w:r>
      <w:r w:rsidRPr="005606F1">
        <w:rPr>
          <w:rFonts w:ascii="Segoe UI" w:hAnsi="Segoe UI" w:cs="Segoe UI"/>
          <w:sz w:val="20"/>
          <w:szCs w:val="20"/>
          <w:rtl/>
        </w:rPr>
        <w:t>הם שני מופעים שנוצרו ממחלקה</w:t>
      </w:r>
      <w:r w:rsidRPr="005606F1">
        <w:rPr>
          <w:rFonts w:ascii="Segoe UI" w:hAnsi="Segoe UI" w:cs="Segoe UI"/>
          <w:sz w:val="20"/>
          <w:szCs w:val="20"/>
        </w:rPr>
        <w:t xml:space="preserve"> "Person". </w:t>
      </w:r>
      <w:r w:rsidRPr="005606F1">
        <w:rPr>
          <w:rFonts w:ascii="Segoe UI" w:hAnsi="Segoe UI" w:cs="Segoe UI"/>
          <w:sz w:val="20"/>
          <w:szCs w:val="20"/>
          <w:rtl/>
        </w:rPr>
        <w:t>כל מופע מכיל את המאפיינים הפרטיים שלו (שם פרטי ושם משפחה) ויכול להשתמש בפונקציה</w:t>
      </w:r>
      <w:r w:rsidRPr="005606F1">
        <w:rPr>
          <w:rFonts w:ascii="Segoe UI" w:hAnsi="Segoe UI" w:cs="Segoe UI"/>
          <w:sz w:val="20"/>
          <w:szCs w:val="20"/>
        </w:rPr>
        <w:t xml:space="preserve"> "</w:t>
      </w:r>
      <w:proofErr w:type="spellStart"/>
      <w:r w:rsidRPr="005606F1">
        <w:rPr>
          <w:rFonts w:ascii="Segoe UI" w:hAnsi="Segoe UI" w:cs="Segoe UI"/>
          <w:sz w:val="20"/>
          <w:szCs w:val="20"/>
        </w:rPr>
        <w:t>SayHello</w:t>
      </w:r>
      <w:proofErr w:type="spellEnd"/>
      <w:r w:rsidRPr="005606F1">
        <w:rPr>
          <w:rFonts w:ascii="Segoe UI" w:hAnsi="Segoe UI" w:cs="Segoe UI"/>
          <w:sz w:val="20"/>
          <w:szCs w:val="20"/>
        </w:rPr>
        <w:t xml:space="preserve">" </w:t>
      </w:r>
      <w:r w:rsidRPr="005606F1">
        <w:rPr>
          <w:rFonts w:ascii="Segoe UI" w:hAnsi="Segoe UI" w:cs="Segoe UI"/>
          <w:sz w:val="20"/>
          <w:szCs w:val="20"/>
          <w:rtl/>
        </w:rPr>
        <w:t>שמוגדרת במחלקה</w:t>
      </w:r>
      <w:r w:rsidRPr="005606F1">
        <w:rPr>
          <w:rFonts w:ascii="Segoe UI" w:hAnsi="Segoe UI" w:cs="Segoe UI"/>
          <w:sz w:val="20"/>
          <w:szCs w:val="20"/>
        </w:rPr>
        <w:t xml:space="preserve"> "Person".</w:t>
      </w:r>
    </w:p>
    <w:p w14:paraId="774C83F3" w14:textId="7B5BE307" w:rsidR="00E130D7" w:rsidRPr="00777422" w:rsidRDefault="00E130D7" w:rsidP="008457E7">
      <w:pPr>
        <w:bidi/>
        <w:rPr>
          <w:rFonts w:ascii="Segoe UI" w:hAnsi="Segoe UI" w:cs="Segoe UI"/>
          <w:b/>
          <w:bCs/>
        </w:rPr>
      </w:pPr>
      <w:r w:rsidRPr="00777422">
        <w:rPr>
          <w:rFonts w:ascii="Segoe UI" w:hAnsi="Segoe UI" w:cs="Segoe UI"/>
          <w:b/>
          <w:bCs/>
        </w:rPr>
        <w:t>L</w:t>
      </w:r>
    </w:p>
    <w:p w14:paraId="2F8FAD39" w14:textId="517616B9" w:rsidR="00E130D7" w:rsidRPr="008457E7" w:rsidRDefault="00E130D7" w:rsidP="00E130D7">
      <w:pPr>
        <w:bidi/>
        <w:rPr>
          <w:rFonts w:ascii="Segoe UI" w:hAnsi="Segoe UI" w:cs="Segoe UI"/>
          <w:b/>
          <w:bCs/>
          <w:sz w:val="20"/>
          <w:szCs w:val="20"/>
          <w:rtl/>
        </w:rPr>
      </w:pPr>
      <w:r w:rsidRPr="008457E7">
        <w:rPr>
          <w:rFonts w:ascii="Segoe UI" w:hAnsi="Segoe UI" w:cs="Segoe UI"/>
          <w:b/>
          <w:bCs/>
          <w:color w:val="000000"/>
          <w:spacing w:val="2"/>
          <w:sz w:val="20"/>
          <w:szCs w:val="20"/>
          <w:shd w:val="clear" w:color="auto" w:fill="FFFFFF"/>
        </w:rPr>
        <w:t>Loose coupling</w:t>
      </w:r>
      <w:r w:rsidRPr="008457E7">
        <w:rPr>
          <w:rFonts w:ascii="Segoe UI" w:hAnsi="Segoe UI" w:cs="Segoe UI"/>
          <w:b/>
          <w:bCs/>
          <w:color w:val="000000"/>
          <w:spacing w:val="2"/>
          <w:sz w:val="20"/>
          <w:szCs w:val="20"/>
          <w:shd w:val="clear" w:color="auto" w:fill="FFFFFF"/>
          <w:rtl/>
        </w:rPr>
        <w:t xml:space="preserve"> </w:t>
      </w:r>
      <w:r w:rsidR="00AD2315">
        <w:rPr>
          <w:rFonts w:ascii="Segoe UI" w:hAnsi="Segoe UI" w:cs="Segoe UI" w:hint="cs"/>
          <w:b/>
          <w:bCs/>
          <w:sz w:val="20"/>
          <w:szCs w:val="20"/>
          <w:rtl/>
        </w:rPr>
        <w:t>(</w:t>
      </w:r>
      <w:r w:rsidR="00054DD0" w:rsidRPr="008457E7">
        <w:rPr>
          <w:rFonts w:ascii="Segoe UI" w:hAnsi="Segoe UI" w:cs="Segoe UI"/>
          <w:b/>
          <w:bCs/>
          <w:sz w:val="20"/>
          <w:szCs w:val="20"/>
          <w:rtl/>
        </w:rPr>
        <w:t>צימוד רופף</w:t>
      </w:r>
      <w:r w:rsidR="00AD2315">
        <w:rPr>
          <w:rFonts w:ascii="Segoe UI" w:hAnsi="Segoe UI" w:cs="Segoe UI" w:hint="cs"/>
          <w:b/>
          <w:bCs/>
          <w:sz w:val="20"/>
          <w:szCs w:val="20"/>
          <w:rtl/>
        </w:rPr>
        <w:t>)</w:t>
      </w:r>
    </w:p>
    <w:p w14:paraId="1EE9D475" w14:textId="1D824E0E"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t>צימוד רופף הוא עיקרון עיצובי בהנדסת תוכנה שמטרתו למזער את התלות בין רכיבים או מודולים של מערכת תוכנה. מקדם עצמאות, מודולריות וממשקים מוגדרים היטב בין רכיבים.</w:t>
      </w:r>
    </w:p>
    <w:p w14:paraId="10023A55" w14:textId="77777777" w:rsidR="00054DD0" w:rsidRPr="008457E7" w:rsidRDefault="00054DD0" w:rsidP="00054DD0">
      <w:pPr>
        <w:bidi/>
        <w:rPr>
          <w:rFonts w:ascii="Segoe UI" w:hAnsi="Segoe UI" w:cs="Segoe UI"/>
          <w:sz w:val="20"/>
          <w:szCs w:val="20"/>
          <w:rtl/>
        </w:rPr>
      </w:pPr>
      <w:r w:rsidRPr="008457E7">
        <w:rPr>
          <w:rFonts w:ascii="Segoe UI" w:hAnsi="Segoe UI" w:cs="Segoe UI"/>
          <w:sz w:val="20"/>
          <w:szCs w:val="20"/>
          <w:rtl/>
        </w:rPr>
        <w:t>במערכת משולבת באופן רופף, רכיבים עצמאיים מקיימים אינטראקציה באמצעות ממשקים מופשטים, ללא צורך בידע מפורט על פעולתו הפנימית של אחד של השני.</w:t>
      </w:r>
    </w:p>
    <w:p w14:paraId="06F6DBBF" w14:textId="408479AA"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lastRenderedPageBreak/>
        <w:t>גישת עיצוב זו מציעה מספר יתרונות:</w:t>
      </w:r>
    </w:p>
    <w:p w14:paraId="4E9E63B7" w14:textId="3997032C"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שימוש חוזר בקוד:</w:t>
      </w:r>
      <w:r w:rsidRPr="008457E7">
        <w:rPr>
          <w:rFonts w:ascii="Segoe UI" w:hAnsi="Segoe UI" w:cs="Segoe UI"/>
          <w:sz w:val="20"/>
          <w:szCs w:val="20"/>
          <w:rtl/>
        </w:rPr>
        <w:t xml:space="preserve"> ניתן לעשות שימוש חוזר בקלות ברכיבים מחוברים באופן רופף בפרויקטים או בהקשרים שונים, לקדם שיתוף קוד ולהפחית את מאמצי הפיתוח.</w:t>
      </w:r>
    </w:p>
    <w:p w14:paraId="7860922B" w14:textId="751262EB"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יכולת בדיקה:</w:t>
      </w:r>
      <w:r w:rsidRPr="008457E7">
        <w:rPr>
          <w:rFonts w:ascii="Segoe UI" w:hAnsi="Segoe UI" w:cs="Segoe UI"/>
          <w:sz w:val="20"/>
          <w:szCs w:val="20"/>
          <w:rtl/>
        </w:rPr>
        <w:t xml:space="preserve"> בדיקת רכיבים בודדים הופכת קלה יותר מכיוון שניתן לבדוק אותם בבודדים ללא תלות נרחבת. ומשפר את האפקטיביות והיעילות של הבדיקה.</w:t>
      </w:r>
    </w:p>
    <w:p w14:paraId="0E0748C9" w14:textId="689B4E7C"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מדרגיות:</w:t>
      </w:r>
      <w:r w:rsidRPr="008457E7">
        <w:rPr>
          <w:rFonts w:ascii="Segoe UI" w:hAnsi="Segoe UI" w:cs="Segoe UI"/>
          <w:sz w:val="20"/>
          <w:szCs w:val="20"/>
          <w:rtl/>
        </w:rPr>
        <w:t xml:space="preserve"> מערכות משולבות רופפות ניתנות להרחבה יותר, מה שמאפשר הוספה או הסרה של רכיבים מבלי להשפיע על המערכת כולה.  משפר את יכולת המערכת להתמודד עם עומס עבודה או ביקוש מוגבר.</w:t>
      </w:r>
    </w:p>
    <w:p w14:paraId="48800F66" w14:textId="5F49CA36" w:rsidR="00054DD0" w:rsidRPr="008457E7" w:rsidRDefault="00054DD0" w:rsidP="00054DD0">
      <w:pPr>
        <w:pStyle w:val="a3"/>
        <w:numPr>
          <w:ilvl w:val="0"/>
          <w:numId w:val="6"/>
        </w:numPr>
        <w:bidi/>
        <w:ind w:left="360"/>
        <w:rPr>
          <w:rFonts w:ascii="Segoe UI" w:hAnsi="Segoe UI" w:cs="Segoe UI"/>
          <w:sz w:val="20"/>
          <w:szCs w:val="20"/>
        </w:rPr>
      </w:pPr>
      <w:r w:rsidRPr="008457E7">
        <w:rPr>
          <w:rFonts w:ascii="Segoe UI" w:hAnsi="Segoe UI" w:cs="Segoe UI"/>
          <w:b/>
          <w:bCs/>
          <w:sz w:val="20"/>
          <w:szCs w:val="20"/>
          <w:rtl/>
        </w:rPr>
        <w:t>תחזוקה:</w:t>
      </w:r>
      <w:r w:rsidRPr="008457E7">
        <w:rPr>
          <w:rFonts w:ascii="Segoe UI" w:hAnsi="Segoe UI" w:cs="Segoe UI"/>
          <w:sz w:val="20"/>
          <w:szCs w:val="20"/>
          <w:rtl/>
        </w:rPr>
        <w:t xml:space="preserve"> צימוד רופף מפשט תחזוקה ושינויים של המערכת. שינויים שנעשו ברכיב אחד נוטים פחות לגרום לבעיות לא מכוונות או שגיאות ברכיבים אחרים, מה שהופך את המערכת לקלה יותר לתחזוקה.</w:t>
      </w:r>
    </w:p>
    <w:p w14:paraId="5228AFA1" w14:textId="23E8ABFD" w:rsidR="00054DD0" w:rsidRPr="008457E7" w:rsidRDefault="00054DD0" w:rsidP="00054DD0">
      <w:pPr>
        <w:bidi/>
        <w:rPr>
          <w:rFonts w:ascii="Segoe UI" w:hAnsi="Segoe UI" w:cs="Segoe UI"/>
          <w:sz w:val="20"/>
          <w:szCs w:val="20"/>
        </w:rPr>
      </w:pPr>
      <w:r w:rsidRPr="008457E7">
        <w:rPr>
          <w:rFonts w:ascii="Segoe UI" w:hAnsi="Segoe UI" w:cs="Segoe UI"/>
          <w:sz w:val="20"/>
          <w:szCs w:val="20"/>
          <w:rtl/>
        </w:rPr>
        <w:t>באופן כללי, צימוד רופף עוזר ליצור מערכות תוכנה מודולריות, גמישות וניתנות לתחזוקה בקלות, ומאפשר פיתוח, בדיקה והתפתחות קלה יותר של התוכנה.</w:t>
      </w:r>
    </w:p>
    <w:p w14:paraId="35B4F58F" w14:textId="20B47DCC" w:rsidR="00824A3A" w:rsidRDefault="003A3F34" w:rsidP="003A3F34">
      <w:pPr>
        <w:bidi/>
        <w:rPr>
          <w:rFonts w:ascii="Segoe UI" w:hAnsi="Segoe UI" w:cs="Segoe UI"/>
          <w:b/>
          <w:bCs/>
          <w:sz w:val="20"/>
          <w:szCs w:val="20"/>
          <w:rtl/>
        </w:rPr>
      </w:pPr>
      <w:r w:rsidRPr="003A3F34">
        <w:rPr>
          <w:rFonts w:ascii="Segoe UI" w:hAnsi="Segoe UI" w:cs="Segoe UI"/>
          <w:b/>
          <w:bCs/>
          <w:sz w:val="20"/>
          <w:szCs w:val="20"/>
        </w:rPr>
        <w:t>Low abstraction</w:t>
      </w:r>
    </w:p>
    <w:p w14:paraId="38256C6C" w14:textId="77777777" w:rsidR="003A3F34" w:rsidRPr="00372473" w:rsidRDefault="003A3F34" w:rsidP="003A3F34">
      <w:pPr>
        <w:bidi/>
        <w:rPr>
          <w:rFonts w:ascii="Segoe UI" w:hAnsi="Segoe UI" w:cs="Segoe UI"/>
          <w:sz w:val="20"/>
          <w:szCs w:val="20"/>
          <w:rtl/>
        </w:rPr>
      </w:pPr>
      <w:r w:rsidRPr="00372473">
        <w:rPr>
          <w:rFonts w:ascii="Segoe UI" w:hAnsi="Segoe UI" w:cs="Segoe UI"/>
          <w:sz w:val="20"/>
          <w:szCs w:val="20"/>
          <w:rtl/>
        </w:rPr>
        <w:t>מונח</w:t>
      </w:r>
      <w:r w:rsidRPr="00372473">
        <w:rPr>
          <w:rFonts w:ascii="Segoe UI" w:hAnsi="Segoe UI" w:cs="Segoe UI"/>
          <w:sz w:val="20"/>
          <w:szCs w:val="20"/>
        </w:rPr>
        <w:t xml:space="preserve"> "Low abstraction" </w:t>
      </w:r>
      <w:r w:rsidRPr="00372473">
        <w:rPr>
          <w:rFonts w:ascii="Segoe UI" w:hAnsi="Segoe UI" w:cs="Segoe UI"/>
          <w:sz w:val="20"/>
          <w:szCs w:val="20"/>
          <w:rtl/>
        </w:rPr>
        <w:t>מתייחס לרמת ההתרחבות או ההסתרה שבקוד מקורי. ברמה זו, קוד עם</w:t>
      </w:r>
      <w:r w:rsidRPr="00372473">
        <w:rPr>
          <w:rFonts w:ascii="Segoe UI" w:hAnsi="Segoe UI" w:cs="Segoe UI"/>
          <w:sz w:val="20"/>
          <w:szCs w:val="20"/>
        </w:rPr>
        <w:t xml:space="preserve"> "Low abstraction" </w:t>
      </w:r>
      <w:r w:rsidRPr="00372473">
        <w:rPr>
          <w:rFonts w:ascii="Segoe UI" w:hAnsi="Segoe UI" w:cs="Segoe UI"/>
          <w:sz w:val="20"/>
          <w:szCs w:val="20"/>
          <w:rtl/>
        </w:rPr>
        <w:t>יודע הרבה פרטים טכניים ופרטי רמה נמוכה בהיררכיה הטכנית. זה אומר שהקוד מתמקד בפרטים טכניים ולא מסתיר אותם ברמה גבוהה יותר</w:t>
      </w:r>
      <w:r w:rsidRPr="00372473">
        <w:rPr>
          <w:rFonts w:ascii="Segoe UI" w:hAnsi="Segoe UI" w:cs="Segoe UI"/>
          <w:sz w:val="20"/>
          <w:szCs w:val="20"/>
        </w:rPr>
        <w:t>.</w:t>
      </w:r>
    </w:p>
    <w:p w14:paraId="08C660F8" w14:textId="77777777" w:rsidR="00372473" w:rsidRDefault="003A3F34" w:rsidP="003A3F34">
      <w:pPr>
        <w:bidi/>
        <w:rPr>
          <w:rFonts w:ascii="Segoe UI" w:hAnsi="Segoe UI" w:cs="Segoe UI"/>
          <w:sz w:val="20"/>
          <w:szCs w:val="20"/>
          <w:rtl/>
        </w:rPr>
      </w:pPr>
      <w:r w:rsidRPr="00372473">
        <w:rPr>
          <w:rFonts w:ascii="Segoe UI" w:hAnsi="Segoe UI" w:cs="Segoe UI"/>
          <w:sz w:val="20"/>
          <w:szCs w:val="20"/>
          <w:rtl/>
        </w:rPr>
        <w:t>במילים אחרות, קוד עם</w:t>
      </w:r>
      <w:r w:rsidRPr="00372473">
        <w:rPr>
          <w:rFonts w:ascii="Segoe UI" w:hAnsi="Segoe UI" w:cs="Segoe UI"/>
          <w:sz w:val="20"/>
          <w:szCs w:val="20"/>
        </w:rPr>
        <w:t xml:space="preserve"> "Low abstraction" </w:t>
      </w:r>
      <w:r w:rsidRPr="00372473">
        <w:rPr>
          <w:rFonts w:ascii="Segoe UI" w:hAnsi="Segoe UI" w:cs="Segoe UI"/>
          <w:sz w:val="20"/>
          <w:szCs w:val="20"/>
          <w:rtl/>
        </w:rPr>
        <w:t xml:space="preserve">יתמקד </w:t>
      </w:r>
      <w:r w:rsidRPr="00372473">
        <w:rPr>
          <w:rFonts w:ascii="Segoe UI" w:hAnsi="Segoe UI" w:cs="Segoe UI" w:hint="cs"/>
          <w:sz w:val="20"/>
          <w:szCs w:val="20"/>
          <w:rtl/>
        </w:rPr>
        <w:t>ב</w:t>
      </w:r>
      <w:r w:rsidRPr="00372473">
        <w:rPr>
          <w:rFonts w:ascii="Segoe UI" w:hAnsi="Segoe UI" w:cs="Segoe UI"/>
          <w:sz w:val="20"/>
          <w:szCs w:val="20"/>
          <w:rtl/>
        </w:rPr>
        <w:t xml:space="preserve">איך משהו נעשה, ולא במהו נעשה. </w:t>
      </w:r>
      <w:r w:rsidR="0040071C" w:rsidRPr="00372473">
        <w:rPr>
          <w:rFonts w:ascii="Segoe UI" w:hAnsi="Segoe UI" w:cs="Segoe UI" w:hint="cs"/>
          <w:sz w:val="20"/>
          <w:szCs w:val="20"/>
          <w:rtl/>
        </w:rPr>
        <w:t>מה ש</w:t>
      </w:r>
      <w:r w:rsidRPr="00372473">
        <w:rPr>
          <w:rFonts w:ascii="Segoe UI" w:hAnsi="Segoe UI" w:cs="Segoe UI"/>
          <w:sz w:val="20"/>
          <w:szCs w:val="20"/>
          <w:rtl/>
        </w:rPr>
        <w:t>עשוי להיות פחות קריא ופחות גמיש בטיפול בשינויים ובתחזוקה, כיוון שכל הפרטים הטכניים מוצגים ברמה נמוכה יותר ויכולים ל</w:t>
      </w:r>
      <w:r w:rsidR="00372473" w:rsidRPr="00372473">
        <w:rPr>
          <w:rFonts w:ascii="Segoe UI" w:hAnsi="Segoe UI" w:cs="Segoe UI" w:hint="cs"/>
          <w:sz w:val="20"/>
          <w:szCs w:val="20"/>
          <w:rtl/>
        </w:rPr>
        <w:t xml:space="preserve">הראות כמועילים </w:t>
      </w:r>
      <w:r w:rsidRPr="00372473">
        <w:rPr>
          <w:rFonts w:ascii="Segoe UI" w:hAnsi="Segoe UI" w:cs="Segoe UI"/>
          <w:sz w:val="20"/>
          <w:szCs w:val="20"/>
          <w:rtl/>
        </w:rPr>
        <w:t>רק ל</w:t>
      </w:r>
      <w:r w:rsidR="00372473" w:rsidRPr="00372473">
        <w:rPr>
          <w:rFonts w:ascii="Segoe UI" w:hAnsi="Segoe UI" w:cs="Segoe UI" w:hint="cs"/>
          <w:sz w:val="20"/>
          <w:szCs w:val="20"/>
          <w:rtl/>
        </w:rPr>
        <w:t>מפתחי</w:t>
      </w:r>
      <w:r w:rsidRPr="00372473">
        <w:rPr>
          <w:rFonts w:ascii="Segoe UI" w:hAnsi="Segoe UI" w:cs="Segoe UI"/>
          <w:sz w:val="20"/>
          <w:szCs w:val="20"/>
          <w:rtl/>
        </w:rPr>
        <w:t xml:space="preserve"> הקוד או לטכנאים טכניים. במקום זה,</w:t>
      </w:r>
      <w:r w:rsidR="00372473">
        <w:rPr>
          <w:rFonts w:ascii="Segoe UI" w:hAnsi="Segoe UI" w:cs="Segoe UI" w:hint="cs"/>
          <w:sz w:val="20"/>
          <w:szCs w:val="20"/>
          <w:rtl/>
        </w:rPr>
        <w:t xml:space="preserve">                    </w:t>
      </w:r>
    </w:p>
    <w:p w14:paraId="0EBF13B0" w14:textId="5B6A5ED0" w:rsidR="003A3F34" w:rsidRPr="00372473" w:rsidRDefault="00372473" w:rsidP="00372473">
      <w:pPr>
        <w:bidi/>
        <w:rPr>
          <w:rFonts w:ascii="Segoe UI" w:hAnsi="Segoe UI" w:cs="Segoe UI"/>
          <w:sz w:val="20"/>
          <w:szCs w:val="20"/>
          <w:rtl/>
        </w:rPr>
      </w:pPr>
      <w:r w:rsidRPr="00372473">
        <w:rPr>
          <w:rFonts w:ascii="Segoe UI" w:hAnsi="Segoe UI" w:cs="Segoe UI" w:hint="cs"/>
          <w:sz w:val="20"/>
          <w:szCs w:val="20"/>
          <w:rtl/>
        </w:rPr>
        <w:t xml:space="preserve">ואילו </w:t>
      </w:r>
      <w:r w:rsidR="003A3F34" w:rsidRPr="00372473">
        <w:rPr>
          <w:rFonts w:ascii="Segoe UI" w:hAnsi="Segoe UI" w:cs="Segoe UI"/>
          <w:sz w:val="20"/>
          <w:szCs w:val="20"/>
          <w:rtl/>
        </w:rPr>
        <w:t>קוד המתבצע עם</w:t>
      </w:r>
      <w:r w:rsidR="003A3F34" w:rsidRPr="00372473">
        <w:rPr>
          <w:rFonts w:ascii="Segoe UI" w:hAnsi="Segoe UI" w:cs="Segoe UI"/>
          <w:sz w:val="20"/>
          <w:szCs w:val="20"/>
        </w:rPr>
        <w:t xml:space="preserve"> "High abstraction" </w:t>
      </w:r>
      <w:r w:rsidR="003A3F34" w:rsidRPr="00372473">
        <w:rPr>
          <w:rFonts w:ascii="Segoe UI" w:hAnsi="Segoe UI" w:cs="Segoe UI"/>
          <w:sz w:val="20"/>
          <w:szCs w:val="20"/>
          <w:rtl/>
        </w:rPr>
        <w:t>ינסה להסתיר את הפרטים הטכניים ויתמקד במהות המשימה או התהליך שהוא צריך לבצע (ברמה עקרונית או לוגית)</w:t>
      </w:r>
      <w:r w:rsidR="003A3F34" w:rsidRPr="00372473">
        <w:rPr>
          <w:rFonts w:ascii="Segoe UI" w:hAnsi="Segoe UI" w:cs="Segoe UI"/>
          <w:sz w:val="20"/>
          <w:szCs w:val="20"/>
        </w:rPr>
        <w:t>.</w:t>
      </w:r>
    </w:p>
    <w:p w14:paraId="474AB3FB" w14:textId="19AE8958" w:rsidR="003A3F34" w:rsidRPr="00372473" w:rsidRDefault="003A3F34" w:rsidP="003A3F34">
      <w:pPr>
        <w:bidi/>
        <w:rPr>
          <w:rFonts w:ascii="Segoe UI" w:hAnsi="Segoe UI" w:cs="Segoe UI"/>
          <w:sz w:val="20"/>
          <w:szCs w:val="20"/>
          <w:rtl/>
        </w:rPr>
      </w:pPr>
      <w:r w:rsidRPr="00372473">
        <w:rPr>
          <w:rFonts w:ascii="Segoe UI" w:hAnsi="Segoe UI" w:cs="Segoe UI"/>
          <w:sz w:val="20"/>
          <w:szCs w:val="20"/>
          <w:rtl/>
        </w:rPr>
        <w:t>עבודה עם רמת ההתרחבות הנכונה עשויה להבטיח קוד יותר קריא, גמיש יותר, ופחות מסוכן כאשר מבצעים שינויים ותחזוקה.</w:t>
      </w:r>
    </w:p>
    <w:p w14:paraId="757A7252" w14:textId="0E04F0CA" w:rsidR="00824A3A" w:rsidRDefault="006B6F4A" w:rsidP="00824A3A">
      <w:pPr>
        <w:bidi/>
        <w:rPr>
          <w:rFonts w:ascii="Segoe UI" w:hAnsi="Segoe UI" w:cs="Segoe UI"/>
          <w:b/>
          <w:bCs/>
          <w:sz w:val="20"/>
          <w:szCs w:val="20"/>
          <w:rtl/>
        </w:rPr>
      </w:pPr>
      <w:r>
        <w:rPr>
          <w:rFonts w:ascii="Segoe UI" w:hAnsi="Segoe UI" w:cs="Segoe UI"/>
          <w:b/>
          <w:bCs/>
          <w:sz w:val="20"/>
          <w:szCs w:val="20"/>
        </w:rPr>
        <w:t>M</w:t>
      </w:r>
    </w:p>
    <w:p w14:paraId="144DD335" w14:textId="77777777" w:rsidR="00777422" w:rsidRPr="00777422" w:rsidRDefault="00777422" w:rsidP="00777422">
      <w:pPr>
        <w:bidi/>
        <w:rPr>
          <w:rFonts w:ascii="Segoe UI" w:hAnsi="Segoe UI" w:cs="Segoe UI"/>
          <w:b/>
          <w:bCs/>
          <w:sz w:val="20"/>
          <w:szCs w:val="20"/>
          <w:rtl/>
        </w:rPr>
      </w:pPr>
      <w:r w:rsidRPr="00777422">
        <w:rPr>
          <w:rFonts w:ascii="Segoe UI" w:hAnsi="Segoe UI" w:cs="Segoe UI"/>
          <w:b/>
          <w:bCs/>
          <w:sz w:val="20"/>
          <w:szCs w:val="20"/>
        </w:rPr>
        <w:t>Module</w:t>
      </w:r>
      <w:r w:rsidRPr="00777422">
        <w:rPr>
          <w:rFonts w:ascii="Segoe UI" w:hAnsi="Segoe UI" w:cs="Segoe UI" w:hint="cs"/>
          <w:b/>
          <w:bCs/>
          <w:sz w:val="20"/>
          <w:szCs w:val="20"/>
          <w:rtl/>
        </w:rPr>
        <w:t xml:space="preserve"> - מודול</w:t>
      </w:r>
    </w:p>
    <w:p w14:paraId="52C4A25D"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 הוא יחידת קוד עצמאית שמכילה קוד, טיפוסים, פונקציות או משתנים</w:t>
      </w:r>
      <w:r w:rsidRPr="006B6F4A">
        <w:rPr>
          <w:rFonts w:ascii="Segoe UI" w:hAnsi="Segoe UI" w:cs="Segoe UI"/>
          <w:sz w:val="20"/>
          <w:szCs w:val="20"/>
        </w:rPr>
        <w:t>.</w:t>
      </w:r>
    </w:p>
    <w:p w14:paraId="5C95AF9C" w14:textId="5494C570"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משמשים לארגון ולס</w:t>
      </w:r>
      <w:r>
        <w:rPr>
          <w:rFonts w:ascii="Segoe UI" w:hAnsi="Segoe UI" w:cs="Segoe UI" w:hint="cs"/>
          <w:sz w:val="20"/>
          <w:szCs w:val="20"/>
          <w:rtl/>
        </w:rPr>
        <w:t>י</w:t>
      </w:r>
      <w:r w:rsidRPr="006B6F4A">
        <w:rPr>
          <w:rFonts w:ascii="Segoe UI" w:hAnsi="Segoe UI" w:cs="Segoe UI"/>
          <w:sz w:val="20"/>
          <w:szCs w:val="20"/>
          <w:rtl/>
        </w:rPr>
        <w:t>ד</w:t>
      </w:r>
      <w:r>
        <w:rPr>
          <w:rFonts w:ascii="Segoe UI" w:hAnsi="Segoe UI" w:cs="Segoe UI" w:hint="cs"/>
          <w:sz w:val="20"/>
          <w:szCs w:val="20"/>
          <w:rtl/>
        </w:rPr>
        <w:t>ו</w:t>
      </w:r>
      <w:r w:rsidRPr="006B6F4A">
        <w:rPr>
          <w:rFonts w:ascii="Segoe UI" w:hAnsi="Segoe UI" w:cs="Segoe UI"/>
          <w:sz w:val="20"/>
          <w:szCs w:val="20"/>
          <w:rtl/>
        </w:rPr>
        <w:t>ר הקוד בפרויקט. הם מאפשרים את החל</w:t>
      </w:r>
      <w:r>
        <w:rPr>
          <w:rFonts w:ascii="Segoe UI" w:hAnsi="Segoe UI" w:cs="Segoe UI" w:hint="cs"/>
          <w:sz w:val="20"/>
          <w:szCs w:val="20"/>
          <w:rtl/>
        </w:rPr>
        <w:t>ו</w:t>
      </w:r>
      <w:r w:rsidRPr="006B6F4A">
        <w:rPr>
          <w:rFonts w:ascii="Segoe UI" w:hAnsi="Segoe UI" w:cs="Segoe UI"/>
          <w:sz w:val="20"/>
          <w:szCs w:val="20"/>
          <w:rtl/>
        </w:rPr>
        <w:t>קה של הקוד לפי נושאים או פונקציות</w:t>
      </w:r>
      <w:r w:rsidRPr="006B6F4A">
        <w:rPr>
          <w:rFonts w:ascii="Segoe UI" w:hAnsi="Segoe UI" w:cs="Segoe UI"/>
          <w:sz w:val="20"/>
          <w:szCs w:val="20"/>
        </w:rPr>
        <w:t>.</w:t>
      </w:r>
    </w:p>
    <w:p w14:paraId="757EEE1A"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אינם מייצרים אובייקטים כמו מחלקות. הם פשוט מכילים קוד ומשמשים לצורך ארגון קוד והבנתו</w:t>
      </w:r>
      <w:r w:rsidRPr="006B6F4A">
        <w:rPr>
          <w:rFonts w:ascii="Segoe UI" w:hAnsi="Segoe UI" w:cs="Segoe UI"/>
          <w:sz w:val="20"/>
          <w:szCs w:val="20"/>
        </w:rPr>
        <w:t>.</w:t>
      </w:r>
    </w:p>
    <w:p w14:paraId="21815402" w14:textId="77777777" w:rsidR="006B6F4A" w:rsidRPr="006B6F4A" w:rsidRDefault="006B6F4A" w:rsidP="00777422">
      <w:pPr>
        <w:bidi/>
        <w:rPr>
          <w:rFonts w:ascii="Segoe UI" w:hAnsi="Segoe UI" w:cs="Segoe UI"/>
          <w:sz w:val="20"/>
          <w:szCs w:val="20"/>
        </w:rPr>
      </w:pPr>
      <w:r w:rsidRPr="006B6F4A">
        <w:rPr>
          <w:rFonts w:ascii="Segoe UI" w:hAnsi="Segoe UI" w:cs="Segoe UI"/>
          <w:sz w:val="20"/>
          <w:szCs w:val="20"/>
          <w:rtl/>
        </w:rPr>
        <w:t>מודולים לא יורשים מאחרים, ואינם משמשים ליצירת אובייקטים. הם נגישים לשימוש מקובץ הקוד הראשי של הפרויקט ומכל מקום אחר שבו נרצה להשתמש בהם</w:t>
      </w:r>
      <w:r w:rsidRPr="006B6F4A">
        <w:rPr>
          <w:rFonts w:ascii="Segoe UI" w:hAnsi="Segoe UI" w:cs="Segoe UI"/>
          <w:sz w:val="20"/>
          <w:szCs w:val="20"/>
        </w:rPr>
        <w:t>.</w:t>
      </w:r>
    </w:p>
    <w:p w14:paraId="13B77C92" w14:textId="5068F088" w:rsidR="00824A3A" w:rsidRDefault="006B6F4A" w:rsidP="006B6F4A">
      <w:pPr>
        <w:bidi/>
        <w:rPr>
          <w:rFonts w:ascii="Segoe UI" w:hAnsi="Segoe UI" w:cs="Segoe UI"/>
          <w:sz w:val="20"/>
          <w:szCs w:val="20"/>
        </w:rPr>
      </w:pPr>
      <w:r w:rsidRPr="006B6F4A">
        <w:rPr>
          <w:rFonts w:ascii="Segoe UI" w:hAnsi="Segoe UI" w:cs="Segoe UI"/>
          <w:sz w:val="20"/>
          <w:szCs w:val="20"/>
          <w:rtl/>
        </w:rPr>
        <w:t>בסיכום, הוא קובץ עצמאי שמכיל קוד ונתונים ומשמש לארגון קוד והבנתו</w:t>
      </w:r>
      <w:r w:rsidRPr="006B6F4A">
        <w:rPr>
          <w:rFonts w:ascii="Segoe UI" w:hAnsi="Segoe UI" w:cs="Segoe UI"/>
          <w:sz w:val="20"/>
          <w:szCs w:val="20"/>
        </w:rPr>
        <w:t>.</w:t>
      </w:r>
    </w:p>
    <w:p w14:paraId="69A69A78" w14:textId="77777777" w:rsidR="00773082" w:rsidRPr="00773082" w:rsidRDefault="00773082" w:rsidP="00773082">
      <w:pPr>
        <w:bidi/>
        <w:rPr>
          <w:rFonts w:ascii="Segoe UI" w:hAnsi="Segoe UI" w:cs="Segoe UI"/>
          <w:sz w:val="20"/>
          <w:szCs w:val="20"/>
        </w:rPr>
      </w:pPr>
      <w:r w:rsidRPr="00773082">
        <w:rPr>
          <w:rFonts w:ascii="Segoe UI" w:hAnsi="Segoe UI" w:cs="Segoe UI"/>
          <w:sz w:val="20"/>
          <w:szCs w:val="20"/>
          <w:rtl/>
        </w:rPr>
        <w:t>בוא נניח שיש לך פרויקט ב</w:t>
      </w:r>
      <w:r w:rsidRPr="00773082">
        <w:rPr>
          <w:rFonts w:ascii="Segoe UI" w:hAnsi="Segoe UI" w:cs="Segoe UI"/>
          <w:sz w:val="20"/>
          <w:szCs w:val="20"/>
        </w:rPr>
        <w:t xml:space="preserve">-C# </w:t>
      </w:r>
      <w:r w:rsidRPr="00773082">
        <w:rPr>
          <w:rFonts w:ascii="Segoe UI" w:hAnsi="Segoe UI" w:cs="Segoe UI"/>
          <w:sz w:val="20"/>
          <w:szCs w:val="20"/>
          <w:rtl/>
        </w:rPr>
        <w:t>בו אתה רוצה ליצור מודולים לארגון קוד. הנה דוגמה לשני מודולים</w:t>
      </w:r>
      <w:r w:rsidRPr="00773082">
        <w:rPr>
          <w:rFonts w:ascii="Segoe UI" w:hAnsi="Segoe UI" w:cs="Segoe UI"/>
          <w:sz w:val="20"/>
          <w:szCs w:val="20"/>
        </w:rPr>
        <w:t>:</w:t>
      </w:r>
    </w:p>
    <w:p w14:paraId="3780D24C" w14:textId="432F1F8A" w:rsidR="00773082" w:rsidRPr="00773082" w:rsidRDefault="00773082" w:rsidP="00773082">
      <w:pPr>
        <w:bidi/>
        <w:rPr>
          <w:rFonts w:ascii="Segoe UI" w:hAnsi="Segoe UI" w:cs="Segoe UI"/>
          <w:sz w:val="20"/>
          <w:szCs w:val="20"/>
        </w:rPr>
      </w:pPr>
      <w:r w:rsidRPr="00773082">
        <w:rPr>
          <w:rFonts w:ascii="Segoe UI" w:hAnsi="Segoe UI" w:cs="Segoe UI"/>
          <w:b/>
          <w:bCs/>
          <w:sz w:val="20"/>
          <w:szCs w:val="20"/>
          <w:rtl/>
        </w:rPr>
        <w:t>מודול 1</w:t>
      </w:r>
      <w:r w:rsidR="006C1182">
        <w:rPr>
          <w:rFonts w:ascii="Segoe UI" w:hAnsi="Segoe UI" w:cs="Segoe UI" w:hint="cs"/>
          <w:b/>
          <w:bCs/>
          <w:sz w:val="20"/>
          <w:szCs w:val="20"/>
          <w:rtl/>
        </w:rPr>
        <w:t>:</w:t>
      </w:r>
      <w:r w:rsidRPr="00773082">
        <w:rPr>
          <w:rFonts w:ascii="Segoe UI" w:hAnsi="Segoe UI" w:cs="Segoe UI"/>
          <w:b/>
          <w:bCs/>
          <w:sz w:val="20"/>
          <w:szCs w:val="20"/>
        </w:rPr>
        <w:t xml:space="preserve"> </w:t>
      </w:r>
      <w:r>
        <w:rPr>
          <w:rFonts w:ascii="Segoe UI" w:hAnsi="Segoe UI" w:cs="Segoe UI" w:hint="cs"/>
          <w:b/>
          <w:bCs/>
          <w:sz w:val="20"/>
          <w:szCs w:val="20"/>
          <w:rtl/>
        </w:rPr>
        <w:t xml:space="preserve"> </w:t>
      </w:r>
      <w:proofErr w:type="spellStart"/>
      <w:r w:rsidRPr="00773082">
        <w:rPr>
          <w:rFonts w:ascii="Segoe UI" w:hAnsi="Segoe UI" w:cs="Segoe UI"/>
          <w:b/>
          <w:bCs/>
          <w:sz w:val="20"/>
          <w:szCs w:val="20"/>
        </w:rPr>
        <w:t>MathUtils.cs</w:t>
      </w:r>
      <w:proofErr w:type="spellEnd"/>
      <w:r>
        <w:rPr>
          <w:rFonts w:ascii="Segoe UI" w:hAnsi="Segoe UI" w:cs="Segoe UI" w:hint="cs"/>
          <w:b/>
          <w:bCs/>
          <w:sz w:val="20"/>
          <w:szCs w:val="20"/>
          <w:rtl/>
        </w:rPr>
        <w:t xml:space="preserve"> </w:t>
      </w:r>
    </w:p>
    <w:p w14:paraId="4EF2861F"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9102229"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0AFB630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MyProject.Utilities</w:t>
      </w:r>
      <w:proofErr w:type="spellEnd"/>
    </w:p>
    <w:p w14:paraId="6911C44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2AF8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MathUtils</w:t>
      </w:r>
      <w:proofErr w:type="spellEnd"/>
    </w:p>
    <w:p w14:paraId="2133C30E"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CEA5B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performs addition of two numbers</w:t>
      </w:r>
    </w:p>
    <w:p w14:paraId="67B8F93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3E3E47C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5403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100F2CF7"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CB59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010FC5C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performs subtraction of two numbers</w:t>
      </w:r>
    </w:p>
    <w:p w14:paraId="55239EFD"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Subtract(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52972A20"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7E73E"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14:paraId="57AEF2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1E6A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E07642" w14:textId="5696A1D1" w:rsidR="00773082" w:rsidRDefault="006C1182" w:rsidP="006C1182">
      <w:pPr>
        <w:rPr>
          <w:rFonts w:ascii="Cascadia Mono" w:hAnsi="Cascadia Mono" w:cs="Cascadia Mono"/>
          <w:color w:val="000000"/>
          <w:sz w:val="19"/>
          <w:szCs w:val="19"/>
        </w:rPr>
      </w:pPr>
      <w:r>
        <w:rPr>
          <w:rFonts w:ascii="Cascadia Mono" w:hAnsi="Cascadia Mono" w:cs="Cascadia Mono"/>
          <w:color w:val="000000"/>
          <w:sz w:val="19"/>
          <w:szCs w:val="19"/>
        </w:rPr>
        <w:t>}</w:t>
      </w:r>
    </w:p>
    <w:p w14:paraId="6BCAB952" w14:textId="77777777" w:rsidR="006C1182" w:rsidRDefault="006C1182" w:rsidP="006C1182">
      <w:pPr>
        <w:bidi/>
        <w:rPr>
          <w:rFonts w:ascii="Segoe UI" w:hAnsi="Segoe UI" w:cs="Segoe UI"/>
          <w:sz w:val="20"/>
          <w:szCs w:val="20"/>
        </w:rPr>
      </w:pPr>
    </w:p>
    <w:p w14:paraId="4AA61244" w14:textId="01D9D4B7" w:rsidR="00773082" w:rsidRDefault="006C1182" w:rsidP="006C1182">
      <w:pPr>
        <w:bidi/>
        <w:rPr>
          <w:rFonts w:ascii="Segoe UI" w:hAnsi="Segoe UI" w:cs="Segoe UI"/>
          <w:b/>
          <w:bCs/>
          <w:sz w:val="20"/>
          <w:szCs w:val="20"/>
          <w:rtl/>
        </w:rPr>
      </w:pPr>
      <w:r w:rsidRPr="006C1182">
        <w:rPr>
          <w:rFonts w:ascii="Segoe UI" w:hAnsi="Segoe UI" w:cs="Segoe UI"/>
          <w:b/>
          <w:bCs/>
          <w:sz w:val="20"/>
          <w:szCs w:val="20"/>
          <w:rtl/>
        </w:rPr>
        <w:t>מודול 2</w:t>
      </w:r>
      <w:r w:rsidRPr="006C1182">
        <w:rPr>
          <w:rFonts w:ascii="Segoe UI" w:hAnsi="Segoe UI" w:cs="Segoe UI"/>
          <w:b/>
          <w:bCs/>
          <w:sz w:val="20"/>
          <w:szCs w:val="20"/>
        </w:rPr>
        <w:t xml:space="preserve"> </w:t>
      </w:r>
      <w:proofErr w:type="spellStart"/>
      <w:r w:rsidRPr="006C1182">
        <w:rPr>
          <w:rFonts w:ascii="Segoe UI" w:hAnsi="Segoe UI" w:cs="Segoe UI"/>
          <w:b/>
          <w:bCs/>
          <w:sz w:val="20"/>
          <w:szCs w:val="20"/>
        </w:rPr>
        <w:t>StringUtils.cs</w:t>
      </w:r>
      <w:proofErr w:type="spellEnd"/>
      <w:r>
        <w:rPr>
          <w:rFonts w:ascii="Segoe UI" w:hAnsi="Segoe UI" w:cs="Segoe UI"/>
          <w:b/>
          <w:bCs/>
          <w:sz w:val="20"/>
          <w:szCs w:val="20"/>
        </w:rPr>
        <w:t xml:space="preserve"> :</w:t>
      </w:r>
    </w:p>
    <w:p w14:paraId="44F2F9F5"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86C0937"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23AA5B53"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MyProject.Utilities</w:t>
      </w:r>
      <w:proofErr w:type="spellEnd"/>
    </w:p>
    <w:p w14:paraId="597E388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4C31F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StringUtils</w:t>
      </w:r>
      <w:proofErr w:type="spellEnd"/>
    </w:p>
    <w:p w14:paraId="3824D7A6"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C0C3"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reverses the input string</w:t>
      </w:r>
    </w:p>
    <w:p w14:paraId="3EFCE14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ReverseString</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065BB5D1"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AD5EA"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input.ToCharArray</w:t>
      </w:r>
      <w:proofErr w:type="spellEnd"/>
      <w:r>
        <w:rPr>
          <w:rFonts w:ascii="Cascadia Mono" w:hAnsi="Cascadia Mono" w:cs="Cascadia Mono"/>
          <w:color w:val="000000"/>
          <w:sz w:val="19"/>
          <w:szCs w:val="19"/>
        </w:rPr>
        <w:t>();</w:t>
      </w:r>
    </w:p>
    <w:p w14:paraId="42CD345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Array.Reverse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w:t>
      </w:r>
    </w:p>
    <w:p w14:paraId="555CFE1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charArray</w:t>
      </w:r>
      <w:proofErr w:type="spellEnd"/>
      <w:r>
        <w:rPr>
          <w:rFonts w:ascii="Cascadia Mono" w:hAnsi="Cascadia Mono" w:cs="Cascadia Mono"/>
          <w:color w:val="000000"/>
          <w:sz w:val="19"/>
          <w:szCs w:val="19"/>
        </w:rPr>
        <w:t>);</w:t>
      </w:r>
    </w:p>
    <w:p w14:paraId="6B8D6D95"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1DF2C"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p>
    <w:p w14:paraId="61CB602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 function counts the number of words in the input string</w:t>
      </w:r>
    </w:p>
    <w:p w14:paraId="52343804"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CountWords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3855E3B8"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DE3C2"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words = </w:t>
      </w:r>
      <w:proofErr w:type="spellStart"/>
      <w:r>
        <w:rPr>
          <w:rFonts w:ascii="Cascadia Mono" w:hAnsi="Cascadia Mono" w:cs="Cascadia Mono"/>
          <w:color w:val="000000"/>
          <w:sz w:val="19"/>
          <w:szCs w:val="19"/>
        </w:rPr>
        <w:t>input.Split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StringSplitOptions.RemoveEmptyEntries</w:t>
      </w:r>
      <w:proofErr w:type="spellEnd"/>
      <w:r>
        <w:rPr>
          <w:rFonts w:ascii="Cascadia Mono" w:hAnsi="Cascadia Mono" w:cs="Cascadia Mono"/>
          <w:color w:val="000000"/>
          <w:sz w:val="19"/>
          <w:szCs w:val="19"/>
        </w:rPr>
        <w:t>);</w:t>
      </w:r>
    </w:p>
    <w:p w14:paraId="79E7621D"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words.Length</w:t>
      </w:r>
      <w:proofErr w:type="spellEnd"/>
      <w:proofErr w:type="gramEnd"/>
      <w:r>
        <w:rPr>
          <w:rFonts w:ascii="Cascadia Mono" w:hAnsi="Cascadia Mono" w:cs="Cascadia Mono"/>
          <w:color w:val="000000"/>
          <w:sz w:val="19"/>
          <w:szCs w:val="19"/>
        </w:rPr>
        <w:t>;</w:t>
      </w:r>
    </w:p>
    <w:p w14:paraId="3CABEE2B"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CB65F" w14:textId="77777777" w:rsidR="006C1182" w:rsidRDefault="006C1182" w:rsidP="006C11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23352" w14:textId="5C5158B4" w:rsidR="006C1182" w:rsidRDefault="006C1182" w:rsidP="006C1182">
      <w:pPr>
        <w:rPr>
          <w:rFonts w:ascii="Cascadia Mono" w:hAnsi="Cascadia Mono" w:cs="Cascadia Mono"/>
          <w:color w:val="000000"/>
          <w:sz w:val="19"/>
          <w:szCs w:val="19"/>
        </w:rPr>
      </w:pPr>
      <w:r>
        <w:rPr>
          <w:rFonts w:ascii="Cascadia Mono" w:hAnsi="Cascadia Mono" w:cs="Cascadia Mono"/>
          <w:color w:val="000000"/>
          <w:sz w:val="19"/>
          <w:szCs w:val="19"/>
        </w:rPr>
        <w:t>}</w:t>
      </w:r>
    </w:p>
    <w:p w14:paraId="37C4D4F9" w14:textId="087D6257" w:rsidR="006C1182" w:rsidRDefault="006C1182" w:rsidP="006C1182">
      <w:pPr>
        <w:bidi/>
        <w:rPr>
          <w:rFonts w:ascii="Segoe UI" w:hAnsi="Segoe UI" w:cs="Segoe UI"/>
          <w:sz w:val="20"/>
          <w:szCs w:val="20"/>
        </w:rPr>
      </w:pPr>
      <w:r w:rsidRPr="006C1182">
        <w:rPr>
          <w:rFonts w:ascii="Segoe UI" w:hAnsi="Segoe UI" w:cs="Segoe UI"/>
          <w:sz w:val="20"/>
          <w:szCs w:val="20"/>
          <w:rtl/>
        </w:rPr>
        <w:t xml:space="preserve">בדוגמאות אלה, יש לנו שני מודולים בשם </w:t>
      </w:r>
      <w:proofErr w:type="spellStart"/>
      <w:r w:rsidRPr="006C1182">
        <w:rPr>
          <w:rFonts w:ascii="Segoe UI" w:hAnsi="Segoe UI" w:cs="Segoe UI"/>
          <w:sz w:val="20"/>
          <w:szCs w:val="20"/>
        </w:rPr>
        <w:t>MathUtils</w:t>
      </w:r>
      <w:proofErr w:type="spellEnd"/>
      <w:r w:rsidRPr="006C1182">
        <w:rPr>
          <w:rFonts w:ascii="Segoe UI" w:hAnsi="Segoe UI" w:cs="Segoe UI"/>
          <w:sz w:val="20"/>
          <w:szCs w:val="20"/>
          <w:rtl/>
        </w:rPr>
        <w:t xml:space="preserve"> ו-</w:t>
      </w:r>
      <w:proofErr w:type="spellStart"/>
      <w:r w:rsidRPr="006C1182">
        <w:rPr>
          <w:rFonts w:ascii="Segoe UI" w:hAnsi="Segoe UI" w:cs="Segoe UI"/>
          <w:sz w:val="20"/>
          <w:szCs w:val="20"/>
        </w:rPr>
        <w:t>StringUtils</w:t>
      </w:r>
      <w:proofErr w:type="spellEnd"/>
      <w:r w:rsidRPr="006C1182">
        <w:rPr>
          <w:rFonts w:ascii="Segoe UI" w:hAnsi="Segoe UI" w:cs="Segoe UI"/>
          <w:sz w:val="20"/>
          <w:szCs w:val="20"/>
          <w:rtl/>
        </w:rPr>
        <w:t>. כל מודול מכיל פונקציות פשוטות עם הערות קוד באנגלית, המסבירות את מטרת כל פונקציה. הערות קוד אלו משמשות תיעוד טכני כדי להבהיר את המשמעות והשימוש של הפונקציות.</w:t>
      </w:r>
    </w:p>
    <w:p w14:paraId="301ACB5F" w14:textId="10C767A6" w:rsidR="00070547" w:rsidRDefault="00070547" w:rsidP="00824A3A">
      <w:pPr>
        <w:bidi/>
        <w:rPr>
          <w:rFonts w:ascii="Segoe UI" w:hAnsi="Segoe UI" w:cs="Segoe UI"/>
          <w:b/>
          <w:bCs/>
          <w:sz w:val="20"/>
          <w:szCs w:val="20"/>
          <w:rtl/>
        </w:rPr>
      </w:pPr>
      <w:r w:rsidRPr="008457E7">
        <w:rPr>
          <w:rFonts w:ascii="Segoe UI" w:hAnsi="Segoe UI" w:cs="Segoe UI"/>
          <w:b/>
          <w:bCs/>
          <w:sz w:val="20"/>
          <w:szCs w:val="20"/>
        </w:rPr>
        <w:t>O</w:t>
      </w:r>
    </w:p>
    <w:p w14:paraId="46808460" w14:textId="77777777" w:rsidR="00123E4E" w:rsidRPr="00123E4E" w:rsidRDefault="00123E4E" w:rsidP="00123E4E">
      <w:pPr>
        <w:bidi/>
        <w:rPr>
          <w:rFonts w:ascii="Segoe UI" w:hAnsi="Segoe UI" w:cs="Segoe UI"/>
          <w:b/>
          <w:bCs/>
          <w:sz w:val="20"/>
          <w:szCs w:val="20"/>
          <w:rtl/>
        </w:rPr>
      </w:pPr>
      <w:r w:rsidRPr="00123E4E">
        <w:rPr>
          <w:rFonts w:ascii="Segoe UI" w:hAnsi="Segoe UI" w:cs="Segoe UI"/>
          <w:b/>
          <w:bCs/>
          <w:sz w:val="20"/>
          <w:szCs w:val="20"/>
        </w:rPr>
        <w:t>Overriding / Override</w:t>
      </w:r>
      <w:r w:rsidRPr="00123E4E">
        <w:rPr>
          <w:rFonts w:ascii="Segoe UI" w:hAnsi="Segoe UI" w:cs="Segoe UI"/>
          <w:b/>
          <w:bCs/>
          <w:sz w:val="20"/>
          <w:szCs w:val="20"/>
          <w:rtl/>
        </w:rPr>
        <w:t xml:space="preserve"> </w:t>
      </w:r>
      <w:proofErr w:type="gramStart"/>
      <w:r w:rsidRPr="00123E4E">
        <w:rPr>
          <w:rFonts w:ascii="Segoe UI" w:hAnsi="Segoe UI" w:cs="Segoe UI"/>
          <w:b/>
          <w:bCs/>
          <w:sz w:val="20"/>
          <w:szCs w:val="20"/>
          <w:rtl/>
        </w:rPr>
        <w:t xml:space="preserve">– </w:t>
      </w:r>
      <w:r w:rsidRPr="00123E4E">
        <w:rPr>
          <w:rFonts w:ascii="Segoe UI" w:hAnsi="Segoe UI" w:cs="Segoe UI"/>
          <w:b/>
          <w:bCs/>
          <w:sz w:val="20"/>
          <w:szCs w:val="20"/>
        </w:rPr>
        <w:t xml:space="preserve"> </w:t>
      </w:r>
      <w:r w:rsidRPr="00123E4E">
        <w:rPr>
          <w:rFonts w:ascii="Segoe UI" w:hAnsi="Segoe UI" w:cs="Segoe UI"/>
          <w:b/>
          <w:bCs/>
          <w:sz w:val="20"/>
          <w:szCs w:val="20"/>
          <w:rtl/>
        </w:rPr>
        <w:t>דריסה</w:t>
      </w:r>
      <w:proofErr w:type="gramEnd"/>
      <w:r w:rsidRPr="00123E4E">
        <w:rPr>
          <w:rFonts w:ascii="Segoe UI" w:hAnsi="Segoe UI" w:cs="Segoe UI"/>
          <w:b/>
          <w:bCs/>
          <w:sz w:val="20"/>
          <w:szCs w:val="20"/>
          <w:rtl/>
        </w:rPr>
        <w:t xml:space="preserve"> או </w:t>
      </w:r>
      <w:r w:rsidRPr="00123E4E">
        <w:rPr>
          <w:rFonts w:ascii="Segoe UI" w:hAnsi="Segoe UI" w:cs="Segoe UI" w:hint="cs"/>
          <w:b/>
          <w:bCs/>
          <w:sz w:val="20"/>
          <w:szCs w:val="20"/>
          <w:rtl/>
        </w:rPr>
        <w:t>שיכתוב (כתיבה התוכן מחדש)</w:t>
      </w:r>
    </w:p>
    <w:p w14:paraId="42188D15" w14:textId="25DB31AA" w:rsidR="00070547" w:rsidRPr="008457E7" w:rsidRDefault="00123E4E" w:rsidP="00123E4E">
      <w:pPr>
        <w:bidi/>
        <w:rPr>
          <w:rFonts w:ascii="Segoe UI" w:hAnsi="Segoe UI" w:cs="Segoe UI"/>
          <w:sz w:val="20"/>
          <w:szCs w:val="20"/>
          <w:rtl/>
        </w:rPr>
      </w:pPr>
      <w:r w:rsidRPr="00123E4E">
        <w:rPr>
          <w:rFonts w:ascii="Segoe UI" w:hAnsi="Segoe UI" w:cs="Segoe UI"/>
          <w:sz w:val="20"/>
          <w:szCs w:val="20"/>
        </w:rPr>
        <w:t>Override</w:t>
      </w:r>
      <w:r w:rsidR="00070547" w:rsidRPr="008457E7">
        <w:rPr>
          <w:rFonts w:ascii="Segoe UI" w:hAnsi="Segoe UI" w:cs="Segoe UI"/>
          <w:sz w:val="20"/>
          <w:szCs w:val="20"/>
          <w:rtl/>
        </w:rPr>
        <w:t xml:space="preserve">, בתכנות מונחה </w:t>
      </w:r>
      <w:proofErr w:type="gramStart"/>
      <w:r w:rsidR="00070547" w:rsidRPr="008457E7">
        <w:rPr>
          <w:rFonts w:ascii="Segoe UI" w:hAnsi="Segoe UI" w:cs="Segoe UI"/>
          <w:sz w:val="20"/>
          <w:szCs w:val="20"/>
          <w:rtl/>
        </w:rPr>
        <w:t>עצמים</w:t>
      </w:r>
      <w:r w:rsidR="00070547" w:rsidRPr="008457E7">
        <w:rPr>
          <w:rFonts w:ascii="Segoe UI" w:hAnsi="Segoe UI" w:cs="Segoe UI"/>
          <w:sz w:val="20"/>
          <w:szCs w:val="20"/>
        </w:rPr>
        <w:t xml:space="preserve"> </w:t>
      </w:r>
      <w:r w:rsidR="00BA44BC" w:rsidRPr="008457E7">
        <w:rPr>
          <w:rFonts w:ascii="Segoe UI" w:hAnsi="Segoe UI" w:cs="Segoe UI"/>
          <w:sz w:val="20"/>
          <w:szCs w:val="20"/>
        </w:rPr>
        <w:t>,</w:t>
      </w:r>
      <w:proofErr w:type="gramEnd"/>
      <w:r w:rsidR="00070547" w:rsidRPr="008457E7">
        <w:rPr>
          <w:rFonts w:ascii="Segoe UI" w:hAnsi="Segoe UI" w:cs="Segoe UI"/>
          <w:sz w:val="20"/>
          <w:szCs w:val="20"/>
        </w:rPr>
        <w:t xml:space="preserve">(OOP) </w:t>
      </w:r>
      <w:r w:rsidR="00070547" w:rsidRPr="008457E7">
        <w:rPr>
          <w:rFonts w:ascii="Segoe UI" w:hAnsi="Segoe UI" w:cs="Segoe UI"/>
          <w:sz w:val="20"/>
          <w:szCs w:val="20"/>
          <w:rtl/>
        </w:rPr>
        <w:t>מתייחס ליכולת של תת-מחלקה לספק מימוש שונה ל</w:t>
      </w:r>
      <w:r w:rsidR="005A4835">
        <w:rPr>
          <w:rFonts w:ascii="Segoe UI" w:hAnsi="Segoe UI" w:cs="Segoe UI" w:hint="cs"/>
          <w:sz w:val="20"/>
          <w:szCs w:val="20"/>
          <w:rtl/>
        </w:rPr>
        <w:t>מתודה</w:t>
      </w:r>
      <w:r w:rsidR="00070547" w:rsidRPr="008457E7">
        <w:rPr>
          <w:rFonts w:ascii="Segoe UI" w:hAnsi="Segoe UI" w:cs="Segoe UI"/>
          <w:sz w:val="20"/>
          <w:szCs w:val="20"/>
          <w:rtl/>
        </w:rPr>
        <w:t xml:space="preserve"> שכבר מוגדרת ב</w:t>
      </w:r>
      <w:r w:rsidR="00070547" w:rsidRPr="008457E7">
        <w:rPr>
          <w:rFonts w:ascii="Segoe UI" w:hAnsi="Segoe UI" w:cs="Segoe UI"/>
          <w:sz w:val="20"/>
          <w:szCs w:val="20"/>
        </w:rPr>
        <w:t xml:space="preserve">- superclass </w:t>
      </w:r>
      <w:r w:rsidR="00070547" w:rsidRPr="008457E7">
        <w:rPr>
          <w:rFonts w:ascii="Segoe UI" w:hAnsi="Segoe UI" w:cs="Segoe UI"/>
          <w:sz w:val="20"/>
          <w:szCs w:val="20"/>
          <w:rtl/>
        </w:rPr>
        <w:t>שלה</w:t>
      </w:r>
      <w:r w:rsidR="00070547" w:rsidRPr="008457E7">
        <w:rPr>
          <w:rFonts w:ascii="Segoe UI" w:hAnsi="Segoe UI" w:cs="Segoe UI"/>
          <w:sz w:val="20"/>
          <w:szCs w:val="20"/>
        </w:rPr>
        <w:t>.</w:t>
      </w:r>
    </w:p>
    <w:p w14:paraId="30669EBB" w14:textId="5C67A64A" w:rsidR="00BA44BC" w:rsidRPr="008457E7" w:rsidRDefault="00BA44BC" w:rsidP="00BA44BC">
      <w:pPr>
        <w:bidi/>
        <w:rPr>
          <w:rFonts w:ascii="Segoe UI" w:hAnsi="Segoe UI" w:cs="Segoe UI"/>
          <w:sz w:val="20"/>
          <w:szCs w:val="20"/>
          <w:rtl/>
        </w:rPr>
      </w:pPr>
      <w:r w:rsidRPr="008457E7">
        <w:rPr>
          <w:rFonts w:ascii="Segoe UI" w:hAnsi="Segoe UI" w:cs="Segoe UI"/>
          <w:sz w:val="20"/>
          <w:szCs w:val="20"/>
          <w:rtl/>
        </w:rPr>
        <w:t>בשפת התכנות</w:t>
      </w:r>
      <w:r w:rsidRPr="008457E7">
        <w:rPr>
          <w:rFonts w:ascii="Segoe UI" w:hAnsi="Segoe UI" w:cs="Segoe UI"/>
          <w:sz w:val="20"/>
          <w:szCs w:val="20"/>
        </w:rPr>
        <w:t xml:space="preserve"> ,C# </w:t>
      </w:r>
      <w:r w:rsidR="005A4835">
        <w:rPr>
          <w:rFonts w:ascii="Segoe UI" w:hAnsi="Segoe UI" w:cs="Segoe UI" w:hint="cs"/>
          <w:sz w:val="20"/>
          <w:szCs w:val="20"/>
          <w:rtl/>
        </w:rPr>
        <w:t>ש</w:t>
      </w:r>
      <w:r w:rsidR="00563156">
        <w:rPr>
          <w:rFonts w:ascii="Segoe UI" w:hAnsi="Segoe UI" w:cs="Segoe UI" w:hint="cs"/>
          <w:sz w:val="20"/>
          <w:szCs w:val="20"/>
          <w:rtl/>
        </w:rPr>
        <w:t>י</w:t>
      </w:r>
      <w:r w:rsidR="005A4835">
        <w:rPr>
          <w:rFonts w:ascii="Segoe UI" w:hAnsi="Segoe UI" w:cs="Segoe UI" w:hint="cs"/>
          <w:sz w:val="20"/>
          <w:szCs w:val="20"/>
          <w:rtl/>
        </w:rPr>
        <w:t>כתוב</w:t>
      </w:r>
      <w:r w:rsidRPr="008457E7">
        <w:rPr>
          <w:rFonts w:ascii="Segoe UI" w:hAnsi="Segoe UI" w:cs="Segoe UI"/>
          <w:sz w:val="20"/>
          <w:szCs w:val="20"/>
          <w:rtl/>
        </w:rPr>
        <w:t xml:space="preserve"> של מתודה מאפשרת לתת-מחלקה לספק יישום משלה עבור מתודה שכבר מוגדרת ב</w:t>
      </w:r>
      <w:r w:rsidRPr="008457E7">
        <w:rPr>
          <w:rFonts w:ascii="Segoe UI" w:hAnsi="Segoe UI" w:cs="Segoe UI"/>
          <w:sz w:val="20"/>
          <w:szCs w:val="20"/>
        </w:rPr>
        <w:t xml:space="preserve"> superclass </w:t>
      </w:r>
      <w:r w:rsidRPr="008457E7">
        <w:rPr>
          <w:rFonts w:ascii="Segoe UI" w:hAnsi="Segoe UI" w:cs="Segoe UI"/>
          <w:sz w:val="20"/>
          <w:szCs w:val="20"/>
          <w:rtl/>
        </w:rPr>
        <w:t xml:space="preserve">שלה. להלן הסבר על </w:t>
      </w:r>
      <w:r w:rsidR="005A4835">
        <w:rPr>
          <w:rFonts w:ascii="Segoe UI" w:hAnsi="Segoe UI" w:cs="Segoe UI" w:hint="cs"/>
          <w:sz w:val="20"/>
          <w:szCs w:val="20"/>
          <w:rtl/>
        </w:rPr>
        <w:t>שיכתוב</w:t>
      </w:r>
      <w:r w:rsidRPr="008457E7">
        <w:rPr>
          <w:rFonts w:ascii="Segoe UI" w:hAnsi="Segoe UI" w:cs="Segoe UI"/>
          <w:sz w:val="20"/>
          <w:szCs w:val="20"/>
          <w:rtl/>
        </w:rPr>
        <w:t xml:space="preserve"> של </w:t>
      </w:r>
      <w:r w:rsidR="00563156">
        <w:rPr>
          <w:rFonts w:ascii="Segoe UI" w:hAnsi="Segoe UI" w:cs="Segoe UI" w:hint="cs"/>
          <w:sz w:val="20"/>
          <w:szCs w:val="20"/>
          <w:rtl/>
        </w:rPr>
        <w:t>מתודה</w:t>
      </w:r>
      <w:r w:rsidRPr="008457E7">
        <w:rPr>
          <w:rFonts w:ascii="Segoe UI" w:hAnsi="Segoe UI" w:cs="Segoe UI"/>
          <w:sz w:val="20"/>
          <w:szCs w:val="20"/>
          <w:rtl/>
        </w:rPr>
        <w:t xml:space="preserve"> בהקשר של</w:t>
      </w:r>
      <w:r w:rsidRPr="008457E7">
        <w:rPr>
          <w:rFonts w:ascii="Segoe UI" w:hAnsi="Segoe UI" w:cs="Segoe UI"/>
          <w:sz w:val="20"/>
          <w:szCs w:val="20"/>
        </w:rPr>
        <w:t xml:space="preserve"> </w:t>
      </w:r>
      <w:r w:rsidR="008566AF">
        <w:rPr>
          <w:rFonts w:ascii="Segoe UI" w:hAnsi="Segoe UI" w:cs="Segoe UI"/>
          <w:sz w:val="20"/>
          <w:szCs w:val="20"/>
        </w:rPr>
        <w:t xml:space="preserve"> </w:t>
      </w:r>
      <w:r w:rsidRPr="008457E7">
        <w:rPr>
          <w:rFonts w:ascii="Segoe UI" w:hAnsi="Segoe UI" w:cs="Segoe UI"/>
          <w:sz w:val="20"/>
          <w:szCs w:val="20"/>
        </w:rPr>
        <w:t>C#</w:t>
      </w:r>
      <w:r w:rsidR="008566AF">
        <w:rPr>
          <w:rFonts w:ascii="Segoe UI" w:hAnsi="Segoe UI" w:cs="Segoe UI"/>
          <w:sz w:val="20"/>
          <w:szCs w:val="20"/>
        </w:rPr>
        <w:t xml:space="preserve"> </w:t>
      </w:r>
    </w:p>
    <w:p w14:paraId="0A9DA8F2" w14:textId="28C9A742" w:rsidR="00070547" w:rsidRPr="008457E7" w:rsidRDefault="00070547" w:rsidP="00070547">
      <w:pPr>
        <w:bidi/>
        <w:rPr>
          <w:rFonts w:ascii="Segoe UI" w:hAnsi="Segoe UI" w:cs="Segoe UI"/>
          <w:sz w:val="20"/>
          <w:szCs w:val="20"/>
          <w:rtl/>
        </w:rPr>
      </w:pPr>
      <w:r w:rsidRPr="008457E7">
        <w:rPr>
          <w:rFonts w:ascii="Segoe UI" w:hAnsi="Segoe UI" w:cs="Segoe UI"/>
          <w:sz w:val="20"/>
          <w:szCs w:val="20"/>
          <w:rtl/>
        </w:rPr>
        <w:lastRenderedPageBreak/>
        <w:t>כאשר למתודה בתת-מחלקה יש את אותו שם, סוג החזרה ופרמטרים כמו למתודה במחלקה העל שלה, נאמר שהיא עוקפת את שיטת ה</w:t>
      </w:r>
      <w:r w:rsidRPr="008457E7">
        <w:rPr>
          <w:rFonts w:ascii="Segoe UI" w:hAnsi="Segoe UI" w:cs="Segoe UI"/>
          <w:sz w:val="20"/>
          <w:szCs w:val="20"/>
        </w:rPr>
        <w:t xml:space="preserve"> superclass </w:t>
      </w:r>
      <w:r w:rsidRPr="008457E7">
        <w:rPr>
          <w:rFonts w:ascii="Segoe UI" w:hAnsi="Segoe UI" w:cs="Segoe UI"/>
          <w:sz w:val="20"/>
          <w:szCs w:val="20"/>
          <w:rtl/>
        </w:rPr>
        <w:t>השיטה הנדחקת בתת-המחלקה מספקת יישום מיוחד או שונה של השיטה שעברה בירושה ממחלקת העל</w:t>
      </w:r>
      <w:r w:rsidRPr="008457E7">
        <w:rPr>
          <w:rFonts w:ascii="Segoe UI" w:hAnsi="Segoe UI" w:cs="Segoe UI"/>
          <w:sz w:val="20"/>
          <w:szCs w:val="20"/>
        </w:rPr>
        <w:t>.</w:t>
      </w:r>
    </w:p>
    <w:p w14:paraId="4D0BEE7A" w14:textId="414F03E1" w:rsidR="00070547" w:rsidRPr="008457E7" w:rsidRDefault="00070547" w:rsidP="00AC6C40">
      <w:pPr>
        <w:bidi/>
        <w:rPr>
          <w:rFonts w:ascii="Segoe UI" w:hAnsi="Segoe UI" w:cs="Segoe UI"/>
          <w:sz w:val="20"/>
          <w:szCs w:val="20"/>
          <w:rtl/>
        </w:rPr>
      </w:pPr>
      <w:r w:rsidRPr="008457E7">
        <w:rPr>
          <w:rFonts w:ascii="Segoe UI" w:hAnsi="Segoe UI" w:cs="Segoe UI"/>
          <w:sz w:val="20"/>
          <w:szCs w:val="20"/>
          <w:rtl/>
        </w:rPr>
        <w:t xml:space="preserve">נקודות מפתח לגבי </w:t>
      </w:r>
      <w:r w:rsidR="00A91C73" w:rsidRPr="008457E7">
        <w:rPr>
          <w:rFonts w:ascii="Segoe UI" w:hAnsi="Segoe UI" w:cs="Segoe UI"/>
          <w:b/>
          <w:bCs/>
          <w:color w:val="000000"/>
          <w:spacing w:val="2"/>
          <w:sz w:val="20"/>
          <w:szCs w:val="20"/>
          <w:shd w:val="clear" w:color="auto" w:fill="F1F1F4"/>
        </w:rPr>
        <w:t>Overriding</w:t>
      </w:r>
      <w:r w:rsidR="00A91C73" w:rsidRPr="008457E7">
        <w:rPr>
          <w:rFonts w:ascii="Segoe UI" w:hAnsi="Segoe UI" w:cs="Segoe UI"/>
          <w:b/>
          <w:bCs/>
          <w:color w:val="000000"/>
          <w:spacing w:val="2"/>
          <w:sz w:val="20"/>
          <w:szCs w:val="20"/>
          <w:shd w:val="clear" w:color="auto" w:fill="F1F1F4"/>
          <w:rtl/>
        </w:rPr>
        <w:t xml:space="preserve"> </w:t>
      </w:r>
      <w:r w:rsidR="00A91C73">
        <w:rPr>
          <w:rFonts w:ascii="Segoe UI" w:hAnsi="Segoe UI" w:cs="Segoe UI"/>
          <w:b/>
          <w:bCs/>
          <w:color w:val="000000"/>
          <w:spacing w:val="2"/>
          <w:sz w:val="20"/>
          <w:szCs w:val="20"/>
          <w:shd w:val="clear" w:color="auto" w:fill="F1F1F4"/>
        </w:rPr>
        <w:t xml:space="preserve"> </w:t>
      </w:r>
      <w:r w:rsidR="00A91C73">
        <w:rPr>
          <w:rFonts w:ascii="Segoe UI" w:hAnsi="Segoe UI" w:cs="Segoe UI" w:hint="cs"/>
          <w:color w:val="000000"/>
          <w:spacing w:val="2"/>
          <w:sz w:val="20"/>
          <w:szCs w:val="20"/>
          <w:shd w:val="clear" w:color="auto" w:fill="F1F1F4"/>
          <w:rtl/>
        </w:rPr>
        <w:t>מתודה</w:t>
      </w:r>
      <w:r w:rsidRPr="008457E7">
        <w:rPr>
          <w:rFonts w:ascii="Segoe UI" w:hAnsi="Segoe UI" w:cs="Segoe UI"/>
          <w:sz w:val="20"/>
          <w:szCs w:val="20"/>
        </w:rPr>
        <w:t>:</w:t>
      </w:r>
    </w:p>
    <w:p w14:paraId="5DC5D958" w14:textId="506788BE" w:rsidR="00AC6C40" w:rsidRPr="008457E7" w:rsidRDefault="00BA44BC" w:rsidP="00572CDB">
      <w:pPr>
        <w:pStyle w:val="a3"/>
        <w:numPr>
          <w:ilvl w:val="0"/>
          <w:numId w:val="14"/>
        </w:numPr>
        <w:bidi/>
        <w:ind w:left="360"/>
        <w:rPr>
          <w:rFonts w:ascii="Segoe UI" w:hAnsi="Segoe UI" w:cs="Segoe UI"/>
          <w:sz w:val="20"/>
          <w:szCs w:val="20"/>
        </w:rPr>
      </w:pPr>
      <w:r w:rsidRPr="008457E7">
        <w:rPr>
          <w:rFonts w:ascii="Segoe UI" w:hAnsi="Segoe UI" w:cs="Segoe UI"/>
          <w:b/>
          <w:bCs/>
          <w:sz w:val="20"/>
          <w:szCs w:val="20"/>
          <w:rtl/>
        </w:rPr>
        <w:t>ירושה</w:t>
      </w:r>
      <w:r w:rsidR="00AC6C40" w:rsidRPr="008457E7">
        <w:rPr>
          <w:rFonts w:ascii="Segoe UI" w:hAnsi="Segoe UI" w:cs="Segoe UI"/>
          <w:b/>
          <w:bCs/>
          <w:sz w:val="20"/>
          <w:szCs w:val="20"/>
          <w:rtl/>
        </w:rPr>
        <w:t>:</w:t>
      </w:r>
      <w:r w:rsidRPr="008457E7">
        <w:rPr>
          <w:rFonts w:ascii="Segoe UI" w:hAnsi="Segoe UI" w:cs="Segoe UI"/>
          <w:sz w:val="20"/>
          <w:szCs w:val="20"/>
        </w:rPr>
        <w:t xml:space="preserve"> C# </w:t>
      </w:r>
      <w:r w:rsidRPr="008457E7">
        <w:rPr>
          <w:rFonts w:ascii="Segoe UI" w:hAnsi="Segoe UI" w:cs="Segoe UI"/>
          <w:sz w:val="20"/>
          <w:szCs w:val="20"/>
          <w:rtl/>
        </w:rPr>
        <w:t xml:space="preserve">תומך בירושה, ומאפשר למחלקות </w:t>
      </w:r>
      <w:r w:rsidR="00AC6C40" w:rsidRPr="008457E7">
        <w:rPr>
          <w:rFonts w:ascii="Segoe UI" w:hAnsi="Segoe UI" w:cs="Segoe UI"/>
          <w:sz w:val="20"/>
          <w:szCs w:val="20"/>
          <w:rtl/>
        </w:rPr>
        <w:t>לרשת</w:t>
      </w:r>
      <w:r w:rsidRPr="008457E7">
        <w:rPr>
          <w:rFonts w:ascii="Segoe UI" w:hAnsi="Segoe UI" w:cs="Segoe UI"/>
          <w:sz w:val="20"/>
          <w:szCs w:val="20"/>
          <w:rtl/>
        </w:rPr>
        <w:t xml:space="preserve"> ממחלקה בסיסית. כאשר תת-מחלקה יורשת </w:t>
      </w:r>
      <w:r w:rsidR="00AC6C40" w:rsidRPr="008457E7">
        <w:rPr>
          <w:rFonts w:ascii="Segoe UI" w:hAnsi="Segoe UI" w:cs="Segoe UI"/>
          <w:sz w:val="20"/>
          <w:szCs w:val="20"/>
          <w:rtl/>
        </w:rPr>
        <w:t xml:space="preserve">ממחלקת </w:t>
      </w:r>
      <w:r w:rsidRPr="008457E7">
        <w:rPr>
          <w:rFonts w:ascii="Segoe UI" w:hAnsi="Segoe UI" w:cs="Segoe UI"/>
          <w:sz w:val="20"/>
          <w:szCs w:val="20"/>
          <w:rtl/>
        </w:rPr>
        <w:t>-על, היא כוללת אוטומטית את השיטות המוגדרות במחלקת העל</w:t>
      </w:r>
      <w:r w:rsidRPr="008457E7">
        <w:rPr>
          <w:rFonts w:ascii="Segoe UI" w:hAnsi="Segoe UI" w:cs="Segoe UI"/>
          <w:sz w:val="20"/>
          <w:szCs w:val="20"/>
        </w:rPr>
        <w:t>.</w:t>
      </w:r>
    </w:p>
    <w:p w14:paraId="5D55C351" w14:textId="0AB35B16" w:rsidR="00AC6C40" w:rsidRPr="008457E7" w:rsidRDefault="00AC6C40" w:rsidP="00572CDB">
      <w:pPr>
        <w:pStyle w:val="a3"/>
        <w:numPr>
          <w:ilvl w:val="0"/>
          <w:numId w:val="14"/>
        </w:numPr>
        <w:bidi/>
        <w:ind w:left="360"/>
        <w:rPr>
          <w:rFonts w:ascii="Segoe UI" w:hAnsi="Segoe UI" w:cs="Segoe UI"/>
          <w:sz w:val="20"/>
          <w:szCs w:val="20"/>
          <w:rtl/>
        </w:rPr>
      </w:pPr>
      <w:r w:rsidRPr="008457E7">
        <w:rPr>
          <w:rFonts w:ascii="Segoe UI" w:hAnsi="Segoe UI" w:cs="Segoe UI"/>
          <w:b/>
          <w:bCs/>
          <w:sz w:val="20"/>
          <w:szCs w:val="20"/>
          <w:rtl/>
        </w:rPr>
        <w:t>מילות מפתח וירטואליות ועקיפות:</w:t>
      </w:r>
      <w:r w:rsidRPr="008457E7">
        <w:rPr>
          <w:rFonts w:ascii="Segoe UI" w:hAnsi="Segoe UI" w:cs="Segoe UI"/>
          <w:sz w:val="20"/>
          <w:szCs w:val="20"/>
          <w:rtl/>
        </w:rPr>
        <w:t xml:space="preserve"> כדי לאפשר עקיפת </w:t>
      </w:r>
      <w:r w:rsidR="00A91C73">
        <w:rPr>
          <w:rFonts w:ascii="Segoe UI" w:hAnsi="Segoe UI" w:cs="Segoe UI" w:hint="cs"/>
          <w:sz w:val="20"/>
          <w:szCs w:val="20"/>
          <w:rtl/>
        </w:rPr>
        <w:t xml:space="preserve">מתודה </w:t>
      </w:r>
      <w:r w:rsidRPr="008457E7">
        <w:rPr>
          <w:rFonts w:ascii="Segoe UI" w:hAnsi="Segoe UI" w:cs="Segoe UI"/>
          <w:sz w:val="20"/>
          <w:szCs w:val="20"/>
          <w:rtl/>
        </w:rPr>
        <w:t>, יש להצהיר על</w:t>
      </w:r>
      <w:r w:rsidR="00A91C73">
        <w:rPr>
          <w:rFonts w:ascii="Segoe UI" w:hAnsi="Segoe UI" w:cs="Segoe UI" w:hint="cs"/>
          <w:sz w:val="20"/>
          <w:szCs w:val="20"/>
          <w:rtl/>
        </w:rPr>
        <w:t xml:space="preserve"> זה</w:t>
      </w:r>
      <w:r w:rsidRPr="008457E7">
        <w:rPr>
          <w:rFonts w:ascii="Segoe UI" w:hAnsi="Segoe UI" w:cs="Segoe UI"/>
          <w:sz w:val="20"/>
          <w:szCs w:val="20"/>
          <w:rtl/>
        </w:rPr>
        <w:t xml:space="preserve"> במתודה</w:t>
      </w:r>
      <w:r w:rsidR="00A91C73">
        <w:rPr>
          <w:rFonts w:ascii="Segoe UI" w:hAnsi="Segoe UI" w:cs="Segoe UI" w:hint="cs"/>
          <w:sz w:val="20"/>
          <w:szCs w:val="20"/>
          <w:rtl/>
        </w:rPr>
        <w:t xml:space="preserve"> ה</w:t>
      </w:r>
      <w:r w:rsidRPr="008457E7">
        <w:rPr>
          <w:rFonts w:ascii="Segoe UI" w:hAnsi="Segoe UI" w:cs="Segoe UI"/>
          <w:sz w:val="20"/>
          <w:szCs w:val="20"/>
          <w:rtl/>
        </w:rPr>
        <w:t xml:space="preserve"> </w:t>
      </w:r>
      <w:r w:rsidRPr="008457E7">
        <w:rPr>
          <w:rFonts w:ascii="Segoe UI" w:hAnsi="Segoe UI" w:cs="Segoe UI"/>
          <w:sz w:val="20"/>
          <w:szCs w:val="20"/>
        </w:rPr>
        <w:t>superclass</w:t>
      </w:r>
      <w:r w:rsidRPr="008457E7">
        <w:rPr>
          <w:rFonts w:ascii="Segoe UI" w:hAnsi="Segoe UI" w:cs="Segoe UI"/>
          <w:sz w:val="20"/>
          <w:szCs w:val="20"/>
          <w:rtl/>
        </w:rPr>
        <w:t xml:space="preserve"> עם מילת המפתח </w:t>
      </w:r>
      <w:r w:rsidRPr="008457E7">
        <w:rPr>
          <w:rFonts w:ascii="Segoe UI" w:hAnsi="Segoe UI" w:cs="Segoe UI"/>
          <w:sz w:val="20"/>
          <w:szCs w:val="20"/>
        </w:rPr>
        <w:t>virtual</w:t>
      </w:r>
      <w:r w:rsidRPr="008457E7">
        <w:rPr>
          <w:rFonts w:ascii="Segoe UI" w:hAnsi="Segoe UI" w:cs="Segoe UI"/>
          <w:sz w:val="20"/>
          <w:szCs w:val="20"/>
          <w:rtl/>
        </w:rPr>
        <w:t xml:space="preserve">. זה מצביע על כך שניתן </w:t>
      </w:r>
      <w:r w:rsidR="00A91C73">
        <w:rPr>
          <w:rFonts w:ascii="Segoe UI" w:hAnsi="Segoe UI" w:cs="Segoe UI" w:hint="cs"/>
          <w:sz w:val="20"/>
          <w:szCs w:val="20"/>
          <w:rtl/>
        </w:rPr>
        <w:t>לשכתב מחדש</w:t>
      </w:r>
      <w:r w:rsidRPr="008457E7">
        <w:rPr>
          <w:rFonts w:ascii="Segoe UI" w:hAnsi="Segoe UI" w:cs="Segoe UI"/>
          <w:sz w:val="20"/>
          <w:szCs w:val="20"/>
          <w:rtl/>
        </w:rPr>
        <w:t xml:space="preserve"> את ה</w:t>
      </w:r>
      <w:r w:rsidR="00A91C73">
        <w:rPr>
          <w:rFonts w:ascii="Segoe UI" w:hAnsi="Segoe UI" w:cs="Segoe UI" w:hint="cs"/>
          <w:sz w:val="20"/>
          <w:szCs w:val="20"/>
          <w:rtl/>
        </w:rPr>
        <w:t>מתודה</w:t>
      </w:r>
      <w:r w:rsidRPr="008457E7">
        <w:rPr>
          <w:rFonts w:ascii="Segoe UI" w:hAnsi="Segoe UI" w:cs="Segoe UI"/>
          <w:sz w:val="20"/>
          <w:szCs w:val="20"/>
          <w:rtl/>
        </w:rPr>
        <w:t xml:space="preserve"> על ידי תת מחלקה. בתת-המחלקה, </w:t>
      </w:r>
      <w:r w:rsidR="00A91C73">
        <w:rPr>
          <w:rFonts w:ascii="Segoe UI" w:hAnsi="Segoe UI" w:cs="Segoe UI" w:hint="cs"/>
          <w:sz w:val="20"/>
          <w:szCs w:val="20"/>
          <w:rtl/>
        </w:rPr>
        <w:t>המתודה</w:t>
      </w:r>
      <w:r w:rsidRPr="008457E7">
        <w:rPr>
          <w:rFonts w:ascii="Segoe UI" w:hAnsi="Segoe UI" w:cs="Segoe UI"/>
          <w:sz w:val="20"/>
          <w:szCs w:val="20"/>
          <w:rtl/>
        </w:rPr>
        <w:t xml:space="preserve"> </w:t>
      </w:r>
      <w:r w:rsidR="00A91C73">
        <w:rPr>
          <w:rFonts w:ascii="Segoe UI" w:hAnsi="Segoe UI" w:cs="Segoe UI" w:hint="cs"/>
          <w:sz w:val="20"/>
          <w:szCs w:val="20"/>
          <w:rtl/>
        </w:rPr>
        <w:t>שנכתבת מחדש</w:t>
      </w:r>
      <w:r w:rsidRPr="008457E7">
        <w:rPr>
          <w:rFonts w:ascii="Segoe UI" w:hAnsi="Segoe UI" w:cs="Segoe UI"/>
          <w:sz w:val="20"/>
          <w:szCs w:val="20"/>
          <w:rtl/>
        </w:rPr>
        <w:t xml:space="preserve"> מסומנת במילת המפתח </w:t>
      </w:r>
      <w:r w:rsidRPr="008457E7">
        <w:rPr>
          <w:rFonts w:ascii="Segoe UI" w:hAnsi="Segoe UI" w:cs="Segoe UI"/>
          <w:sz w:val="20"/>
          <w:szCs w:val="20"/>
        </w:rPr>
        <w:t>override</w:t>
      </w:r>
      <w:r w:rsidRPr="008457E7">
        <w:rPr>
          <w:rFonts w:ascii="Segoe UI" w:hAnsi="Segoe UI" w:cs="Segoe UI"/>
          <w:sz w:val="20"/>
          <w:szCs w:val="20"/>
          <w:rtl/>
        </w:rPr>
        <w:t>.</w:t>
      </w:r>
    </w:p>
    <w:p w14:paraId="1EC8E11E" w14:textId="3F9EEE97" w:rsidR="00AC6C40" w:rsidRPr="008457E7" w:rsidRDefault="00AC6C40" w:rsidP="00572CDB">
      <w:pPr>
        <w:pStyle w:val="a3"/>
        <w:numPr>
          <w:ilvl w:val="0"/>
          <w:numId w:val="14"/>
        </w:numPr>
        <w:bidi/>
        <w:ind w:left="360"/>
        <w:rPr>
          <w:rFonts w:ascii="Segoe UI" w:hAnsi="Segoe UI" w:cs="Segoe UI"/>
          <w:sz w:val="20"/>
          <w:szCs w:val="20"/>
          <w:rtl/>
        </w:rPr>
      </w:pPr>
      <w:r w:rsidRPr="008457E7">
        <w:rPr>
          <w:rFonts w:ascii="Segoe UI" w:hAnsi="Segoe UI" w:cs="Segoe UI"/>
          <w:b/>
          <w:bCs/>
          <w:sz w:val="20"/>
          <w:szCs w:val="20"/>
          <w:rtl/>
        </w:rPr>
        <w:t xml:space="preserve">חתימת </w:t>
      </w:r>
      <w:r w:rsidR="00A91C73">
        <w:rPr>
          <w:rFonts w:ascii="Segoe UI" w:hAnsi="Segoe UI" w:cs="Segoe UI" w:hint="cs"/>
          <w:b/>
          <w:bCs/>
          <w:sz w:val="20"/>
          <w:szCs w:val="20"/>
          <w:rtl/>
        </w:rPr>
        <w:t>מתודה</w:t>
      </w:r>
      <w:r w:rsidRPr="008457E7">
        <w:rPr>
          <w:rFonts w:ascii="Segoe UI" w:hAnsi="Segoe UI" w:cs="Segoe UI"/>
          <w:b/>
          <w:bCs/>
          <w:sz w:val="20"/>
          <w:szCs w:val="20"/>
          <w:rtl/>
        </w:rPr>
        <w:t>:</w:t>
      </w:r>
      <w:r w:rsidRPr="008457E7">
        <w:rPr>
          <w:rFonts w:ascii="Segoe UI" w:hAnsi="Segoe UI" w:cs="Segoe UI"/>
          <w:sz w:val="20"/>
          <w:szCs w:val="20"/>
          <w:rtl/>
        </w:rPr>
        <w:t xml:space="preserve"> המתודה העוקפת בתת-מחלקה חייבת להיות בעלת חתימת מתודה זהה (שם, סוג החזרה ופרמטרים) כמו המתודה הווירטואלית ב</w:t>
      </w:r>
      <w:r w:rsidRPr="008457E7">
        <w:rPr>
          <w:rFonts w:ascii="Segoe UI" w:hAnsi="Segoe UI" w:cs="Segoe UI"/>
          <w:sz w:val="20"/>
          <w:szCs w:val="20"/>
        </w:rPr>
        <w:t xml:space="preserve">- superclass </w:t>
      </w:r>
      <w:r w:rsidRPr="008457E7">
        <w:rPr>
          <w:rFonts w:ascii="Segoe UI" w:hAnsi="Segoe UI" w:cs="Segoe UI"/>
          <w:sz w:val="20"/>
          <w:szCs w:val="20"/>
          <w:rtl/>
        </w:rPr>
        <w:t>זה מבטיח שהמתודה המוחלטת מזוהה בצורה נכונה בזמן ריצה כאשר קוראים לאובייקט של תת-המחלקה</w:t>
      </w:r>
      <w:r w:rsidRPr="008457E7">
        <w:rPr>
          <w:rFonts w:ascii="Segoe UI" w:hAnsi="Segoe UI" w:cs="Segoe UI"/>
          <w:sz w:val="20"/>
          <w:szCs w:val="20"/>
        </w:rPr>
        <w:t>.</w:t>
      </w:r>
    </w:p>
    <w:p w14:paraId="2ED2DA94" w14:textId="01358DD1" w:rsidR="00AC6C40" w:rsidRPr="008457E7" w:rsidRDefault="00AC6C40" w:rsidP="00572CDB">
      <w:pPr>
        <w:pStyle w:val="a3"/>
        <w:numPr>
          <w:ilvl w:val="0"/>
          <w:numId w:val="14"/>
        </w:numPr>
        <w:bidi/>
        <w:ind w:left="360"/>
        <w:rPr>
          <w:rFonts w:ascii="Segoe UI" w:hAnsi="Segoe UI" w:cs="Segoe UI"/>
          <w:sz w:val="20"/>
          <w:szCs w:val="20"/>
          <w:rtl/>
        </w:rPr>
      </w:pPr>
      <w:r w:rsidRPr="00D4585E">
        <w:rPr>
          <w:rFonts w:ascii="Segoe UI" w:hAnsi="Segoe UI" w:cs="Segoe UI"/>
          <w:b/>
          <w:bCs/>
          <w:sz w:val="20"/>
          <w:szCs w:val="20"/>
          <w:rtl/>
        </w:rPr>
        <w:t>מגבילי גישה:</w:t>
      </w:r>
      <w:r w:rsidRPr="008457E7">
        <w:rPr>
          <w:rFonts w:ascii="Segoe UI" w:hAnsi="Segoe UI" w:cs="Segoe UI"/>
          <w:sz w:val="20"/>
          <w:szCs w:val="20"/>
          <w:rtl/>
        </w:rPr>
        <w:t xml:space="preserve"> משנה הגישה של </w:t>
      </w:r>
      <w:r w:rsidR="00A91C73">
        <w:rPr>
          <w:rFonts w:ascii="Segoe UI" w:hAnsi="Segoe UI" w:cs="Segoe UI" w:hint="cs"/>
          <w:sz w:val="20"/>
          <w:szCs w:val="20"/>
          <w:rtl/>
        </w:rPr>
        <w:t>המתודה</w:t>
      </w:r>
      <w:r w:rsidRPr="008457E7">
        <w:rPr>
          <w:rFonts w:ascii="Segoe UI" w:hAnsi="Segoe UI" w:cs="Segoe UI"/>
          <w:sz w:val="20"/>
          <w:szCs w:val="20"/>
          <w:rtl/>
        </w:rPr>
        <w:t xml:space="preserve"> </w:t>
      </w:r>
      <w:r w:rsidR="005A4835">
        <w:rPr>
          <w:rFonts w:ascii="Segoe UI" w:hAnsi="Segoe UI" w:cs="Segoe UI" w:hint="cs"/>
          <w:sz w:val="20"/>
          <w:szCs w:val="20"/>
          <w:rtl/>
        </w:rPr>
        <w:t>המשוכתבת</w:t>
      </w:r>
      <w:r w:rsidRPr="008457E7">
        <w:rPr>
          <w:rFonts w:ascii="Segoe UI" w:hAnsi="Segoe UI" w:cs="Segoe UI"/>
          <w:sz w:val="20"/>
          <w:szCs w:val="20"/>
          <w:rtl/>
        </w:rPr>
        <w:t xml:space="preserve"> בתת-המחלקה חייב להיות זהה או פחות מגביל מאשר משנה הגישה של ה</w:t>
      </w:r>
      <w:r w:rsidR="00A91C73">
        <w:rPr>
          <w:rFonts w:ascii="Segoe UI" w:hAnsi="Segoe UI" w:cs="Segoe UI" w:hint="cs"/>
          <w:sz w:val="20"/>
          <w:szCs w:val="20"/>
          <w:rtl/>
        </w:rPr>
        <w:t>מתודה</w:t>
      </w:r>
      <w:r w:rsidRPr="008457E7">
        <w:rPr>
          <w:rFonts w:ascii="Segoe UI" w:hAnsi="Segoe UI" w:cs="Segoe UI"/>
          <w:sz w:val="20"/>
          <w:szCs w:val="20"/>
          <w:rtl/>
        </w:rPr>
        <w:t xml:space="preserve"> </w:t>
      </w:r>
      <w:r w:rsidR="00C82149" w:rsidRPr="008457E7">
        <w:rPr>
          <w:rFonts w:ascii="Segoe UI" w:hAnsi="Segoe UI" w:cs="Segoe UI" w:hint="cs"/>
          <w:sz w:val="20"/>
          <w:szCs w:val="20"/>
          <w:rtl/>
        </w:rPr>
        <w:t>הווירטואלי</w:t>
      </w:r>
      <w:r w:rsidR="00C82149" w:rsidRPr="008457E7">
        <w:rPr>
          <w:rFonts w:ascii="Segoe UI" w:hAnsi="Segoe UI" w:cs="Segoe UI" w:hint="eastAsia"/>
          <w:sz w:val="20"/>
          <w:szCs w:val="20"/>
          <w:rtl/>
        </w:rPr>
        <w:t>ת</w:t>
      </w:r>
      <w:r w:rsidRPr="008457E7">
        <w:rPr>
          <w:rFonts w:ascii="Segoe UI" w:hAnsi="Segoe UI" w:cs="Segoe UI"/>
          <w:sz w:val="20"/>
          <w:szCs w:val="20"/>
          <w:rtl/>
        </w:rPr>
        <w:t xml:space="preserve"> ב- </w:t>
      </w:r>
      <w:r w:rsidRPr="008457E7">
        <w:rPr>
          <w:rFonts w:ascii="Segoe UI" w:hAnsi="Segoe UI" w:cs="Segoe UI"/>
          <w:sz w:val="20"/>
          <w:szCs w:val="20"/>
        </w:rPr>
        <w:t>superclass</w:t>
      </w:r>
      <w:r w:rsidRPr="008457E7">
        <w:rPr>
          <w:rFonts w:ascii="Segoe UI" w:hAnsi="Segoe UI" w:cs="Segoe UI"/>
          <w:sz w:val="20"/>
          <w:szCs w:val="20"/>
          <w:rtl/>
        </w:rPr>
        <w:t xml:space="preserve">. לדוגמה, אם </w:t>
      </w:r>
      <w:r w:rsidR="005A4835">
        <w:rPr>
          <w:rFonts w:ascii="Segoe UI" w:hAnsi="Segoe UI" w:cs="Segoe UI" w:hint="cs"/>
          <w:sz w:val="20"/>
          <w:szCs w:val="20"/>
          <w:rtl/>
        </w:rPr>
        <w:t>מתודת</w:t>
      </w:r>
      <w:r w:rsidRPr="008457E7">
        <w:rPr>
          <w:rFonts w:ascii="Segoe UI" w:hAnsi="Segoe UI" w:cs="Segoe UI"/>
          <w:sz w:val="20"/>
          <w:szCs w:val="20"/>
          <w:rtl/>
        </w:rPr>
        <w:t xml:space="preserve"> העל מוצהרת כ</w:t>
      </w:r>
      <w:r w:rsidR="005A4835">
        <w:rPr>
          <w:rFonts w:ascii="Segoe UI" w:hAnsi="Segoe UI" w:cs="Segoe UI" w:hint="cs"/>
          <w:sz w:val="20"/>
          <w:szCs w:val="20"/>
          <w:rtl/>
        </w:rPr>
        <w:t xml:space="preserve"> </w:t>
      </w:r>
      <w:r w:rsidRPr="008457E7">
        <w:rPr>
          <w:rFonts w:ascii="Segoe UI" w:hAnsi="Segoe UI" w:cs="Segoe UI"/>
          <w:sz w:val="20"/>
          <w:szCs w:val="20"/>
        </w:rPr>
        <w:t>protected</w:t>
      </w:r>
      <w:r w:rsidRPr="008457E7">
        <w:rPr>
          <w:rFonts w:ascii="Segoe UI" w:hAnsi="Segoe UI" w:cs="Segoe UI"/>
          <w:sz w:val="20"/>
          <w:szCs w:val="20"/>
          <w:rtl/>
        </w:rPr>
        <w:t xml:space="preserve">, </w:t>
      </w:r>
      <w:r w:rsidR="005A4835">
        <w:rPr>
          <w:rFonts w:ascii="Segoe UI" w:hAnsi="Segoe UI" w:cs="Segoe UI" w:hint="cs"/>
          <w:sz w:val="20"/>
          <w:szCs w:val="20"/>
          <w:rtl/>
        </w:rPr>
        <w:t>המתודה</w:t>
      </w:r>
      <w:r w:rsidRPr="008457E7">
        <w:rPr>
          <w:rFonts w:ascii="Segoe UI" w:hAnsi="Segoe UI" w:cs="Segoe UI"/>
          <w:sz w:val="20"/>
          <w:szCs w:val="20"/>
          <w:rtl/>
        </w:rPr>
        <w:t xml:space="preserve"> העוקפת יכולה להיות </w:t>
      </w:r>
      <w:r w:rsidRPr="008457E7">
        <w:rPr>
          <w:rFonts w:ascii="Segoe UI" w:hAnsi="Segoe UI" w:cs="Segoe UI"/>
          <w:sz w:val="20"/>
          <w:szCs w:val="20"/>
        </w:rPr>
        <w:t>protected</w:t>
      </w:r>
      <w:r w:rsidRPr="008457E7">
        <w:rPr>
          <w:rFonts w:ascii="Segoe UI" w:hAnsi="Segoe UI" w:cs="Segoe UI"/>
          <w:sz w:val="20"/>
          <w:szCs w:val="20"/>
          <w:rtl/>
        </w:rPr>
        <w:t xml:space="preserve"> או </w:t>
      </w:r>
      <w:r w:rsidRPr="008457E7">
        <w:rPr>
          <w:rFonts w:ascii="Segoe UI" w:hAnsi="Segoe UI" w:cs="Segoe UI"/>
          <w:sz w:val="20"/>
          <w:szCs w:val="20"/>
        </w:rPr>
        <w:t>public</w:t>
      </w:r>
      <w:r w:rsidRPr="008457E7">
        <w:rPr>
          <w:rFonts w:ascii="Segoe UI" w:hAnsi="Segoe UI" w:cs="Segoe UI"/>
          <w:sz w:val="20"/>
          <w:szCs w:val="20"/>
          <w:rtl/>
        </w:rPr>
        <w:t xml:space="preserve"> בתת המחלקה.</w:t>
      </w:r>
    </w:p>
    <w:p w14:paraId="20F9D714" w14:textId="2C3EC28F" w:rsidR="00AC6C40" w:rsidRPr="008457E7" w:rsidRDefault="00AC6C40" w:rsidP="00572CDB">
      <w:pPr>
        <w:pStyle w:val="a3"/>
        <w:bidi/>
        <w:ind w:left="360"/>
        <w:rPr>
          <w:rFonts w:ascii="Segoe UI" w:hAnsi="Segoe UI" w:cs="Segoe UI"/>
          <w:sz w:val="20"/>
          <w:szCs w:val="20"/>
          <w:rtl/>
        </w:rPr>
      </w:pPr>
      <w:r w:rsidRPr="008457E7">
        <w:rPr>
          <w:rFonts w:ascii="Segoe UI" w:hAnsi="Segoe UI" w:cs="Segoe UI"/>
          <w:sz w:val="20"/>
          <w:szCs w:val="20"/>
          <w:rtl/>
        </w:rPr>
        <w:t xml:space="preserve">להלן דוגמה הממחישה </w:t>
      </w:r>
      <w:r w:rsidR="002E1ABF">
        <w:rPr>
          <w:rFonts w:ascii="Segoe UI" w:hAnsi="Segoe UI" w:cs="Segoe UI" w:hint="cs"/>
          <w:sz w:val="20"/>
          <w:szCs w:val="20"/>
          <w:rtl/>
        </w:rPr>
        <w:t>שיכתוב מתודה</w:t>
      </w:r>
      <w:r w:rsidRPr="008457E7">
        <w:rPr>
          <w:rFonts w:ascii="Segoe UI" w:hAnsi="Segoe UI" w:cs="Segoe UI"/>
          <w:sz w:val="20"/>
          <w:szCs w:val="20"/>
        </w:rPr>
        <w:t>:</w:t>
      </w:r>
    </w:p>
    <w:p w14:paraId="69BEEC42"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Animal</w:t>
      </w:r>
    </w:p>
    <w:p w14:paraId="5C7A9CCE"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DE7C3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MakeSound(</w:t>
      </w:r>
      <w:proofErr w:type="gramEnd"/>
      <w:r>
        <w:rPr>
          <w:rFonts w:ascii="Cascadia Mono" w:hAnsi="Cascadia Mono" w:cs="Cascadia Mono"/>
          <w:color w:val="000000"/>
          <w:sz w:val="19"/>
          <w:szCs w:val="19"/>
        </w:rPr>
        <w:t>)</w:t>
      </w:r>
    </w:p>
    <w:p w14:paraId="004FA9EA"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63361"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animal makes a sound."</w:t>
      </w:r>
      <w:r>
        <w:rPr>
          <w:rFonts w:ascii="Cascadia Mono" w:hAnsi="Cascadia Mono" w:cs="Cascadia Mono"/>
          <w:color w:val="000000"/>
          <w:sz w:val="19"/>
          <w:szCs w:val="19"/>
        </w:rPr>
        <w:t>);</w:t>
      </w:r>
    </w:p>
    <w:p w14:paraId="395DBAA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E532D"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9D0F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
    <w:p w14:paraId="31B1A77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Dog</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Animal</w:t>
      </w:r>
    </w:p>
    <w:p w14:paraId="077221A7"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81B798"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MakeSound(</w:t>
      </w:r>
      <w:proofErr w:type="gramEnd"/>
      <w:r>
        <w:rPr>
          <w:rFonts w:ascii="Cascadia Mono" w:hAnsi="Cascadia Mono" w:cs="Cascadia Mono"/>
          <w:color w:val="000000"/>
          <w:sz w:val="19"/>
          <w:szCs w:val="19"/>
        </w:rPr>
        <w:t>)</w:t>
      </w:r>
    </w:p>
    <w:p w14:paraId="4B6D175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52545"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dog barks."</w:t>
      </w:r>
      <w:r>
        <w:rPr>
          <w:rFonts w:ascii="Cascadia Mono" w:hAnsi="Cascadia Mono" w:cs="Cascadia Mono"/>
          <w:color w:val="000000"/>
          <w:sz w:val="19"/>
          <w:szCs w:val="19"/>
        </w:rPr>
        <w:t>);</w:t>
      </w:r>
    </w:p>
    <w:p w14:paraId="3313988A"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F751A" w14:textId="11CFC31F" w:rsidR="00AC6C40" w:rsidRDefault="00AC6C40" w:rsidP="00AC6C40">
      <w:pPr>
        <w:pStyle w:val="a3"/>
        <w:ind w:left="0"/>
        <w:rPr>
          <w:rFonts w:ascii="Segoe UI" w:hAnsi="Segoe UI" w:cs="Segoe UI"/>
          <w:rtl/>
        </w:rPr>
      </w:pPr>
      <w:r>
        <w:rPr>
          <w:rFonts w:ascii="Cascadia Mono" w:hAnsi="Cascadia Mono" w:cs="Cascadia Mono"/>
          <w:color w:val="000000"/>
          <w:sz w:val="19"/>
          <w:szCs w:val="19"/>
        </w:rPr>
        <w:t>}</w:t>
      </w:r>
    </w:p>
    <w:p w14:paraId="0EA6753B" w14:textId="77777777" w:rsidR="00824A3A" w:rsidRDefault="00824A3A" w:rsidP="00AC6C40">
      <w:pPr>
        <w:pStyle w:val="a3"/>
        <w:bidi/>
        <w:ind w:left="0"/>
        <w:rPr>
          <w:rFonts w:ascii="Segoe UI" w:hAnsi="Segoe UI" w:cs="Segoe UI"/>
          <w:sz w:val="20"/>
          <w:szCs w:val="20"/>
          <w:rtl/>
        </w:rPr>
      </w:pPr>
    </w:p>
    <w:p w14:paraId="23D14B64" w14:textId="0132A311" w:rsidR="00AC6C40" w:rsidRPr="008457E7" w:rsidRDefault="00AC6C40" w:rsidP="00824A3A">
      <w:pPr>
        <w:pStyle w:val="a3"/>
        <w:bidi/>
        <w:ind w:left="0"/>
        <w:rPr>
          <w:rFonts w:ascii="Segoe UI" w:hAnsi="Segoe UI" w:cs="Segoe UI"/>
          <w:sz w:val="20"/>
          <w:szCs w:val="20"/>
          <w:rtl/>
        </w:rPr>
      </w:pPr>
      <w:r w:rsidRPr="008457E7">
        <w:rPr>
          <w:rFonts w:ascii="Segoe UI" w:hAnsi="Segoe UI" w:cs="Segoe UI"/>
          <w:sz w:val="20"/>
          <w:szCs w:val="20"/>
          <w:rtl/>
        </w:rPr>
        <w:t xml:space="preserve">בדוגמה זו, למחלקה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יש </w:t>
      </w:r>
      <w:r w:rsidR="002E1ABF">
        <w:rPr>
          <w:rFonts w:ascii="Segoe UI" w:hAnsi="Segoe UI" w:cs="Segoe UI" w:hint="cs"/>
          <w:sz w:val="20"/>
          <w:szCs w:val="20"/>
          <w:rtl/>
        </w:rPr>
        <w:t>מתודה</w:t>
      </w:r>
      <w:r w:rsidRPr="008457E7">
        <w:rPr>
          <w:rFonts w:ascii="Segoe UI" w:hAnsi="Segoe UI" w:cs="Segoe UI"/>
          <w:sz w:val="20"/>
          <w:szCs w:val="20"/>
          <w:rtl/>
        </w:rPr>
        <w:t xml:space="preserve"> וירטואלית בשם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המספקת מימוש ברירת מחדל. המחלקה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יורשת מ</w:t>
      </w:r>
      <w:r w:rsidRPr="008457E7">
        <w:rPr>
          <w:rFonts w:ascii="Segoe UI" w:hAnsi="Segoe UI" w:cs="Segoe UI"/>
          <w:sz w:val="20"/>
          <w:szCs w:val="20"/>
        </w:rPr>
        <w:t>-</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002E1ABF">
        <w:rPr>
          <w:rFonts w:ascii="Segoe UI" w:hAnsi="Segoe UI" w:cs="Segoe UI" w:hint="cs"/>
          <w:sz w:val="20"/>
          <w:szCs w:val="20"/>
          <w:rtl/>
        </w:rPr>
        <w:t>ומשכתבת</w:t>
      </w:r>
      <w:r w:rsidRPr="008457E7">
        <w:rPr>
          <w:rFonts w:ascii="Segoe UI" w:hAnsi="Segoe UI" w:cs="Segoe UI"/>
          <w:sz w:val="20"/>
          <w:szCs w:val="20"/>
          <w:rtl/>
        </w:rPr>
        <w:t xml:space="preserve"> את ה</w:t>
      </w:r>
      <w:r w:rsidR="002E1ABF">
        <w:rPr>
          <w:rFonts w:ascii="Segoe UI" w:hAnsi="Segoe UI" w:cs="Segoe UI" w:hint="cs"/>
          <w:sz w:val="20"/>
          <w:szCs w:val="20"/>
          <w:rtl/>
        </w:rPr>
        <w:t>מתודה</w:t>
      </w:r>
      <w:r w:rsidRPr="008457E7">
        <w:rPr>
          <w:rFonts w:ascii="Segoe UI" w:hAnsi="Segoe UI" w:cs="Segoe UI"/>
          <w:sz w:val="20"/>
          <w:szCs w:val="20"/>
          <w:rtl/>
        </w:rPr>
        <w:t xml:space="preserve"> </w:t>
      </w:r>
      <w:r w:rsidRPr="008457E7">
        <w:rPr>
          <w:rFonts w:ascii="Segoe UI" w:hAnsi="Segoe UI" w:cs="Segoe UI" w:hint="cs"/>
          <w:sz w:val="20"/>
          <w:szCs w:val="20"/>
          <w:rtl/>
        </w:rPr>
        <w:t xml:space="preserve">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כדי לספק יישום משלה</w:t>
      </w:r>
      <w:r w:rsidRPr="008457E7">
        <w:rPr>
          <w:rFonts w:ascii="Segoe UI" w:hAnsi="Segoe UI" w:cs="Segoe UI"/>
          <w:sz w:val="20"/>
          <w:szCs w:val="20"/>
        </w:rPr>
        <w:t>.</w:t>
      </w:r>
    </w:p>
    <w:p w14:paraId="587A3E05" w14:textId="77777777" w:rsidR="00AC6C40" w:rsidRPr="008457E7" w:rsidRDefault="00AC6C40" w:rsidP="00AC6C40">
      <w:pPr>
        <w:pStyle w:val="a3"/>
        <w:bidi/>
        <w:ind w:left="0"/>
        <w:rPr>
          <w:rFonts w:ascii="Segoe UI" w:hAnsi="Segoe UI" w:cs="Segoe UI"/>
          <w:sz w:val="20"/>
          <w:szCs w:val="20"/>
          <w:rtl/>
        </w:rPr>
      </w:pPr>
    </w:p>
    <w:p w14:paraId="56803093" w14:textId="77777777" w:rsidR="00824A3A" w:rsidRDefault="00824A3A" w:rsidP="00AC6C40">
      <w:pPr>
        <w:pStyle w:val="a3"/>
        <w:bidi/>
        <w:ind w:left="0"/>
        <w:rPr>
          <w:rFonts w:ascii="Segoe UI" w:hAnsi="Segoe UI" w:cs="Segoe UI"/>
          <w:sz w:val="20"/>
          <w:szCs w:val="20"/>
          <w:rtl/>
        </w:rPr>
      </w:pPr>
    </w:p>
    <w:p w14:paraId="2B854C0D" w14:textId="22EC18CD" w:rsidR="00AC6C40" w:rsidRPr="008457E7" w:rsidRDefault="00AC6C40" w:rsidP="00824A3A">
      <w:pPr>
        <w:pStyle w:val="a3"/>
        <w:bidi/>
        <w:ind w:left="0"/>
        <w:rPr>
          <w:rFonts w:ascii="Segoe UI" w:hAnsi="Segoe UI" w:cs="Segoe UI"/>
          <w:sz w:val="20"/>
          <w:szCs w:val="20"/>
          <w:rtl/>
        </w:rPr>
      </w:pPr>
      <w:r w:rsidRPr="008457E7">
        <w:rPr>
          <w:rFonts w:ascii="Segoe UI" w:hAnsi="Segoe UI" w:cs="Segoe UI"/>
          <w:sz w:val="20"/>
          <w:szCs w:val="20"/>
          <w:rtl/>
        </w:rPr>
        <w:t xml:space="preserve">על ידי שימוש </w:t>
      </w:r>
      <w:r w:rsidR="00365A20">
        <w:rPr>
          <w:rFonts w:ascii="Segoe UI" w:hAnsi="Segoe UI" w:cs="Segoe UI" w:hint="cs"/>
          <w:sz w:val="20"/>
          <w:szCs w:val="20"/>
          <w:rtl/>
        </w:rPr>
        <w:t>בשיכתוב</w:t>
      </w:r>
      <w:r w:rsidRPr="008457E7">
        <w:rPr>
          <w:rFonts w:ascii="Segoe UI" w:hAnsi="Segoe UI" w:cs="Segoe UI"/>
          <w:sz w:val="20"/>
          <w:szCs w:val="20"/>
          <w:rtl/>
        </w:rPr>
        <w:t xml:space="preserve"> של מתודה, כאשר אנו יוצרים אובייקט של המחלקה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וקוראים למתודה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הוא יבצע את המימוש המוגדר במחלקה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Pr="008457E7">
        <w:rPr>
          <w:rFonts w:ascii="Segoe UI" w:hAnsi="Segoe UI" w:cs="Segoe UI"/>
          <w:sz w:val="20"/>
          <w:szCs w:val="20"/>
          <w:rtl/>
        </w:rPr>
        <w:t>ולא את מימוש ברירת המחדל ב</w:t>
      </w:r>
      <w:r w:rsidRPr="008457E7">
        <w:rPr>
          <w:rFonts w:ascii="Segoe UI" w:hAnsi="Segoe UI" w:cs="Segoe UI"/>
          <w:sz w:val="20"/>
          <w:szCs w:val="20"/>
        </w:rPr>
        <w:t>-</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0058424B">
        <w:rPr>
          <w:rFonts w:ascii="Segoe UI" w:hAnsi="Segoe UI" w:cs="Segoe UI" w:hint="cs"/>
          <w:b/>
          <w:bCs/>
          <w:sz w:val="20"/>
          <w:szCs w:val="20"/>
          <w:rtl/>
        </w:rPr>
        <w:t xml:space="preserve"> </w:t>
      </w:r>
      <w:r w:rsidR="00365A20" w:rsidRPr="00365A20">
        <w:rPr>
          <w:rFonts w:ascii="Segoe UI" w:hAnsi="Segoe UI" w:cs="Segoe UI" w:hint="cs"/>
          <w:sz w:val="20"/>
          <w:szCs w:val="20"/>
          <w:rtl/>
        </w:rPr>
        <w:t>.</w:t>
      </w:r>
    </w:p>
    <w:p w14:paraId="63CCFB86"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 animal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Animal(</w:t>
      </w:r>
      <w:proofErr w:type="gramEnd"/>
      <w:r>
        <w:rPr>
          <w:rFonts w:ascii="Cascadia Mono" w:hAnsi="Cascadia Mono" w:cs="Cascadia Mono"/>
          <w:color w:val="000000"/>
          <w:sz w:val="19"/>
          <w:szCs w:val="19"/>
        </w:rPr>
        <w:t>);</w:t>
      </w:r>
    </w:p>
    <w:p w14:paraId="49DA2B61"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animal.MakeSound</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Output: The animal makes a sound.</w:t>
      </w:r>
    </w:p>
    <w:p w14:paraId="51BF1110"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p>
    <w:p w14:paraId="29FE7113" w14:textId="77777777" w:rsidR="00AC6C40" w:rsidRDefault="00AC6C40" w:rsidP="00AC6C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Animal dog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Dog(</w:t>
      </w:r>
      <w:proofErr w:type="gramEnd"/>
      <w:r>
        <w:rPr>
          <w:rFonts w:ascii="Cascadia Mono" w:hAnsi="Cascadia Mono" w:cs="Cascadia Mono"/>
          <w:color w:val="000000"/>
          <w:sz w:val="19"/>
          <w:szCs w:val="19"/>
        </w:rPr>
        <w:t>);</w:t>
      </w:r>
    </w:p>
    <w:p w14:paraId="7CA4CEAE" w14:textId="2144ACB6" w:rsidR="00AC6C40" w:rsidRDefault="00AC6C40" w:rsidP="00AC6C40">
      <w:pPr>
        <w:pStyle w:val="a3"/>
        <w:ind w:left="0"/>
        <w:rPr>
          <w:rFonts w:ascii="Segoe UI" w:hAnsi="Segoe UI" w:cs="Segoe UI"/>
          <w:rtl/>
        </w:rPr>
      </w:pPr>
      <w:proofErr w:type="gramStart"/>
      <w:r>
        <w:rPr>
          <w:rFonts w:ascii="Cascadia Mono" w:hAnsi="Cascadia Mono" w:cs="Cascadia Mono"/>
          <w:color w:val="000000"/>
          <w:sz w:val="19"/>
          <w:szCs w:val="19"/>
        </w:rPr>
        <w:t>dog.MakeSound</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Output: The dog barks.</w:t>
      </w:r>
    </w:p>
    <w:p w14:paraId="73D817E3" w14:textId="77777777" w:rsidR="00AC6C40" w:rsidRDefault="00AC6C40" w:rsidP="00AC6C40">
      <w:pPr>
        <w:pStyle w:val="a3"/>
        <w:bidi/>
        <w:rPr>
          <w:rFonts w:ascii="Segoe UI" w:hAnsi="Segoe UI" w:cs="Segoe UI"/>
          <w:rtl/>
        </w:rPr>
      </w:pPr>
    </w:p>
    <w:p w14:paraId="2CE0B8BA" w14:textId="560E0514" w:rsidR="00AC6C40" w:rsidRPr="008457E7" w:rsidRDefault="00AC6C40" w:rsidP="00AC6C40">
      <w:pPr>
        <w:pStyle w:val="a3"/>
        <w:tabs>
          <w:tab w:val="right" w:pos="270"/>
        </w:tabs>
        <w:bidi/>
        <w:ind w:left="90"/>
        <w:rPr>
          <w:rFonts w:ascii="Segoe UI" w:hAnsi="Segoe UI" w:cs="Segoe UI"/>
          <w:sz w:val="20"/>
          <w:szCs w:val="20"/>
          <w:rtl/>
        </w:rPr>
      </w:pPr>
      <w:r w:rsidRPr="008457E7">
        <w:rPr>
          <w:rFonts w:ascii="Segoe UI" w:hAnsi="Segoe UI" w:cs="Segoe UI"/>
          <w:sz w:val="20"/>
          <w:szCs w:val="20"/>
          <w:rtl/>
        </w:rPr>
        <w:t>בקוד שלמעלה, הקריאה הראשונה ל</w:t>
      </w:r>
      <w:r w:rsidRPr="008457E7">
        <w:rPr>
          <w:rFonts w:ascii="Segoe UI" w:hAnsi="Segoe UI" w:cs="Segoe UI" w:hint="cs"/>
          <w:sz w:val="20"/>
          <w:szCs w:val="20"/>
          <w:rtl/>
        </w:rPr>
        <w:t xml:space="preserve"> </w:t>
      </w:r>
      <w:r w:rsidRPr="008457E7">
        <w:rPr>
          <w:rFonts w:ascii="Segoe UI" w:hAnsi="Segoe UI" w:cs="Segoe UI"/>
          <w:b/>
          <w:bCs/>
          <w:sz w:val="20"/>
          <w:szCs w:val="20"/>
        </w:rPr>
        <w:t>MakeSound()</w:t>
      </w:r>
      <w:r w:rsidRPr="008457E7">
        <w:rPr>
          <w:rFonts w:ascii="Segoe UI" w:hAnsi="Segoe UI" w:cs="Segoe UI" w:hint="cs"/>
          <w:b/>
          <w:bCs/>
          <w:sz w:val="20"/>
          <w:szCs w:val="20"/>
          <w:rtl/>
        </w:rPr>
        <w:t xml:space="preserve"> </w:t>
      </w:r>
      <w:r w:rsidRPr="008457E7">
        <w:rPr>
          <w:rFonts w:ascii="Segoe UI" w:hAnsi="Segoe UI" w:cs="Segoe UI"/>
          <w:sz w:val="20"/>
          <w:szCs w:val="20"/>
          <w:rtl/>
        </w:rPr>
        <w:t xml:space="preserve">מבצעת את המימוש מהמחלקה </w:t>
      </w:r>
      <w:r w:rsidRPr="008457E7">
        <w:rPr>
          <w:rFonts w:ascii="Segoe UI" w:hAnsi="Segoe UI" w:cs="Segoe UI" w:hint="cs"/>
          <w:sz w:val="20"/>
          <w:szCs w:val="20"/>
          <w:rtl/>
        </w:rPr>
        <w:t xml:space="preserve">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בעוד שהקריאה השנייה, למרות שסוג האובייקט הוא </w:t>
      </w:r>
      <w:r w:rsidRPr="008457E7">
        <w:rPr>
          <w:rFonts w:ascii="Segoe UI" w:hAnsi="Segoe UI" w:cs="Segoe UI"/>
          <w:b/>
          <w:bCs/>
          <w:sz w:val="20"/>
          <w:szCs w:val="20"/>
        </w:rPr>
        <w:t>Animal</w:t>
      </w:r>
      <w:r w:rsidRPr="008457E7">
        <w:rPr>
          <w:rFonts w:ascii="Segoe UI" w:hAnsi="Segoe UI" w:cs="Segoe UI" w:hint="cs"/>
          <w:b/>
          <w:bCs/>
          <w:sz w:val="20"/>
          <w:szCs w:val="20"/>
          <w:rtl/>
        </w:rPr>
        <w:t xml:space="preserve"> </w:t>
      </w:r>
      <w:r w:rsidRPr="008457E7">
        <w:rPr>
          <w:rFonts w:ascii="Segoe UI" w:hAnsi="Segoe UI" w:cs="Segoe UI"/>
          <w:sz w:val="20"/>
          <w:szCs w:val="20"/>
        </w:rPr>
        <w:t xml:space="preserve"> </w:t>
      </w:r>
      <w:r w:rsidRPr="008457E7">
        <w:rPr>
          <w:rFonts w:ascii="Segoe UI" w:hAnsi="Segoe UI" w:cs="Segoe UI"/>
          <w:sz w:val="20"/>
          <w:szCs w:val="20"/>
          <w:rtl/>
        </w:rPr>
        <w:t xml:space="preserve">מבצעת את המימוש העוקף מהמחלקה </w:t>
      </w:r>
      <w:r w:rsidRPr="008457E7">
        <w:rPr>
          <w:rFonts w:ascii="Segoe UI" w:hAnsi="Segoe UI" w:cs="Segoe UI" w:hint="cs"/>
          <w:sz w:val="20"/>
          <w:szCs w:val="20"/>
          <w:rtl/>
        </w:rPr>
        <w:t xml:space="preserve"> </w:t>
      </w:r>
      <w:r w:rsidRPr="008457E7">
        <w:rPr>
          <w:rFonts w:ascii="Segoe UI" w:hAnsi="Segoe UI" w:cs="Segoe UI"/>
          <w:b/>
          <w:bCs/>
          <w:sz w:val="20"/>
          <w:szCs w:val="20"/>
        </w:rPr>
        <w:t>Dog</w:t>
      </w:r>
      <w:r w:rsidRPr="008457E7">
        <w:rPr>
          <w:rFonts w:ascii="Segoe UI" w:hAnsi="Segoe UI" w:cs="Segoe UI" w:hint="cs"/>
          <w:b/>
          <w:bCs/>
          <w:sz w:val="20"/>
          <w:szCs w:val="20"/>
          <w:rtl/>
        </w:rPr>
        <w:t xml:space="preserve"> </w:t>
      </w:r>
      <w:r w:rsidR="0058424B">
        <w:rPr>
          <w:rFonts w:ascii="Segoe UI" w:hAnsi="Segoe UI" w:cs="Segoe UI" w:hint="cs"/>
          <w:sz w:val="20"/>
          <w:szCs w:val="20"/>
          <w:rtl/>
        </w:rPr>
        <w:t xml:space="preserve">ומתבצע פה </w:t>
      </w:r>
      <w:r w:rsidRPr="008457E7">
        <w:rPr>
          <w:rFonts w:ascii="Segoe UI" w:hAnsi="Segoe UI" w:cs="Segoe UI"/>
          <w:sz w:val="20"/>
          <w:szCs w:val="20"/>
          <w:rtl/>
        </w:rPr>
        <w:t>פולימורפיזם</w:t>
      </w:r>
      <w:r w:rsidRPr="008457E7">
        <w:rPr>
          <w:rFonts w:ascii="Segoe UI" w:hAnsi="Segoe UI" w:cs="Segoe UI"/>
          <w:sz w:val="20"/>
          <w:szCs w:val="20"/>
        </w:rPr>
        <w:t>.</w:t>
      </w:r>
    </w:p>
    <w:p w14:paraId="02D4B3E7" w14:textId="350653F9" w:rsidR="00AC6C40" w:rsidRPr="008457E7" w:rsidRDefault="00AC6C40" w:rsidP="00AC6C40">
      <w:pPr>
        <w:pStyle w:val="a3"/>
        <w:tabs>
          <w:tab w:val="right" w:pos="270"/>
        </w:tabs>
        <w:bidi/>
        <w:ind w:left="90"/>
        <w:rPr>
          <w:rFonts w:ascii="Segoe UI" w:hAnsi="Segoe UI" w:cs="Segoe UI"/>
          <w:sz w:val="20"/>
          <w:szCs w:val="20"/>
          <w:rtl/>
        </w:rPr>
      </w:pPr>
    </w:p>
    <w:p w14:paraId="4ED053FF" w14:textId="6FC9B009" w:rsidR="00AC6C40" w:rsidRPr="008457E7" w:rsidRDefault="0058424B" w:rsidP="00AC6C40">
      <w:pPr>
        <w:pStyle w:val="a3"/>
        <w:tabs>
          <w:tab w:val="right" w:pos="270"/>
        </w:tabs>
        <w:bidi/>
        <w:ind w:left="90"/>
        <w:rPr>
          <w:rFonts w:ascii="Segoe UI" w:hAnsi="Segoe UI" w:cs="Segoe UI"/>
          <w:sz w:val="20"/>
          <w:szCs w:val="20"/>
          <w:rtl/>
        </w:rPr>
      </w:pPr>
      <w:r>
        <w:rPr>
          <w:rFonts w:ascii="Segoe UI" w:hAnsi="Segoe UI" w:cs="Segoe UI" w:hint="cs"/>
          <w:sz w:val="20"/>
          <w:szCs w:val="20"/>
          <w:rtl/>
        </w:rPr>
        <w:t xml:space="preserve">וכך </w:t>
      </w:r>
      <w:r w:rsidR="00AC6C40" w:rsidRPr="008457E7">
        <w:rPr>
          <w:rFonts w:ascii="Segoe UI" w:hAnsi="Segoe UI" w:cs="Segoe UI"/>
          <w:sz w:val="20"/>
          <w:szCs w:val="20"/>
          <w:rtl/>
        </w:rPr>
        <w:t xml:space="preserve">זה מדגים כיצד </w:t>
      </w:r>
      <w:r>
        <w:rPr>
          <w:rFonts w:ascii="Segoe UI" w:hAnsi="Segoe UI" w:cs="Segoe UI" w:hint="cs"/>
          <w:sz w:val="20"/>
          <w:szCs w:val="20"/>
          <w:rtl/>
        </w:rPr>
        <w:t>שיכתוב</w:t>
      </w:r>
      <w:r w:rsidR="00AC6C40" w:rsidRPr="008457E7">
        <w:rPr>
          <w:rFonts w:ascii="Segoe UI" w:hAnsi="Segoe UI" w:cs="Segoe UI"/>
          <w:sz w:val="20"/>
          <w:szCs w:val="20"/>
          <w:rtl/>
        </w:rPr>
        <w:t xml:space="preserve"> </w:t>
      </w:r>
      <w:r>
        <w:rPr>
          <w:rFonts w:ascii="Segoe UI" w:hAnsi="Segoe UI" w:cs="Segoe UI" w:hint="cs"/>
          <w:sz w:val="20"/>
          <w:szCs w:val="20"/>
          <w:rtl/>
        </w:rPr>
        <w:t>מתודה</w:t>
      </w:r>
      <w:r w:rsidR="00AC6C40" w:rsidRPr="008457E7">
        <w:rPr>
          <w:rFonts w:ascii="Segoe UI" w:hAnsi="Segoe UI" w:cs="Segoe UI"/>
          <w:sz w:val="20"/>
          <w:szCs w:val="20"/>
          <w:rtl/>
        </w:rPr>
        <w:t xml:space="preserve"> מאפשרת לתת-מחלקות לספק התנהגות מיוחדת משלהן תוך שמירה על ממשק משותף המוגדר ב</w:t>
      </w:r>
      <w:r w:rsidR="00AC6C40" w:rsidRPr="008457E7">
        <w:rPr>
          <w:rFonts w:ascii="Segoe UI" w:hAnsi="Segoe UI" w:cs="Segoe UI"/>
          <w:sz w:val="20"/>
          <w:szCs w:val="20"/>
        </w:rPr>
        <w:t xml:space="preserve">- </w:t>
      </w:r>
      <w:r w:rsidR="00AC6C40" w:rsidRPr="008457E7">
        <w:rPr>
          <w:rFonts w:ascii="Segoe UI" w:hAnsi="Segoe UI" w:cs="Segoe UI" w:hint="cs"/>
          <w:sz w:val="20"/>
          <w:szCs w:val="20"/>
          <w:rtl/>
        </w:rPr>
        <w:t xml:space="preserve"> </w:t>
      </w:r>
      <w:r w:rsidR="00AC6C40" w:rsidRPr="008457E7">
        <w:rPr>
          <w:rFonts w:ascii="Segoe UI" w:hAnsi="Segoe UI" w:cs="Segoe UI"/>
          <w:sz w:val="20"/>
          <w:szCs w:val="20"/>
        </w:rPr>
        <w:t>superclass</w:t>
      </w:r>
      <w:r w:rsidR="00E551E0" w:rsidRPr="008457E7">
        <w:rPr>
          <w:rFonts w:ascii="Segoe UI" w:hAnsi="Segoe UI" w:cs="Segoe UI" w:hint="cs"/>
          <w:sz w:val="20"/>
          <w:szCs w:val="20"/>
          <w:rtl/>
        </w:rPr>
        <w:t>.</w:t>
      </w:r>
    </w:p>
    <w:p w14:paraId="65B379B2" w14:textId="77777777" w:rsidR="00AC6C40" w:rsidRPr="008457E7" w:rsidRDefault="00AC6C40" w:rsidP="00AC6C40">
      <w:pPr>
        <w:pStyle w:val="a3"/>
        <w:bidi/>
        <w:rPr>
          <w:rFonts w:ascii="Segoe UI" w:hAnsi="Segoe UI" w:cs="Segoe UI"/>
          <w:sz w:val="18"/>
          <w:szCs w:val="18"/>
          <w:rtl/>
        </w:rPr>
      </w:pPr>
    </w:p>
    <w:p w14:paraId="3F72076F" w14:textId="77777777" w:rsidR="00123E4E" w:rsidRDefault="00123E4E" w:rsidP="00070547">
      <w:pPr>
        <w:bidi/>
        <w:rPr>
          <w:rFonts w:ascii="Segoe UI" w:hAnsi="Segoe UI" w:cs="Segoe UI"/>
          <w:b/>
          <w:bCs/>
          <w:sz w:val="20"/>
          <w:szCs w:val="20"/>
          <w:rtl/>
        </w:rPr>
      </w:pPr>
    </w:p>
    <w:p w14:paraId="0CA4964A" w14:textId="77777777" w:rsidR="00123E4E" w:rsidRDefault="00123E4E" w:rsidP="00123E4E">
      <w:pPr>
        <w:bidi/>
        <w:rPr>
          <w:rFonts w:ascii="Segoe UI" w:hAnsi="Segoe UI" w:cs="Segoe UI"/>
          <w:b/>
          <w:bCs/>
          <w:sz w:val="20"/>
          <w:szCs w:val="20"/>
          <w:rtl/>
        </w:rPr>
      </w:pPr>
    </w:p>
    <w:p w14:paraId="7EDBE307" w14:textId="1493FED9" w:rsidR="005C2D47" w:rsidRPr="008457E7" w:rsidRDefault="005C2D47" w:rsidP="00123E4E">
      <w:pPr>
        <w:bidi/>
        <w:rPr>
          <w:rFonts w:ascii="Segoe UI" w:hAnsi="Segoe UI" w:cs="Segoe UI"/>
          <w:sz w:val="20"/>
          <w:szCs w:val="20"/>
          <w:rtl/>
        </w:rPr>
      </w:pPr>
      <w:r w:rsidRPr="008457E7">
        <w:rPr>
          <w:rFonts w:ascii="Segoe UI" w:hAnsi="Segoe UI" w:cs="Segoe UI"/>
          <w:b/>
          <w:bCs/>
          <w:sz w:val="20"/>
          <w:szCs w:val="20"/>
        </w:rPr>
        <w:t>S</w:t>
      </w:r>
    </w:p>
    <w:p w14:paraId="44BA8F96" w14:textId="244A050D" w:rsidR="00A207B5" w:rsidRPr="00EB5EBE" w:rsidRDefault="00A207B5" w:rsidP="005C2D47">
      <w:pPr>
        <w:bidi/>
        <w:rPr>
          <w:rFonts w:ascii="Segoe UI" w:hAnsi="Segoe UI" w:cs="Segoe UI"/>
          <w:b/>
          <w:bCs/>
          <w:color w:val="000000"/>
          <w:spacing w:val="2"/>
          <w:sz w:val="20"/>
          <w:szCs w:val="20"/>
          <w:shd w:val="clear" w:color="auto" w:fill="FFFFFF"/>
          <w:rtl/>
        </w:rPr>
      </w:pPr>
      <w:r w:rsidRPr="00EB5EBE">
        <w:rPr>
          <w:rFonts w:ascii="Segoe UI" w:hAnsi="Segoe UI" w:cs="Segoe UI"/>
          <w:b/>
          <w:bCs/>
          <w:sz w:val="20"/>
          <w:szCs w:val="20"/>
        </w:rPr>
        <w:t>Scalability</w:t>
      </w:r>
      <w:r w:rsidRPr="00EB5EBE">
        <w:rPr>
          <w:rFonts w:ascii="Segoe UI" w:hAnsi="Segoe UI" w:cs="Segoe UI"/>
          <w:b/>
          <w:bCs/>
          <w:sz w:val="20"/>
          <w:szCs w:val="20"/>
          <w:rtl/>
        </w:rPr>
        <w:t xml:space="preserve"> – </w:t>
      </w:r>
      <w:r w:rsidRPr="00EB5EBE">
        <w:rPr>
          <w:rFonts w:ascii="Segoe UI" w:hAnsi="Segoe UI" w:cs="Segoe UI"/>
          <w:b/>
          <w:bCs/>
          <w:color w:val="000000"/>
          <w:spacing w:val="2"/>
          <w:sz w:val="20"/>
          <w:szCs w:val="20"/>
          <w:shd w:val="clear" w:color="auto" w:fill="FFFFFF"/>
          <w:rtl/>
        </w:rPr>
        <w:t>מדרגיות</w:t>
      </w:r>
    </w:p>
    <w:p w14:paraId="6C2BA949" w14:textId="1A32B635"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מדרגיות מתייחסת ליכולת של מערכת, יישום תוכנה או תשתית להתמודד עם עומס עבודה הולך וגובר או התאמה לדרישות הולכות וגדלות מבלי לוותר על ביצועים, אמינות או חווית משתמש. זוהי היכולת של המערכת לטפל ביעילות בכמות מוגברת של עבודה או תעבורה ככל שהמערכת גדלה בגודלה או במורכבותה</w:t>
      </w:r>
      <w:r w:rsidRPr="008457E7">
        <w:rPr>
          <w:rFonts w:ascii="Segoe UI" w:hAnsi="Segoe UI" w:cs="Segoe UI"/>
          <w:sz w:val="20"/>
          <w:szCs w:val="20"/>
        </w:rPr>
        <w:t>.</w:t>
      </w:r>
    </w:p>
    <w:p w14:paraId="3D8AF9CA" w14:textId="77777777"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מדרגיות היא חיונית בתחומים שונים, כולל פיתוח תוכנה, מחשוב ענן, תשתית רשת ותפעול עסק. זה מבטיח שמערכת יכולה לטפל במשתמשים נוספים, נתונים, עסקאות או בקשות מבלי לחוות ירידה משמעותית בביצועים או בפונקציונליות</w:t>
      </w:r>
      <w:r w:rsidRPr="008457E7">
        <w:rPr>
          <w:rFonts w:ascii="Segoe UI" w:hAnsi="Segoe UI" w:cs="Segoe UI"/>
          <w:sz w:val="20"/>
          <w:szCs w:val="20"/>
        </w:rPr>
        <w:t>.</w:t>
      </w:r>
    </w:p>
    <w:p w14:paraId="1401383C" w14:textId="77777777"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ניתן להשיג מדרגיות בדרכים שונות</w:t>
      </w:r>
      <w:r w:rsidRPr="008457E7">
        <w:rPr>
          <w:rFonts w:ascii="Segoe UI" w:hAnsi="Segoe UI" w:cs="Segoe UI"/>
          <w:sz w:val="20"/>
          <w:szCs w:val="20"/>
        </w:rPr>
        <w:t>:</w:t>
      </w:r>
    </w:p>
    <w:p w14:paraId="6BD2407A" w14:textId="10DFAA17"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אנכית:</w:t>
      </w:r>
      <w:r w:rsidRPr="008457E7">
        <w:rPr>
          <w:rFonts w:ascii="Segoe UI" w:hAnsi="Segoe UI" w:cs="Segoe UI"/>
          <w:sz w:val="20"/>
          <w:szCs w:val="20"/>
          <w:rtl/>
        </w:rPr>
        <w:t xml:space="preserve"> ידוע גם כ - </w:t>
      </w:r>
      <w:r w:rsidRPr="008457E7">
        <w:rPr>
          <w:rFonts w:ascii="Segoe UI" w:hAnsi="Segoe UI" w:cs="Segoe UI"/>
          <w:sz w:val="20"/>
          <w:szCs w:val="20"/>
        </w:rPr>
        <w:t>scaling up</w:t>
      </w:r>
      <w:r w:rsidRPr="008457E7">
        <w:rPr>
          <w:rFonts w:ascii="Segoe UI" w:hAnsi="Segoe UI" w:cs="Segoe UI"/>
          <w:sz w:val="20"/>
          <w:szCs w:val="20"/>
          <w:rtl/>
        </w:rPr>
        <w:t>, כרוך בהגדלת המשאבים</w:t>
      </w:r>
      <w:r w:rsidRPr="008457E7">
        <w:rPr>
          <w:rFonts w:ascii="Segoe UI" w:hAnsi="Segoe UI" w:cs="Segoe UI"/>
          <w:sz w:val="20"/>
          <w:szCs w:val="20"/>
        </w:rPr>
        <w:t xml:space="preserve"> </w:t>
      </w:r>
      <w:r w:rsidRPr="008457E7">
        <w:rPr>
          <w:rFonts w:ascii="Segoe UI" w:hAnsi="Segoe UI" w:cs="Segoe UI"/>
          <w:sz w:val="20"/>
          <w:szCs w:val="20"/>
          <w:rtl/>
        </w:rPr>
        <w:t>(כגון</w:t>
      </w:r>
      <w:r w:rsidRPr="008457E7">
        <w:rPr>
          <w:rFonts w:ascii="Segoe UI" w:hAnsi="Segoe UI" w:cs="Segoe UI"/>
          <w:sz w:val="20"/>
          <w:szCs w:val="20"/>
        </w:rPr>
        <w:t xml:space="preserve"> </w:t>
      </w:r>
      <w:r w:rsidRPr="008457E7">
        <w:rPr>
          <w:rFonts w:ascii="Segoe UI" w:hAnsi="Segoe UI" w:cs="Segoe UI"/>
          <w:sz w:val="20"/>
          <w:szCs w:val="20"/>
          <w:rtl/>
        </w:rPr>
        <w:t xml:space="preserve"> </w:t>
      </w:r>
      <w:r w:rsidRPr="008457E7">
        <w:rPr>
          <w:rFonts w:ascii="Segoe UI" w:hAnsi="Segoe UI" w:cs="Segoe UI"/>
          <w:sz w:val="20"/>
          <w:szCs w:val="20"/>
        </w:rPr>
        <w:t>CPU</w:t>
      </w:r>
      <w:r w:rsidRPr="008457E7">
        <w:rPr>
          <w:rFonts w:ascii="Segoe UI" w:hAnsi="Segoe UI" w:cs="Segoe UI"/>
          <w:sz w:val="20"/>
          <w:szCs w:val="20"/>
          <w:rtl/>
        </w:rPr>
        <w:t>,</w:t>
      </w:r>
      <w:r w:rsidRPr="008457E7">
        <w:rPr>
          <w:rFonts w:ascii="Segoe UI" w:hAnsi="Segoe UI" w:cs="Segoe UI"/>
          <w:sz w:val="20"/>
          <w:szCs w:val="20"/>
        </w:rPr>
        <w:t xml:space="preserve"> </w:t>
      </w:r>
      <w:r w:rsidRPr="008457E7">
        <w:rPr>
          <w:rFonts w:ascii="Segoe UI" w:hAnsi="Segoe UI" w:cs="Segoe UI"/>
          <w:sz w:val="20"/>
          <w:szCs w:val="20"/>
          <w:rtl/>
        </w:rPr>
        <w:t>זיכרון או אחסון)</w:t>
      </w:r>
      <w:r w:rsidRPr="008457E7">
        <w:rPr>
          <w:rFonts w:ascii="Segoe UI" w:hAnsi="Segoe UI" w:cs="Segoe UI"/>
          <w:sz w:val="20"/>
          <w:szCs w:val="20"/>
        </w:rPr>
        <w:t xml:space="preserve"> </w:t>
      </w:r>
      <w:r w:rsidRPr="008457E7">
        <w:rPr>
          <w:rFonts w:ascii="Segoe UI" w:hAnsi="Segoe UI" w:cs="Segoe UI"/>
          <w:sz w:val="20"/>
          <w:szCs w:val="20"/>
          <w:rtl/>
        </w:rPr>
        <w:t>של מכונה או שרת בודדים. לדוגמה, הוספת זיכרון</w:t>
      </w:r>
      <w:r w:rsidRPr="008457E7">
        <w:rPr>
          <w:rFonts w:ascii="Segoe UI" w:hAnsi="Segoe UI" w:cs="Segoe UI"/>
          <w:sz w:val="20"/>
          <w:szCs w:val="20"/>
        </w:rPr>
        <w:t xml:space="preserve"> RAM </w:t>
      </w:r>
      <w:r w:rsidRPr="008457E7">
        <w:rPr>
          <w:rFonts w:ascii="Segoe UI" w:hAnsi="Segoe UI" w:cs="Segoe UI"/>
          <w:sz w:val="20"/>
          <w:szCs w:val="20"/>
          <w:rtl/>
        </w:rPr>
        <w:t>נוסף או שדרוג למעבד מהיר יותר. למדרגיות אנכית יש לרוב מגבלות מכיוון שיש מגבלה מקסימלית לקיבולת החומרה</w:t>
      </w:r>
      <w:r w:rsidRPr="008457E7">
        <w:rPr>
          <w:rFonts w:ascii="Segoe UI" w:hAnsi="Segoe UI" w:cs="Segoe UI"/>
          <w:sz w:val="20"/>
          <w:szCs w:val="20"/>
        </w:rPr>
        <w:t>.</w:t>
      </w:r>
    </w:p>
    <w:p w14:paraId="3A5D1B9E" w14:textId="7C54DD4D"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אופקית:</w:t>
      </w:r>
      <w:r w:rsidRPr="008457E7">
        <w:rPr>
          <w:rFonts w:ascii="Segoe UI" w:hAnsi="Segoe UI" w:cs="Segoe UI"/>
          <w:sz w:val="20"/>
          <w:szCs w:val="20"/>
          <w:rtl/>
        </w:rPr>
        <w:t xml:space="preserve"> ידוע גם כ</w:t>
      </w:r>
      <w:r w:rsidR="009F7ECB" w:rsidRPr="008457E7">
        <w:rPr>
          <w:rFonts w:ascii="Segoe UI" w:hAnsi="Segoe UI" w:cs="Segoe UI"/>
          <w:sz w:val="20"/>
          <w:szCs w:val="20"/>
          <w:rtl/>
        </w:rPr>
        <w:t xml:space="preserve"> -</w:t>
      </w:r>
      <w:r w:rsidRPr="008457E7">
        <w:rPr>
          <w:rFonts w:ascii="Segoe UI" w:hAnsi="Segoe UI" w:cs="Segoe UI"/>
          <w:sz w:val="20"/>
          <w:szCs w:val="20"/>
        </w:rPr>
        <w:t>scaling out</w:t>
      </w:r>
      <w:r w:rsidR="009F7ECB" w:rsidRPr="008457E7">
        <w:rPr>
          <w:rFonts w:ascii="Segoe UI" w:hAnsi="Segoe UI" w:cs="Segoe UI"/>
          <w:sz w:val="20"/>
          <w:szCs w:val="20"/>
          <w:rtl/>
        </w:rPr>
        <w:t>,</w:t>
      </w:r>
      <w:r w:rsidRPr="008457E7">
        <w:rPr>
          <w:rFonts w:ascii="Segoe UI" w:hAnsi="Segoe UI" w:cs="Segoe UI"/>
          <w:sz w:val="20"/>
          <w:szCs w:val="20"/>
          <w:rtl/>
        </w:rPr>
        <w:t xml:space="preserve"> כולל הוספת עוד מכונות או שרתים </w:t>
      </w:r>
      <w:r w:rsidR="009F7ECB" w:rsidRPr="008457E7">
        <w:rPr>
          <w:rFonts w:ascii="Segoe UI" w:hAnsi="Segoe UI" w:cs="Segoe UI"/>
          <w:sz w:val="20"/>
          <w:szCs w:val="20"/>
          <w:rtl/>
        </w:rPr>
        <w:t>ב</w:t>
      </w:r>
      <w:r w:rsidRPr="008457E7">
        <w:rPr>
          <w:rFonts w:ascii="Segoe UI" w:hAnsi="Segoe UI" w:cs="Segoe UI"/>
          <w:sz w:val="20"/>
          <w:szCs w:val="20"/>
          <w:rtl/>
        </w:rPr>
        <w:t>כדי לפזר את עומס העבודה על פני מספר מערכות. גישה זו מאפשרת ניצול טוב יותר של משאבים ויכולה להתאים לביקוש מוגבר על ידי הוספת כוח מחשוב נוסף. ניתן להשיג מדרגיות אופקית באמצעות טכניקות איזון עומסים ואשכולות</w:t>
      </w:r>
      <w:r w:rsidRPr="008457E7">
        <w:rPr>
          <w:rFonts w:ascii="Segoe UI" w:hAnsi="Segoe UI" w:cs="Segoe UI"/>
          <w:sz w:val="20"/>
          <w:szCs w:val="20"/>
        </w:rPr>
        <w:t>.</w:t>
      </w:r>
    </w:p>
    <w:p w14:paraId="192BEB4D" w14:textId="71995F81" w:rsidR="00A207B5" w:rsidRPr="008457E7" w:rsidRDefault="00A207B5" w:rsidP="00A207B5">
      <w:pPr>
        <w:pStyle w:val="a3"/>
        <w:numPr>
          <w:ilvl w:val="0"/>
          <w:numId w:val="4"/>
        </w:numPr>
        <w:bidi/>
        <w:ind w:left="360"/>
        <w:rPr>
          <w:rFonts w:ascii="Segoe UI" w:hAnsi="Segoe UI" w:cs="Segoe UI"/>
          <w:sz w:val="20"/>
          <w:szCs w:val="20"/>
          <w:rtl/>
        </w:rPr>
      </w:pPr>
      <w:r w:rsidRPr="008457E7">
        <w:rPr>
          <w:rFonts w:ascii="Segoe UI" w:hAnsi="Segoe UI" w:cs="Segoe UI"/>
          <w:b/>
          <w:bCs/>
          <w:sz w:val="20"/>
          <w:szCs w:val="20"/>
          <w:rtl/>
        </w:rPr>
        <w:t>מדרגיות אלסטית:</w:t>
      </w:r>
      <w:r w:rsidRPr="008457E7">
        <w:rPr>
          <w:rFonts w:ascii="Segoe UI" w:hAnsi="Segoe UI" w:cs="Segoe UI"/>
          <w:sz w:val="20"/>
          <w:szCs w:val="20"/>
          <w:rtl/>
        </w:rPr>
        <w:t xml:space="preserve"> גישה זו משלבת מדרגיות אנכית ואופקית כאחד, ומאפשרת למערכת להקצות משאבים באופן דינמי על סמך הביקוש הנוכחי. כרוך בהגדלה או הקטנה אוטומטית של משאבים בהתבסס על כללים מוגדרים מראש, כגון קנה מידה אוטומטי בסביבות מחשוב ענן</w:t>
      </w:r>
      <w:r w:rsidRPr="008457E7">
        <w:rPr>
          <w:rFonts w:ascii="Segoe UI" w:hAnsi="Segoe UI" w:cs="Segoe UI"/>
          <w:sz w:val="20"/>
          <w:szCs w:val="20"/>
        </w:rPr>
        <w:t>.</w:t>
      </w:r>
    </w:p>
    <w:p w14:paraId="19146904" w14:textId="4FA0E399" w:rsidR="00A207B5" w:rsidRPr="008457E7" w:rsidRDefault="00A207B5" w:rsidP="00A207B5">
      <w:pPr>
        <w:bidi/>
        <w:rPr>
          <w:rFonts w:ascii="Segoe UI" w:hAnsi="Segoe UI" w:cs="Segoe UI"/>
          <w:sz w:val="20"/>
          <w:szCs w:val="20"/>
          <w:rtl/>
        </w:rPr>
      </w:pPr>
      <w:r w:rsidRPr="008457E7">
        <w:rPr>
          <w:rFonts w:ascii="Segoe UI" w:hAnsi="Segoe UI" w:cs="Segoe UI"/>
          <w:sz w:val="20"/>
          <w:szCs w:val="20"/>
          <w:rtl/>
        </w:rPr>
        <w:t xml:space="preserve">מדרגיות חיונית לעסקים וארגונים מכיוון שהיא מבטיחה שהמערכות שלהם יכולות להתמודד עם צמיחה, פעילות מוגברת של משתמשים ודרישות משתנות. </w:t>
      </w:r>
      <w:r w:rsidR="009F7ECB" w:rsidRPr="008457E7">
        <w:rPr>
          <w:rFonts w:ascii="Segoe UI" w:hAnsi="Segoe UI" w:cs="Segoe UI"/>
          <w:sz w:val="20"/>
          <w:szCs w:val="20"/>
          <w:rtl/>
        </w:rPr>
        <w:t>ו</w:t>
      </w:r>
      <w:r w:rsidRPr="008457E7">
        <w:rPr>
          <w:rFonts w:ascii="Segoe UI" w:hAnsi="Segoe UI" w:cs="Segoe UI"/>
          <w:sz w:val="20"/>
          <w:szCs w:val="20"/>
          <w:rtl/>
        </w:rPr>
        <w:t>מאפשר למערכת להישאר אמינה וביצועית גם תחת עומסים גבוהים, מספקת חווית משתמש חלקה ומונעת השבתה או צווארי בקבוק.</w:t>
      </w:r>
    </w:p>
    <w:p w14:paraId="43242F68" w14:textId="54DA8780" w:rsidR="00A207B5" w:rsidRPr="008457E7" w:rsidRDefault="00A207B5" w:rsidP="00C82149">
      <w:pPr>
        <w:bidi/>
        <w:rPr>
          <w:rFonts w:ascii="Segoe UI" w:hAnsi="Segoe UI" w:cs="Segoe UI"/>
          <w:b/>
          <w:bCs/>
          <w:sz w:val="20"/>
          <w:szCs w:val="20"/>
          <w:rtl/>
        </w:rPr>
      </w:pPr>
      <w:r w:rsidRPr="008457E7">
        <w:rPr>
          <w:rFonts w:ascii="Segoe UI" w:hAnsi="Segoe UI" w:cs="Segoe UI"/>
          <w:b/>
          <w:bCs/>
          <w:sz w:val="20"/>
          <w:szCs w:val="20"/>
        </w:rPr>
        <w:t>T</w:t>
      </w:r>
    </w:p>
    <w:p w14:paraId="7D68C588" w14:textId="77777777" w:rsidR="00551A87" w:rsidRPr="00551A87" w:rsidRDefault="00551A87" w:rsidP="00551A87">
      <w:pPr>
        <w:bidi/>
        <w:rPr>
          <w:rFonts w:ascii="Segoe UI" w:hAnsi="Segoe UI" w:cs="Segoe UI"/>
          <w:b/>
          <w:bCs/>
          <w:color w:val="000000"/>
          <w:spacing w:val="2"/>
          <w:sz w:val="20"/>
          <w:szCs w:val="20"/>
          <w:shd w:val="clear" w:color="auto" w:fill="FFFFFF"/>
          <w:rtl/>
        </w:rPr>
      </w:pPr>
      <w:r w:rsidRPr="00551A87">
        <w:rPr>
          <w:rFonts w:ascii="Segoe UI" w:hAnsi="Segoe UI" w:cs="Segoe UI"/>
          <w:b/>
          <w:bCs/>
          <w:color w:val="000000"/>
          <w:spacing w:val="2"/>
          <w:sz w:val="20"/>
          <w:szCs w:val="20"/>
          <w:shd w:val="clear" w:color="auto" w:fill="FFFFFF"/>
        </w:rPr>
        <w:t>Tight coupling</w:t>
      </w:r>
      <w:r w:rsidRPr="00551A87">
        <w:rPr>
          <w:rFonts w:ascii="Segoe UI" w:hAnsi="Segoe UI" w:cs="Segoe UI"/>
          <w:b/>
          <w:bCs/>
          <w:color w:val="000000"/>
          <w:spacing w:val="2"/>
          <w:sz w:val="20"/>
          <w:szCs w:val="20"/>
          <w:shd w:val="clear" w:color="auto" w:fill="FFFFFF"/>
          <w:rtl/>
        </w:rPr>
        <w:t xml:space="preserve"> - צימוד הדוק</w:t>
      </w:r>
    </w:p>
    <w:p w14:paraId="7332C2D1" w14:textId="77777777" w:rsidR="00551A87" w:rsidRDefault="00551A87" w:rsidP="00551A87">
      <w:pPr>
        <w:bidi/>
        <w:spacing w:after="0"/>
        <w:rPr>
          <w:rFonts w:ascii="Segoe UI" w:hAnsi="Segoe UI" w:cs="Segoe UI"/>
          <w:color w:val="000000"/>
          <w:spacing w:val="2"/>
          <w:sz w:val="20"/>
          <w:szCs w:val="20"/>
          <w:shd w:val="clear" w:color="auto" w:fill="FFFFFF"/>
          <w:rtl/>
        </w:rPr>
      </w:pPr>
    </w:p>
    <w:p w14:paraId="0C03DD68" w14:textId="387ECA15" w:rsidR="00345B23" w:rsidRPr="008457E7" w:rsidRDefault="00551A87" w:rsidP="00551A87">
      <w:pPr>
        <w:bidi/>
        <w:rPr>
          <w:rFonts w:ascii="Segoe UI" w:hAnsi="Segoe UI" w:cs="Segoe UI"/>
          <w:color w:val="000000"/>
          <w:spacing w:val="2"/>
          <w:sz w:val="20"/>
          <w:szCs w:val="20"/>
          <w:shd w:val="clear" w:color="auto" w:fill="FFFFFF"/>
        </w:rPr>
      </w:pPr>
      <w:r>
        <w:rPr>
          <w:rFonts w:ascii="Segoe UI" w:hAnsi="Segoe UI" w:cs="Segoe UI" w:hint="cs"/>
          <w:color w:val="000000"/>
          <w:spacing w:val="2"/>
          <w:sz w:val="20"/>
          <w:szCs w:val="20"/>
          <w:shd w:val="clear" w:color="auto" w:fill="FFFFFF"/>
          <w:rtl/>
        </w:rPr>
        <w:t xml:space="preserve">מוסג זה, </w:t>
      </w:r>
      <w:r w:rsidR="00A207B5" w:rsidRPr="008457E7">
        <w:rPr>
          <w:rFonts w:ascii="Segoe UI" w:hAnsi="Segoe UI" w:cs="Segoe UI"/>
          <w:color w:val="000000"/>
          <w:spacing w:val="2"/>
          <w:sz w:val="20"/>
          <w:szCs w:val="20"/>
          <w:shd w:val="clear" w:color="auto" w:fill="FFFFFF"/>
          <w:rtl/>
        </w:rPr>
        <w:t xml:space="preserve">מתייחס </w:t>
      </w:r>
      <w:r w:rsidR="00345B23" w:rsidRPr="008457E7">
        <w:rPr>
          <w:rFonts w:ascii="Segoe UI" w:hAnsi="Segoe UI" w:cs="Segoe UI"/>
          <w:color w:val="000000"/>
          <w:spacing w:val="2"/>
          <w:sz w:val="20"/>
          <w:szCs w:val="20"/>
          <w:shd w:val="clear" w:color="auto" w:fill="FFFFFF"/>
          <w:rtl/>
        </w:rPr>
        <w:t>לרמה גבוהה של תלות הדדית והסתמכות בין רכיבים או מודולים בתוך מערכת תוכנה. במערכת מחוברת הדוקה, לרכיבים יש ידע ישיר על פעולתו הפנימית זה של זה והם קשורים זה בזה.</w:t>
      </w:r>
    </w:p>
    <w:p w14:paraId="18008C63" w14:textId="57547E4B" w:rsidR="00345B23" w:rsidRPr="008457E7" w:rsidRDefault="00345B23" w:rsidP="00345B23">
      <w:pPr>
        <w:bidi/>
        <w:rPr>
          <w:rFonts w:ascii="Segoe UI" w:hAnsi="Segoe UI" w:cs="Segoe UI"/>
          <w:color w:val="000000"/>
          <w:spacing w:val="2"/>
          <w:sz w:val="20"/>
          <w:szCs w:val="20"/>
          <w:shd w:val="clear" w:color="auto" w:fill="FFFFFF"/>
        </w:rPr>
      </w:pPr>
      <w:r w:rsidRPr="008457E7">
        <w:rPr>
          <w:rFonts w:ascii="Segoe UI" w:hAnsi="Segoe UI" w:cs="Segoe UI"/>
          <w:color w:val="000000"/>
          <w:spacing w:val="2"/>
          <w:sz w:val="20"/>
          <w:szCs w:val="20"/>
          <w:shd w:val="clear" w:color="auto" w:fill="FFFFFF"/>
          <w:rtl/>
        </w:rPr>
        <w:t>במערכת צמודה:</w:t>
      </w:r>
    </w:p>
    <w:p w14:paraId="40C534A0" w14:textId="481975BC"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תלות ישירה:</w:t>
      </w:r>
      <w:r w:rsidRPr="008457E7">
        <w:rPr>
          <w:rFonts w:ascii="Segoe UI" w:hAnsi="Segoe UI" w:cs="Segoe UI"/>
          <w:color w:val="000000"/>
          <w:spacing w:val="2"/>
          <w:sz w:val="20"/>
          <w:szCs w:val="20"/>
          <w:shd w:val="clear" w:color="auto" w:fill="FFFFFF"/>
          <w:rtl/>
        </w:rPr>
        <w:t xml:space="preserve"> רכיבים מסתמכים במידה רבה על ממשקים, שיטות או מבני נתונים ספציפיים המסופקים על ידי רכיבים אחרים. הם מתייחסים ישירות וקוראים זה לפונקציות של זה או ניגשים למשתנים זה של זה.</w:t>
      </w:r>
    </w:p>
    <w:p w14:paraId="2C12FC6E" w14:textId="0F82C1E0"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lastRenderedPageBreak/>
        <w:t>תלות הדדית גבוהה:</w:t>
      </w:r>
      <w:r w:rsidRPr="008457E7">
        <w:rPr>
          <w:rFonts w:ascii="Segoe UI" w:hAnsi="Segoe UI" w:cs="Segoe UI"/>
          <w:color w:val="000000"/>
          <w:spacing w:val="2"/>
          <w:sz w:val="20"/>
          <w:szCs w:val="20"/>
          <w:shd w:val="clear" w:color="auto" w:fill="FFFFFF"/>
          <w:rtl/>
        </w:rPr>
        <w:t xml:space="preserve"> שינויים שנעשו ברכיב אחד דורשים לרוב שינויים מתאימים ברכיבים התלויים. שינוי או החלפה של רכיב אחד יכולים להיות בעלי אפקט מדורג על רכיבים אחרים, מה שיוביל למערכת מורכבת ושברירית.</w:t>
      </w:r>
    </w:p>
    <w:p w14:paraId="7245A890" w14:textId="1922FA31"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חוסר הפשטה:</w:t>
      </w:r>
      <w:r w:rsidRPr="008457E7">
        <w:rPr>
          <w:rFonts w:ascii="Segoe UI" w:hAnsi="Segoe UI" w:cs="Segoe UI"/>
          <w:color w:val="000000"/>
          <w:spacing w:val="2"/>
          <w:sz w:val="20"/>
          <w:szCs w:val="20"/>
          <w:shd w:val="clear" w:color="auto" w:fill="FFFFFF"/>
          <w:rtl/>
        </w:rPr>
        <w:t xml:space="preserve"> רכיבים מחוברים בחוזקה חושפים את פרטי היישום הפנימיים שלהם זה לזה, ומגבילים את ה</w:t>
      </w:r>
      <w:r w:rsidR="00EB5EBE">
        <w:rPr>
          <w:rFonts w:ascii="Segoe UI" w:hAnsi="Segoe UI" w:cs="Segoe UI" w:hint="cs"/>
          <w:color w:val="000000"/>
          <w:spacing w:val="2"/>
          <w:sz w:val="20"/>
          <w:szCs w:val="20"/>
          <w:shd w:val="clear" w:color="auto" w:fill="FFFFFF"/>
          <w:rtl/>
        </w:rPr>
        <w:t xml:space="preserve"> </w:t>
      </w:r>
      <w:r w:rsidR="00EB5EBE" w:rsidRPr="00296A4A">
        <w:rPr>
          <w:rFonts w:ascii="Segoe UI" w:hAnsi="Segoe UI" w:cs="Segoe UI"/>
          <w:sz w:val="20"/>
          <w:szCs w:val="20"/>
        </w:rPr>
        <w:t>Encapsulation</w:t>
      </w:r>
      <w:r w:rsidR="00EB5EBE" w:rsidRPr="00EC2548">
        <w:rPr>
          <w:rFonts w:ascii="Segoe UI" w:hAnsi="Segoe UI" w:cs="Segoe UI" w:hint="cs"/>
          <w:b/>
          <w:bCs/>
          <w:sz w:val="20"/>
          <w:szCs w:val="20"/>
          <w:rtl/>
        </w:rPr>
        <w:t xml:space="preserve"> </w:t>
      </w:r>
      <w:r w:rsidRPr="008457E7">
        <w:rPr>
          <w:rFonts w:ascii="Segoe UI" w:hAnsi="Segoe UI" w:cs="Segoe UI"/>
          <w:color w:val="000000"/>
          <w:spacing w:val="2"/>
          <w:sz w:val="20"/>
          <w:szCs w:val="20"/>
          <w:shd w:val="clear" w:color="auto" w:fill="FFFFFF"/>
          <w:rtl/>
        </w:rPr>
        <w:t>וה</w:t>
      </w:r>
      <w:r w:rsidR="00EB5EBE">
        <w:rPr>
          <w:rFonts w:ascii="Segoe UI" w:hAnsi="Segoe UI" w:cs="Segoe UI" w:hint="cs"/>
          <w:color w:val="000000"/>
          <w:spacing w:val="2"/>
          <w:sz w:val="20"/>
          <w:szCs w:val="20"/>
          <w:shd w:val="clear" w:color="auto" w:fill="FFFFFF"/>
          <w:rtl/>
        </w:rPr>
        <w:t xml:space="preserve"> </w:t>
      </w:r>
      <w:r w:rsidR="00296A4A" w:rsidRPr="00296A4A">
        <w:rPr>
          <w:rFonts w:ascii="Arial" w:hAnsi="Arial" w:cs="Arial"/>
          <w:color w:val="000000"/>
          <w:spacing w:val="2"/>
          <w:sz w:val="20"/>
          <w:szCs w:val="20"/>
          <w:shd w:val="clear" w:color="auto" w:fill="FFFFFF"/>
        </w:rPr>
        <w:t>Abstraction</w:t>
      </w:r>
      <w:r w:rsidRPr="008457E7">
        <w:rPr>
          <w:rFonts w:ascii="Segoe UI" w:hAnsi="Segoe UI" w:cs="Segoe UI"/>
          <w:color w:val="000000"/>
          <w:spacing w:val="2"/>
          <w:sz w:val="20"/>
          <w:szCs w:val="20"/>
          <w:shd w:val="clear" w:color="auto" w:fill="FFFFFF"/>
          <w:rtl/>
        </w:rPr>
        <w:t>. זה מקטין את האופי המודולרי של המערכת ומקשה על ההבנה והשינוי.</w:t>
      </w:r>
    </w:p>
    <w:p w14:paraId="7560A31B" w14:textId="2A493FD8" w:rsidR="00345B23" w:rsidRPr="008457E7" w:rsidRDefault="00345B23" w:rsidP="00345B23">
      <w:pPr>
        <w:pStyle w:val="a3"/>
        <w:numPr>
          <w:ilvl w:val="0"/>
          <w:numId w:val="8"/>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הסתבכות קוד:</w:t>
      </w:r>
      <w:r w:rsidRPr="008457E7">
        <w:rPr>
          <w:rFonts w:ascii="Segoe UI" w:hAnsi="Segoe UI" w:cs="Segoe UI"/>
          <w:color w:val="000000"/>
          <w:spacing w:val="2"/>
          <w:sz w:val="20"/>
          <w:szCs w:val="20"/>
          <w:shd w:val="clear" w:color="auto" w:fill="FFFFFF"/>
          <w:rtl/>
        </w:rPr>
        <w:t xml:space="preserve"> לשינויים שנעשו ברכיב אחד עלולות להיות השלכות לא מכוונות או שגיאות ברכיבים אחרים בשל הקשרים ההדדיים החזקים ביניהם. </w:t>
      </w:r>
      <w:r w:rsidR="00AB2500" w:rsidRPr="008457E7">
        <w:rPr>
          <w:rFonts w:ascii="Segoe UI" w:hAnsi="Segoe UI" w:cs="Segoe UI"/>
          <w:color w:val="000000"/>
          <w:spacing w:val="2"/>
          <w:sz w:val="20"/>
          <w:szCs w:val="20"/>
          <w:shd w:val="clear" w:color="auto" w:fill="FFFFFF"/>
          <w:rtl/>
        </w:rPr>
        <w:t>ו</w:t>
      </w:r>
      <w:r w:rsidRPr="008457E7">
        <w:rPr>
          <w:rFonts w:ascii="Segoe UI" w:hAnsi="Segoe UI" w:cs="Segoe UI"/>
          <w:color w:val="000000"/>
          <w:spacing w:val="2"/>
          <w:sz w:val="20"/>
          <w:szCs w:val="20"/>
          <w:shd w:val="clear" w:color="auto" w:fill="FFFFFF"/>
          <w:rtl/>
        </w:rPr>
        <w:t>זה הופך את בסיס הקוד למורכב ומאתגר יותר לתחזוקה.</w:t>
      </w:r>
    </w:p>
    <w:p w14:paraId="452884C6" w14:textId="77777777" w:rsidR="00551A87" w:rsidRDefault="00551A87" w:rsidP="00AB2500">
      <w:pPr>
        <w:bidi/>
        <w:rPr>
          <w:rFonts w:ascii="Segoe UI" w:hAnsi="Segoe UI" w:cs="Segoe UI"/>
          <w:color w:val="000000"/>
          <w:spacing w:val="2"/>
          <w:sz w:val="20"/>
          <w:szCs w:val="20"/>
          <w:shd w:val="clear" w:color="auto" w:fill="FFFFFF"/>
          <w:rtl/>
        </w:rPr>
      </w:pPr>
    </w:p>
    <w:p w14:paraId="5CA845C8" w14:textId="0C877F3A" w:rsidR="00345B23" w:rsidRPr="008457E7" w:rsidRDefault="00551A87" w:rsidP="00551A87">
      <w:pPr>
        <w:bidi/>
        <w:rPr>
          <w:rFonts w:ascii="Segoe UI" w:hAnsi="Segoe UI" w:cs="Segoe UI"/>
          <w:color w:val="000000"/>
          <w:spacing w:val="2"/>
          <w:sz w:val="20"/>
          <w:szCs w:val="20"/>
          <w:shd w:val="clear" w:color="auto" w:fill="FFFFFF"/>
        </w:rPr>
      </w:pPr>
      <w:r w:rsidRPr="00551A87">
        <w:rPr>
          <w:rFonts w:ascii="Segoe UI" w:hAnsi="Segoe UI" w:cs="Segoe UI"/>
          <w:color w:val="000000"/>
          <w:spacing w:val="2"/>
          <w:sz w:val="20"/>
          <w:szCs w:val="20"/>
          <w:shd w:val="clear" w:color="auto" w:fill="FFFFFF"/>
        </w:rPr>
        <w:t>Tight coupling</w:t>
      </w:r>
      <w:r w:rsidRPr="008457E7">
        <w:rPr>
          <w:rFonts w:ascii="Segoe UI" w:hAnsi="Segoe UI" w:cs="Segoe UI"/>
          <w:color w:val="000000"/>
          <w:spacing w:val="2"/>
          <w:sz w:val="20"/>
          <w:szCs w:val="20"/>
          <w:shd w:val="clear" w:color="auto" w:fill="FFFFFF"/>
          <w:rtl/>
        </w:rPr>
        <w:t xml:space="preserve"> </w:t>
      </w:r>
      <w:r w:rsidR="00345B23" w:rsidRPr="008457E7">
        <w:rPr>
          <w:rFonts w:ascii="Segoe UI" w:hAnsi="Segoe UI" w:cs="Segoe UI"/>
          <w:color w:val="000000"/>
          <w:spacing w:val="2"/>
          <w:sz w:val="20"/>
          <w:szCs w:val="20"/>
          <w:shd w:val="clear" w:color="auto" w:fill="FFFFFF"/>
          <w:rtl/>
        </w:rPr>
        <w:t>יכול להוביל למספר חסרונות:</w:t>
      </w:r>
    </w:p>
    <w:p w14:paraId="4D89F28C" w14:textId="35C8FFA4"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גמישות מופחתת:</w:t>
      </w:r>
      <w:r w:rsidRPr="008457E7">
        <w:rPr>
          <w:rFonts w:ascii="Segoe UI" w:hAnsi="Segoe UI" w:cs="Segoe UI"/>
          <w:color w:val="000000"/>
          <w:spacing w:val="2"/>
          <w:sz w:val="20"/>
          <w:szCs w:val="20"/>
          <w:shd w:val="clear" w:color="auto" w:fill="FFFFFF"/>
          <w:rtl/>
        </w:rPr>
        <w:t xml:space="preserve"> מערכות מחוברות הדוק הן פחות גמישות וניתנות להתאמה לשינויים. ביצוע שינויים או הצגת תכונות חדשות מצריך לעתים קרובות שינוי של מספר רכיבים, מה שהופך את המערכת לקשיחה וקשה לשינוי או הרחבה.</w:t>
      </w:r>
    </w:p>
    <w:p w14:paraId="42083487" w14:textId="3B4B91AD"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שימוש חוזר מוגבל:</w:t>
      </w:r>
      <w:r w:rsidRPr="008457E7">
        <w:rPr>
          <w:rFonts w:ascii="Segoe UI" w:hAnsi="Segoe UI" w:cs="Segoe UI"/>
          <w:color w:val="000000"/>
          <w:spacing w:val="2"/>
          <w:sz w:val="20"/>
          <w:szCs w:val="20"/>
          <w:shd w:val="clear" w:color="auto" w:fill="FFFFFF"/>
          <w:rtl/>
        </w:rPr>
        <w:t xml:space="preserve"> רכיבים מחוברים </w:t>
      </w:r>
      <w:r w:rsidR="003617F7">
        <w:rPr>
          <w:rFonts w:ascii="Segoe UI" w:hAnsi="Segoe UI" w:cs="Segoe UI" w:hint="cs"/>
          <w:color w:val="000000"/>
          <w:spacing w:val="2"/>
          <w:sz w:val="20"/>
          <w:szCs w:val="20"/>
          <w:shd w:val="clear" w:color="auto" w:fill="FFFFFF"/>
          <w:rtl/>
        </w:rPr>
        <w:t xml:space="preserve">בצורה </w:t>
      </w:r>
      <w:r w:rsidRPr="008457E7">
        <w:rPr>
          <w:rFonts w:ascii="Segoe UI" w:hAnsi="Segoe UI" w:cs="Segoe UI"/>
          <w:color w:val="000000"/>
          <w:spacing w:val="2"/>
          <w:sz w:val="20"/>
          <w:szCs w:val="20"/>
          <w:shd w:val="clear" w:color="auto" w:fill="FFFFFF"/>
          <w:rtl/>
        </w:rPr>
        <w:t>הדוק</w:t>
      </w:r>
      <w:r w:rsidR="003617F7">
        <w:rPr>
          <w:rFonts w:ascii="Segoe UI" w:hAnsi="Segoe UI" w:cs="Segoe UI" w:hint="cs"/>
          <w:color w:val="000000"/>
          <w:spacing w:val="2"/>
          <w:sz w:val="20"/>
          <w:szCs w:val="20"/>
          <w:shd w:val="clear" w:color="auto" w:fill="FFFFFF"/>
          <w:rtl/>
        </w:rPr>
        <w:t>ה</w:t>
      </w:r>
      <w:r w:rsidR="007D61AF">
        <w:rPr>
          <w:rFonts w:ascii="Segoe UI" w:hAnsi="Segoe UI" w:cs="Segoe UI" w:hint="cs"/>
          <w:color w:val="000000"/>
          <w:spacing w:val="2"/>
          <w:sz w:val="20"/>
          <w:szCs w:val="20"/>
          <w:shd w:val="clear" w:color="auto" w:fill="FFFFFF"/>
          <w:rtl/>
        </w:rPr>
        <w:t>(</w:t>
      </w:r>
      <w:r w:rsidR="007D61AF" w:rsidRPr="007D61AF">
        <w:rPr>
          <w:rFonts w:ascii="Segoe UI" w:hAnsi="Segoe UI" w:cs="Segoe UI"/>
          <w:color w:val="000000"/>
          <w:spacing w:val="2"/>
          <w:sz w:val="20"/>
          <w:szCs w:val="20"/>
          <w:shd w:val="clear" w:color="auto" w:fill="F1F1F4"/>
        </w:rPr>
        <w:t>Tight coupling</w:t>
      </w:r>
      <w:r w:rsidR="007D61AF">
        <w:rPr>
          <w:rFonts w:ascii="Segoe UI" w:hAnsi="Segoe UI" w:cs="Segoe UI" w:hint="cs"/>
          <w:color w:val="000000"/>
          <w:spacing w:val="2"/>
          <w:sz w:val="20"/>
          <w:szCs w:val="20"/>
          <w:shd w:val="clear" w:color="auto" w:fill="FFFFFF"/>
          <w:rtl/>
        </w:rPr>
        <w:t>)</w:t>
      </w:r>
      <w:r w:rsidRPr="008457E7">
        <w:rPr>
          <w:rFonts w:ascii="Segoe UI" w:hAnsi="Segoe UI" w:cs="Segoe UI"/>
          <w:color w:val="000000"/>
          <w:spacing w:val="2"/>
          <w:sz w:val="20"/>
          <w:szCs w:val="20"/>
          <w:shd w:val="clear" w:color="auto" w:fill="FFFFFF"/>
          <w:rtl/>
        </w:rPr>
        <w:t xml:space="preserve"> הם מאתגרים לשימוש חוזר בהקשרים או פרויקטים שונים. שימוש חוזר ברכיב בודד עשוי לדרוש הכללת הרכיבים התלויים בו, הגברת המורכבות והפרעת שימוש חוזר בקוד.</w:t>
      </w:r>
    </w:p>
    <w:p w14:paraId="12DFFDB0" w14:textId="18F7D96C" w:rsidR="00345B23" w:rsidRPr="008457E7" w:rsidRDefault="00345B23" w:rsidP="00345B23">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בדיקה קשה:</w:t>
      </w:r>
      <w:r w:rsidRPr="008457E7">
        <w:rPr>
          <w:rFonts w:ascii="Segoe UI" w:hAnsi="Segoe UI" w:cs="Segoe UI"/>
          <w:color w:val="000000"/>
          <w:spacing w:val="2"/>
          <w:sz w:val="20"/>
          <w:szCs w:val="20"/>
          <w:shd w:val="clear" w:color="auto" w:fill="FFFFFF"/>
          <w:rtl/>
        </w:rPr>
        <w:t xml:space="preserve"> בדיקת רכיבים בודדים הופכת למאתגרת במערכת מחוברת הדוקה. התלות מקשה על בידוד ובדיקת יחידות בודדות, מה שעלול להוביל לבדיקה לא מלאה או לא יעילה.</w:t>
      </w:r>
    </w:p>
    <w:p w14:paraId="3B4817D5" w14:textId="101B7FDD" w:rsidR="00345B23" w:rsidRPr="008457E7" w:rsidRDefault="00345B23" w:rsidP="004D3161">
      <w:pPr>
        <w:pStyle w:val="a3"/>
        <w:numPr>
          <w:ilvl w:val="0"/>
          <w:numId w:val="10"/>
        </w:numPr>
        <w:bidi/>
        <w:ind w:left="360"/>
        <w:rPr>
          <w:rFonts w:ascii="Segoe UI" w:hAnsi="Segoe UI" w:cs="Segoe UI"/>
          <w:color w:val="000000"/>
          <w:spacing w:val="2"/>
          <w:sz w:val="20"/>
          <w:szCs w:val="20"/>
          <w:shd w:val="clear" w:color="auto" w:fill="FFFFFF"/>
        </w:rPr>
      </w:pPr>
      <w:r w:rsidRPr="008457E7">
        <w:rPr>
          <w:rFonts w:ascii="Segoe UI" w:hAnsi="Segoe UI" w:cs="Segoe UI"/>
          <w:b/>
          <w:bCs/>
          <w:color w:val="000000"/>
          <w:spacing w:val="2"/>
          <w:sz w:val="20"/>
          <w:szCs w:val="20"/>
          <w:shd w:val="clear" w:color="auto" w:fill="FFFFFF"/>
          <w:rtl/>
        </w:rPr>
        <w:t>בעיות מדרגיות:</w:t>
      </w:r>
      <w:r w:rsidRPr="008457E7">
        <w:rPr>
          <w:rFonts w:ascii="Segoe UI" w:hAnsi="Segoe UI" w:cs="Segoe UI"/>
          <w:color w:val="000000"/>
          <w:spacing w:val="2"/>
          <w:sz w:val="20"/>
          <w:szCs w:val="20"/>
          <w:shd w:val="clear" w:color="auto" w:fill="FFFFFF"/>
          <w:rtl/>
        </w:rPr>
        <w:t xml:space="preserve"> מערכות </w:t>
      </w:r>
      <w:r w:rsidR="008B72B3">
        <w:rPr>
          <w:rFonts w:ascii="Segoe UI" w:hAnsi="Segoe UI" w:cs="Segoe UI" w:hint="cs"/>
          <w:color w:val="000000"/>
          <w:spacing w:val="2"/>
          <w:sz w:val="20"/>
          <w:szCs w:val="20"/>
          <w:shd w:val="clear" w:color="auto" w:fill="FFFFFF"/>
          <w:rtl/>
        </w:rPr>
        <w:t xml:space="preserve">ב </w:t>
      </w:r>
      <w:r w:rsidR="004D3161" w:rsidRPr="004D3161">
        <w:rPr>
          <w:rFonts w:ascii="Segoe UI" w:hAnsi="Segoe UI" w:cs="Segoe UI"/>
          <w:color w:val="000000"/>
          <w:spacing w:val="2"/>
          <w:sz w:val="20"/>
          <w:szCs w:val="20"/>
          <w:shd w:val="clear" w:color="auto" w:fill="FFFFFF"/>
        </w:rPr>
        <w:t>Tight coupling</w:t>
      </w:r>
      <w:r w:rsidR="004D3161" w:rsidRPr="004D3161">
        <w:rPr>
          <w:rFonts w:ascii="Segoe UI" w:hAnsi="Segoe UI" w:cs="Segoe UI"/>
          <w:color w:val="000000"/>
          <w:spacing w:val="2"/>
          <w:sz w:val="20"/>
          <w:szCs w:val="20"/>
          <w:shd w:val="clear" w:color="auto" w:fill="FFFFFF"/>
          <w:rtl/>
        </w:rPr>
        <w:t xml:space="preserve"> </w:t>
      </w:r>
      <w:r w:rsidRPr="008457E7">
        <w:rPr>
          <w:rFonts w:ascii="Segoe UI" w:hAnsi="Segoe UI" w:cs="Segoe UI"/>
          <w:color w:val="000000"/>
          <w:spacing w:val="2"/>
          <w:sz w:val="20"/>
          <w:szCs w:val="20"/>
          <w:shd w:val="clear" w:color="auto" w:fill="FFFFFF"/>
          <w:rtl/>
        </w:rPr>
        <w:t xml:space="preserve">יכולות להתמודד עם אתגרים בעת הוספת תכונות או מודולים חדשים </w:t>
      </w:r>
      <w:r w:rsidR="00AB2500" w:rsidRPr="008457E7">
        <w:rPr>
          <w:rFonts w:ascii="Segoe UI" w:hAnsi="Segoe UI" w:cs="Segoe UI"/>
          <w:color w:val="000000"/>
          <w:spacing w:val="2"/>
          <w:sz w:val="20"/>
          <w:szCs w:val="20"/>
          <w:shd w:val="clear" w:color="auto" w:fill="FFFFFF"/>
          <w:rtl/>
        </w:rPr>
        <w:t>ו</w:t>
      </w:r>
      <w:r w:rsidRPr="008457E7">
        <w:rPr>
          <w:rFonts w:ascii="Segoe UI" w:hAnsi="Segoe UI" w:cs="Segoe UI"/>
          <w:color w:val="000000"/>
          <w:spacing w:val="2"/>
          <w:sz w:val="20"/>
          <w:szCs w:val="20"/>
          <w:shd w:val="clear" w:color="auto" w:fill="FFFFFF"/>
          <w:rtl/>
        </w:rPr>
        <w:t>עשויה לדרוש שינוי של מספר רכיבים, מה שהופך את המערכת פחות ניתנת להרחבה וקשה יותר לתחזוקה.</w:t>
      </w:r>
    </w:p>
    <w:p w14:paraId="3A1FAE6B" w14:textId="56667AD5" w:rsidR="00A207B5" w:rsidRPr="008457E7" w:rsidRDefault="00345B23" w:rsidP="00345B23">
      <w:pPr>
        <w:bidi/>
        <w:rPr>
          <w:rFonts w:ascii="Segoe UI" w:hAnsi="Segoe UI" w:cs="Segoe UI"/>
          <w:b/>
          <w:bCs/>
          <w:sz w:val="20"/>
          <w:szCs w:val="20"/>
        </w:rPr>
      </w:pPr>
      <w:r w:rsidRPr="008457E7">
        <w:rPr>
          <w:rFonts w:ascii="Segoe UI" w:hAnsi="Segoe UI" w:cs="Segoe UI"/>
          <w:color w:val="000000"/>
          <w:spacing w:val="2"/>
          <w:sz w:val="20"/>
          <w:szCs w:val="20"/>
          <w:shd w:val="clear" w:color="auto" w:fill="FFFFFF"/>
          <w:rtl/>
        </w:rPr>
        <w:t>לעומת זאת, מערכת משולבת באופן רופף</w:t>
      </w:r>
      <w:r w:rsidR="008B72B3">
        <w:rPr>
          <w:rFonts w:ascii="Segoe UI" w:hAnsi="Segoe UI" w:cs="Segoe UI" w:hint="cs"/>
          <w:color w:val="000000"/>
          <w:spacing w:val="2"/>
          <w:sz w:val="20"/>
          <w:szCs w:val="20"/>
          <w:shd w:val="clear" w:color="auto" w:fill="FFFFFF"/>
          <w:rtl/>
        </w:rPr>
        <w:t xml:space="preserve"> (</w:t>
      </w:r>
      <w:r w:rsidR="008B72B3" w:rsidRPr="008B72B3">
        <w:rPr>
          <w:rFonts w:ascii="Segoe UI" w:hAnsi="Segoe UI" w:cs="Segoe UI"/>
          <w:color w:val="000000"/>
          <w:spacing w:val="2"/>
          <w:sz w:val="20"/>
          <w:szCs w:val="20"/>
          <w:shd w:val="clear" w:color="auto" w:fill="FFFFFF"/>
        </w:rPr>
        <w:t>Loose coupling</w:t>
      </w:r>
      <w:r w:rsidR="008B72B3">
        <w:rPr>
          <w:rFonts w:ascii="Segoe UI" w:hAnsi="Segoe UI" w:cs="Segoe UI" w:hint="cs"/>
          <w:color w:val="000000"/>
          <w:spacing w:val="2"/>
          <w:sz w:val="20"/>
          <w:szCs w:val="20"/>
          <w:shd w:val="clear" w:color="auto" w:fill="FFFFFF"/>
          <w:rtl/>
        </w:rPr>
        <w:t>)</w:t>
      </w:r>
      <w:r w:rsidRPr="008457E7">
        <w:rPr>
          <w:rFonts w:ascii="Segoe UI" w:hAnsi="Segoe UI" w:cs="Segoe UI"/>
          <w:color w:val="000000"/>
          <w:spacing w:val="2"/>
          <w:sz w:val="20"/>
          <w:szCs w:val="20"/>
          <w:shd w:val="clear" w:color="auto" w:fill="FFFFFF"/>
          <w:rtl/>
        </w:rPr>
        <w:t>, כפי שהוזכר קודם לכן, מקדמת עצמאות, מודולריות וממשקים מוגדרים היטב בין רכיבים, ומציעה יתרונות כמו שימוש חוזר בקוד, מדרגיות ותחזוקה.</w:t>
      </w:r>
    </w:p>
    <w:sectPr w:rsidR="00A207B5" w:rsidRPr="008457E7" w:rsidSect="00731E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7FFA8" w14:textId="77777777" w:rsidR="006B75EA" w:rsidRDefault="006B75EA" w:rsidP="00CF6324">
      <w:pPr>
        <w:spacing w:after="0" w:line="240" w:lineRule="auto"/>
      </w:pPr>
      <w:r>
        <w:separator/>
      </w:r>
    </w:p>
  </w:endnote>
  <w:endnote w:type="continuationSeparator" w:id="0">
    <w:p w14:paraId="38E75E52" w14:textId="77777777" w:rsidR="006B75EA" w:rsidRDefault="006B75EA" w:rsidP="00CF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ssistant">
    <w:panose1 w:val="00000000000000000000"/>
    <w:charset w:val="00"/>
    <w:family w:val="auto"/>
    <w:pitch w:val="variable"/>
    <w:sig w:usb0="A00008FF" w:usb1="4000204B" w:usb2="00000000" w:usb3="00000000" w:csb0="0000002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FD82B" w14:textId="77777777" w:rsidR="00D32F8A" w:rsidRDefault="00D32F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64053"/>
      <w:docPartObj>
        <w:docPartGallery w:val="Page Numbers (Bottom of Page)"/>
        <w:docPartUnique/>
      </w:docPartObj>
    </w:sdtPr>
    <w:sdtEndPr/>
    <w:sdtContent>
      <w:p w14:paraId="431F8E62" w14:textId="30B22EC8" w:rsidR="00CF6324" w:rsidRPr="004D3F03" w:rsidRDefault="00CF6324" w:rsidP="00CF6324">
        <w:pPr>
          <w:pStyle w:val="a6"/>
          <w:rPr>
            <w:color w:val="767171" w:themeColor="background2" w:themeShade="80"/>
            <w:rtl/>
          </w:rPr>
        </w:pPr>
        <w:r>
          <w:fldChar w:fldCharType="begin"/>
        </w:r>
        <w:r>
          <w:instrText>PAGE   \* MERGEFORMAT</w:instrText>
        </w:r>
        <w:r>
          <w:fldChar w:fldCharType="separate"/>
        </w:r>
        <w:r>
          <w:t>5</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w:t>
        </w:r>
        <w:r w:rsidRPr="004D3F03">
          <w:rPr>
            <w:rFonts w:ascii="Assistant" w:hAnsi="Assistant" w:cs="Assistant"/>
            <w:color w:val="767171" w:themeColor="background2" w:themeShade="80"/>
            <w:rtl/>
          </w:rPr>
          <w:t>קדם</w:t>
        </w:r>
        <w:bookmarkStart w:id="0" w:name="_GoBack"/>
        <w:bookmarkEnd w:id="0"/>
        <w:r>
          <w:rPr>
            <w:rFonts w:hint="cs"/>
            <w:color w:val="767171" w:themeColor="background2" w:themeShade="80"/>
            <w:rtl/>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272968"/>
      <w:docPartObj>
        <w:docPartGallery w:val="Page Numbers (Bottom of Page)"/>
        <w:docPartUnique/>
      </w:docPartObj>
    </w:sdtPr>
    <w:sdtEndPr/>
    <w:sdtContent>
      <w:p w14:paraId="28B68D9C" w14:textId="77777777" w:rsidR="007A2618" w:rsidRPr="004D3F03" w:rsidRDefault="007A2618" w:rsidP="007A2618">
        <w:pPr>
          <w:pStyle w:val="a6"/>
          <w:rPr>
            <w:color w:val="767171" w:themeColor="background2" w:themeShade="80"/>
            <w:rtl/>
          </w:rPr>
        </w:pPr>
        <w:r>
          <w:fldChar w:fldCharType="begin"/>
        </w:r>
        <w:r>
          <w:instrText>PAGE   \* MERGEFORMAT</w:instrText>
        </w:r>
        <w:r>
          <w:fldChar w:fldCharType="separate"/>
        </w:r>
        <w:r>
          <w:t>2</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 – </w:t>
        </w:r>
        <w:r>
          <w:rPr>
            <w:rFonts w:ascii="Assistant" w:hAnsi="Assistant" w:cs="Assistant" w:hint="cs"/>
            <w:color w:val="767171" w:themeColor="background2" w:themeShade="80"/>
            <w:rtl/>
          </w:rPr>
          <w:t>ספטמבר</w:t>
        </w:r>
        <w:r w:rsidRPr="004D3F03">
          <w:rPr>
            <w:rFonts w:hint="cs"/>
            <w:color w:val="767171" w:themeColor="background2" w:themeShade="80"/>
            <w:rtl/>
          </w:rPr>
          <w:t xml:space="preserve"> </w:t>
        </w:r>
        <w:r w:rsidRPr="004D3F03">
          <w:rPr>
            <w:rFonts w:hint="cs"/>
            <w:color w:val="767171" w:themeColor="background2" w:themeShade="80"/>
            <w:sz w:val="20"/>
            <w:szCs w:val="20"/>
            <w:rtl/>
          </w:rPr>
          <w:t>2023</w:t>
        </w:r>
        <w:r>
          <w:rPr>
            <w:rFonts w:hint="cs"/>
            <w:color w:val="767171" w:themeColor="background2" w:themeShade="80"/>
            <w:rtl/>
          </w:rPr>
          <w:t xml:space="preserve">                                                    </w:t>
        </w:r>
      </w:p>
    </w:sdtContent>
  </w:sdt>
  <w:p w14:paraId="4EAE11A7" w14:textId="77777777" w:rsidR="007A2618" w:rsidRDefault="007A2618" w:rsidP="007A2618">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C41DA" w14:textId="77777777" w:rsidR="006B75EA" w:rsidRDefault="006B75EA" w:rsidP="00CF6324">
      <w:pPr>
        <w:spacing w:after="0" w:line="240" w:lineRule="auto"/>
      </w:pPr>
      <w:r>
        <w:separator/>
      </w:r>
    </w:p>
  </w:footnote>
  <w:footnote w:type="continuationSeparator" w:id="0">
    <w:p w14:paraId="5504A520" w14:textId="77777777" w:rsidR="006B75EA" w:rsidRDefault="006B75EA" w:rsidP="00CF6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BDBC4" w14:textId="77777777" w:rsidR="00D32F8A" w:rsidRDefault="00D32F8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BDAE0" w14:textId="095DD8C1" w:rsidR="007A2618" w:rsidRPr="007A2618" w:rsidRDefault="007A2618" w:rsidP="007A2618">
    <w:pPr>
      <w:pStyle w:val="a4"/>
      <w:jc w:val="right"/>
      <w:rPr>
        <w:sz w:val="28"/>
        <w:szCs w:val="28"/>
      </w:rPr>
    </w:pPr>
    <w:r w:rsidRPr="00731EB9">
      <w:rPr>
        <w:b/>
        <w:bCs/>
        <w:sz w:val="28"/>
        <w:szCs w:val="28"/>
        <w:rtl/>
      </w:rPr>
      <w:t>מילון מונחים בתכנות</w:t>
    </w:r>
    <w:r w:rsidRPr="007A2618">
      <w:rPr>
        <w:rFonts w:hint="cs"/>
        <w:b/>
        <w:bCs/>
        <w:sz w:val="28"/>
        <w:szCs w:val="28"/>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6D5E" w14:textId="5E1CC50C" w:rsidR="00731EB9" w:rsidRPr="00731EB9" w:rsidRDefault="00731EB9" w:rsidP="00731EB9">
    <w:pPr>
      <w:pStyle w:val="a4"/>
      <w:jc w:val="right"/>
      <w:rPr>
        <w:sz w:val="32"/>
        <w:szCs w:val="32"/>
      </w:rPr>
    </w:pPr>
    <w:r w:rsidRPr="00731EB9">
      <w:rPr>
        <w:rFonts w:hint="cs"/>
        <w:color w:val="767171" w:themeColor="background2" w:themeShade="80"/>
        <w:sz w:val="24"/>
        <w:szCs w:val="24"/>
      </w:rPr>
      <w:t>C</w:t>
    </w:r>
    <w:r w:rsidRPr="00731EB9">
      <w:rPr>
        <w:b/>
        <w:bCs/>
        <w:sz w:val="24"/>
        <w:szCs w:val="24"/>
        <w:rtl/>
      </w:rPr>
      <w:t xml:space="preserve"> </w:t>
    </w:r>
    <w:bookmarkStart w:id="1" w:name="_Hlk144845019"/>
    <w:r w:rsidRPr="00731EB9">
      <w:rPr>
        <w:b/>
        <w:bCs/>
        <w:sz w:val="32"/>
        <w:szCs w:val="32"/>
        <w:rtl/>
      </w:rPr>
      <w:t>מילון מונחים בתכנות</w:t>
    </w:r>
    <w:r>
      <w:rPr>
        <w:rFonts w:hint="cs"/>
        <w:b/>
        <w:bCs/>
        <w:sz w:val="32"/>
        <w:szCs w:val="32"/>
        <w:rtl/>
      </w:rPr>
      <w:t xml:space="preserve">   </w:t>
    </w:r>
    <w:bookmarkEnd w:id="1"/>
    <w:r w:rsidRPr="00731EB9">
      <w:rPr>
        <w:rFonts w:hint="cs"/>
        <w:b/>
        <w:bCs/>
        <w:color w:val="767171" w:themeColor="background2" w:themeShade="80"/>
        <w:rtl/>
      </w:rPr>
      <w:t xml:space="preserve">דוגמאות הקוד הינן ב </w:t>
    </w:r>
    <w:r w:rsidRPr="00731EB9">
      <w:rPr>
        <w:rFonts w:hint="cs"/>
        <w:color w:val="767171" w:themeColor="background2" w:themeShade="80"/>
        <w:rtl/>
      </w:rPr>
      <w:t>#</w:t>
    </w:r>
    <w:r w:rsidRPr="00731EB9">
      <w:rPr>
        <w:rFonts w:hint="cs"/>
        <w:b/>
        <w:bCs/>
        <w:color w:val="FFFFFF" w:themeColor="background1"/>
      </w:rPr>
      <w:t>C</w:t>
    </w:r>
    <w:r>
      <w:rPr>
        <w:rFonts w:hint="cs"/>
        <w:b/>
        <w:bCs/>
        <w:sz w:val="32"/>
        <w:szCs w:val="3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6A58"/>
    <w:multiLevelType w:val="hybridMultilevel"/>
    <w:tmpl w:val="D032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F312D"/>
    <w:multiLevelType w:val="hybridMultilevel"/>
    <w:tmpl w:val="88B0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D466E"/>
    <w:multiLevelType w:val="hybridMultilevel"/>
    <w:tmpl w:val="94F8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61E43"/>
    <w:multiLevelType w:val="hybridMultilevel"/>
    <w:tmpl w:val="E242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21710"/>
    <w:multiLevelType w:val="multilevel"/>
    <w:tmpl w:val="F7644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11C61DA"/>
    <w:multiLevelType w:val="hybridMultilevel"/>
    <w:tmpl w:val="60F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60775"/>
    <w:multiLevelType w:val="multilevel"/>
    <w:tmpl w:val="6BECD5B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1C5091B"/>
    <w:multiLevelType w:val="hybridMultilevel"/>
    <w:tmpl w:val="BDE4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6318"/>
    <w:multiLevelType w:val="hybridMultilevel"/>
    <w:tmpl w:val="AA0C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31C6E"/>
    <w:multiLevelType w:val="hybridMultilevel"/>
    <w:tmpl w:val="A0EAB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1380E"/>
    <w:multiLevelType w:val="hybridMultilevel"/>
    <w:tmpl w:val="3EC4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B55F7"/>
    <w:multiLevelType w:val="hybridMultilevel"/>
    <w:tmpl w:val="00E8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2736B"/>
    <w:multiLevelType w:val="multilevel"/>
    <w:tmpl w:val="57F84CE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F785759"/>
    <w:multiLevelType w:val="hybridMultilevel"/>
    <w:tmpl w:val="7A709182"/>
    <w:lvl w:ilvl="0" w:tplc="CFF8EB0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D7D11"/>
    <w:multiLevelType w:val="hybridMultilevel"/>
    <w:tmpl w:val="A026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47D80"/>
    <w:multiLevelType w:val="hybridMultilevel"/>
    <w:tmpl w:val="B070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56EAF"/>
    <w:multiLevelType w:val="hybridMultilevel"/>
    <w:tmpl w:val="566AB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F278E"/>
    <w:multiLevelType w:val="hybridMultilevel"/>
    <w:tmpl w:val="215E8814"/>
    <w:lvl w:ilvl="0" w:tplc="CFF8EB0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
  </w:num>
  <w:num w:numId="4">
    <w:abstractNumId w:val="7"/>
  </w:num>
  <w:num w:numId="5">
    <w:abstractNumId w:val="8"/>
  </w:num>
  <w:num w:numId="6">
    <w:abstractNumId w:val="2"/>
  </w:num>
  <w:num w:numId="7">
    <w:abstractNumId w:val="14"/>
  </w:num>
  <w:num w:numId="8">
    <w:abstractNumId w:val="16"/>
  </w:num>
  <w:num w:numId="9">
    <w:abstractNumId w:val="15"/>
  </w:num>
  <w:num w:numId="10">
    <w:abstractNumId w:val="0"/>
  </w:num>
  <w:num w:numId="11">
    <w:abstractNumId w:val="17"/>
  </w:num>
  <w:num w:numId="12">
    <w:abstractNumId w:val="13"/>
  </w:num>
  <w:num w:numId="13">
    <w:abstractNumId w:val="5"/>
  </w:num>
  <w:num w:numId="14">
    <w:abstractNumId w:val="9"/>
  </w:num>
  <w:num w:numId="15">
    <w:abstractNumId w:val="11"/>
  </w:num>
  <w:num w:numId="16">
    <w:abstractNumId w:val="6"/>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B5"/>
    <w:rsid w:val="00054DD0"/>
    <w:rsid w:val="00070547"/>
    <w:rsid w:val="000A0132"/>
    <w:rsid w:val="00123E4E"/>
    <w:rsid w:val="0021689B"/>
    <w:rsid w:val="002804A6"/>
    <w:rsid w:val="00296A4A"/>
    <w:rsid w:val="002E1ABF"/>
    <w:rsid w:val="003235A2"/>
    <w:rsid w:val="00345B23"/>
    <w:rsid w:val="003617F7"/>
    <w:rsid w:val="00365A20"/>
    <w:rsid w:val="00372473"/>
    <w:rsid w:val="003A3F34"/>
    <w:rsid w:val="003D5200"/>
    <w:rsid w:val="003F305C"/>
    <w:rsid w:val="0040071C"/>
    <w:rsid w:val="00472B70"/>
    <w:rsid w:val="004D3161"/>
    <w:rsid w:val="004F3549"/>
    <w:rsid w:val="00551A87"/>
    <w:rsid w:val="005606F1"/>
    <w:rsid w:val="00563156"/>
    <w:rsid w:val="00572CDB"/>
    <w:rsid w:val="0058424B"/>
    <w:rsid w:val="005A4835"/>
    <w:rsid w:val="005B00E3"/>
    <w:rsid w:val="005B09C8"/>
    <w:rsid w:val="005C2D47"/>
    <w:rsid w:val="006B6F4A"/>
    <w:rsid w:val="006B75EA"/>
    <w:rsid w:val="006C1182"/>
    <w:rsid w:val="006D6568"/>
    <w:rsid w:val="00731EB9"/>
    <w:rsid w:val="00773082"/>
    <w:rsid w:val="00777422"/>
    <w:rsid w:val="007A2618"/>
    <w:rsid w:val="007B04FD"/>
    <w:rsid w:val="007D61AF"/>
    <w:rsid w:val="00824A3A"/>
    <w:rsid w:val="00842806"/>
    <w:rsid w:val="008457E7"/>
    <w:rsid w:val="008566AF"/>
    <w:rsid w:val="008942A3"/>
    <w:rsid w:val="008B72B3"/>
    <w:rsid w:val="009F7ECB"/>
    <w:rsid w:val="00A142D7"/>
    <w:rsid w:val="00A207B5"/>
    <w:rsid w:val="00A85555"/>
    <w:rsid w:val="00A91C73"/>
    <w:rsid w:val="00AB0717"/>
    <w:rsid w:val="00AB2500"/>
    <w:rsid w:val="00AC6C40"/>
    <w:rsid w:val="00AD2315"/>
    <w:rsid w:val="00B165B7"/>
    <w:rsid w:val="00B23353"/>
    <w:rsid w:val="00BA44BC"/>
    <w:rsid w:val="00BC2C10"/>
    <w:rsid w:val="00BD3EA5"/>
    <w:rsid w:val="00C659EA"/>
    <w:rsid w:val="00C82149"/>
    <w:rsid w:val="00CC3477"/>
    <w:rsid w:val="00CF6324"/>
    <w:rsid w:val="00D32233"/>
    <w:rsid w:val="00D32F8A"/>
    <w:rsid w:val="00D4585E"/>
    <w:rsid w:val="00D72B65"/>
    <w:rsid w:val="00DC3008"/>
    <w:rsid w:val="00E130D7"/>
    <w:rsid w:val="00E551E0"/>
    <w:rsid w:val="00EA6BDD"/>
    <w:rsid w:val="00EB5EBE"/>
    <w:rsid w:val="00EC2548"/>
    <w:rsid w:val="00EF04E4"/>
    <w:rsid w:val="00FA1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BD66"/>
  <w15:chartTrackingRefBased/>
  <w15:docId w15:val="{F8652BEF-8BF9-477B-AF30-882462D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7B5"/>
    <w:pPr>
      <w:ind w:left="720"/>
      <w:contextualSpacing/>
    </w:pPr>
  </w:style>
  <w:style w:type="paragraph" w:styleId="a4">
    <w:name w:val="header"/>
    <w:basedOn w:val="a"/>
    <w:link w:val="a5"/>
    <w:uiPriority w:val="99"/>
    <w:unhideWhenUsed/>
    <w:rsid w:val="00CF6324"/>
    <w:pPr>
      <w:tabs>
        <w:tab w:val="center" w:pos="4680"/>
        <w:tab w:val="right" w:pos="9360"/>
      </w:tabs>
      <w:spacing w:after="0" w:line="240" w:lineRule="auto"/>
    </w:pPr>
  </w:style>
  <w:style w:type="character" w:customStyle="1" w:styleId="a5">
    <w:name w:val="כותרת עליונה תו"/>
    <w:basedOn w:val="a0"/>
    <w:link w:val="a4"/>
    <w:uiPriority w:val="99"/>
    <w:rsid w:val="00CF6324"/>
  </w:style>
  <w:style w:type="paragraph" w:styleId="a6">
    <w:name w:val="footer"/>
    <w:basedOn w:val="a"/>
    <w:link w:val="a7"/>
    <w:uiPriority w:val="99"/>
    <w:unhideWhenUsed/>
    <w:rsid w:val="00CF6324"/>
    <w:pPr>
      <w:tabs>
        <w:tab w:val="center" w:pos="4680"/>
        <w:tab w:val="right" w:pos="9360"/>
      </w:tabs>
      <w:spacing w:after="0" w:line="240" w:lineRule="auto"/>
    </w:pPr>
  </w:style>
  <w:style w:type="character" w:customStyle="1" w:styleId="a7">
    <w:name w:val="כותרת תחתונה תו"/>
    <w:basedOn w:val="a0"/>
    <w:link w:val="a6"/>
    <w:uiPriority w:val="99"/>
    <w:rsid w:val="00CF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4714">
      <w:bodyDiv w:val="1"/>
      <w:marLeft w:val="0"/>
      <w:marRight w:val="0"/>
      <w:marTop w:val="0"/>
      <w:marBottom w:val="0"/>
      <w:divBdr>
        <w:top w:val="none" w:sz="0" w:space="0" w:color="auto"/>
        <w:left w:val="none" w:sz="0" w:space="0" w:color="auto"/>
        <w:bottom w:val="none" w:sz="0" w:space="0" w:color="auto"/>
        <w:right w:val="none" w:sz="0" w:space="0" w:color="auto"/>
      </w:divBdr>
    </w:div>
    <w:div w:id="107705734">
      <w:bodyDiv w:val="1"/>
      <w:marLeft w:val="0"/>
      <w:marRight w:val="0"/>
      <w:marTop w:val="0"/>
      <w:marBottom w:val="0"/>
      <w:divBdr>
        <w:top w:val="none" w:sz="0" w:space="0" w:color="auto"/>
        <w:left w:val="none" w:sz="0" w:space="0" w:color="auto"/>
        <w:bottom w:val="none" w:sz="0" w:space="0" w:color="auto"/>
        <w:right w:val="none" w:sz="0" w:space="0" w:color="auto"/>
      </w:divBdr>
    </w:div>
    <w:div w:id="155388306">
      <w:bodyDiv w:val="1"/>
      <w:marLeft w:val="0"/>
      <w:marRight w:val="0"/>
      <w:marTop w:val="0"/>
      <w:marBottom w:val="0"/>
      <w:divBdr>
        <w:top w:val="none" w:sz="0" w:space="0" w:color="auto"/>
        <w:left w:val="none" w:sz="0" w:space="0" w:color="auto"/>
        <w:bottom w:val="none" w:sz="0" w:space="0" w:color="auto"/>
        <w:right w:val="none" w:sz="0" w:space="0" w:color="auto"/>
      </w:divBdr>
    </w:div>
    <w:div w:id="273294495">
      <w:bodyDiv w:val="1"/>
      <w:marLeft w:val="0"/>
      <w:marRight w:val="0"/>
      <w:marTop w:val="0"/>
      <w:marBottom w:val="0"/>
      <w:divBdr>
        <w:top w:val="none" w:sz="0" w:space="0" w:color="auto"/>
        <w:left w:val="none" w:sz="0" w:space="0" w:color="auto"/>
        <w:bottom w:val="none" w:sz="0" w:space="0" w:color="auto"/>
        <w:right w:val="none" w:sz="0" w:space="0" w:color="auto"/>
      </w:divBdr>
    </w:div>
    <w:div w:id="355468286">
      <w:bodyDiv w:val="1"/>
      <w:marLeft w:val="0"/>
      <w:marRight w:val="0"/>
      <w:marTop w:val="0"/>
      <w:marBottom w:val="0"/>
      <w:divBdr>
        <w:top w:val="none" w:sz="0" w:space="0" w:color="auto"/>
        <w:left w:val="none" w:sz="0" w:space="0" w:color="auto"/>
        <w:bottom w:val="none" w:sz="0" w:space="0" w:color="auto"/>
        <w:right w:val="none" w:sz="0" w:space="0" w:color="auto"/>
      </w:divBdr>
    </w:div>
    <w:div w:id="1019355731">
      <w:bodyDiv w:val="1"/>
      <w:marLeft w:val="0"/>
      <w:marRight w:val="0"/>
      <w:marTop w:val="0"/>
      <w:marBottom w:val="0"/>
      <w:divBdr>
        <w:top w:val="none" w:sz="0" w:space="0" w:color="auto"/>
        <w:left w:val="none" w:sz="0" w:space="0" w:color="auto"/>
        <w:bottom w:val="none" w:sz="0" w:space="0" w:color="auto"/>
        <w:right w:val="none" w:sz="0" w:space="0" w:color="auto"/>
      </w:divBdr>
    </w:div>
    <w:div w:id="1106727782">
      <w:bodyDiv w:val="1"/>
      <w:marLeft w:val="0"/>
      <w:marRight w:val="0"/>
      <w:marTop w:val="0"/>
      <w:marBottom w:val="0"/>
      <w:divBdr>
        <w:top w:val="none" w:sz="0" w:space="0" w:color="auto"/>
        <w:left w:val="none" w:sz="0" w:space="0" w:color="auto"/>
        <w:bottom w:val="none" w:sz="0" w:space="0" w:color="auto"/>
        <w:right w:val="none" w:sz="0" w:space="0" w:color="auto"/>
      </w:divBdr>
    </w:div>
    <w:div w:id="1318993534">
      <w:bodyDiv w:val="1"/>
      <w:marLeft w:val="0"/>
      <w:marRight w:val="0"/>
      <w:marTop w:val="0"/>
      <w:marBottom w:val="0"/>
      <w:divBdr>
        <w:top w:val="none" w:sz="0" w:space="0" w:color="auto"/>
        <w:left w:val="none" w:sz="0" w:space="0" w:color="auto"/>
        <w:bottom w:val="none" w:sz="0" w:space="0" w:color="auto"/>
        <w:right w:val="none" w:sz="0" w:space="0" w:color="auto"/>
      </w:divBdr>
    </w:div>
    <w:div w:id="1640650128">
      <w:bodyDiv w:val="1"/>
      <w:marLeft w:val="0"/>
      <w:marRight w:val="0"/>
      <w:marTop w:val="0"/>
      <w:marBottom w:val="0"/>
      <w:divBdr>
        <w:top w:val="none" w:sz="0" w:space="0" w:color="auto"/>
        <w:left w:val="none" w:sz="0" w:space="0" w:color="auto"/>
        <w:bottom w:val="none" w:sz="0" w:space="0" w:color="auto"/>
        <w:right w:val="none" w:sz="0" w:space="0" w:color="auto"/>
      </w:divBdr>
    </w:div>
    <w:div w:id="1845053525">
      <w:bodyDiv w:val="1"/>
      <w:marLeft w:val="0"/>
      <w:marRight w:val="0"/>
      <w:marTop w:val="0"/>
      <w:marBottom w:val="0"/>
      <w:divBdr>
        <w:top w:val="none" w:sz="0" w:space="0" w:color="auto"/>
        <w:left w:val="none" w:sz="0" w:space="0" w:color="auto"/>
        <w:bottom w:val="none" w:sz="0" w:space="0" w:color="auto"/>
        <w:right w:val="none" w:sz="0" w:space="0" w:color="auto"/>
      </w:divBdr>
    </w:div>
    <w:div w:id="1912960948">
      <w:bodyDiv w:val="1"/>
      <w:marLeft w:val="0"/>
      <w:marRight w:val="0"/>
      <w:marTop w:val="0"/>
      <w:marBottom w:val="0"/>
      <w:divBdr>
        <w:top w:val="none" w:sz="0" w:space="0" w:color="auto"/>
        <w:left w:val="none" w:sz="0" w:space="0" w:color="auto"/>
        <w:bottom w:val="none" w:sz="0" w:space="0" w:color="auto"/>
        <w:right w:val="none" w:sz="0" w:space="0" w:color="auto"/>
      </w:divBdr>
    </w:div>
    <w:div w:id="19966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2783</Words>
  <Characters>13918</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תומר קדם</cp:lastModifiedBy>
  <cp:revision>51</cp:revision>
  <dcterms:created xsi:type="dcterms:W3CDTF">2023-09-01T19:20:00Z</dcterms:created>
  <dcterms:modified xsi:type="dcterms:W3CDTF">2023-09-18T13:12:00Z</dcterms:modified>
</cp:coreProperties>
</file>