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CC72" w14:textId="688824B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MANUAL CORPORATIVO</w:t>
      </w:r>
      <w:r>
        <w:rPr>
          <w:b/>
          <w:bCs/>
          <w:lang w:val="pt-BR"/>
        </w:rPr>
        <w:t xml:space="preserve"> - </w:t>
      </w:r>
      <w:r w:rsidRPr="00DD6F67">
        <w:rPr>
          <w:b/>
          <w:bCs/>
          <w:lang w:val="pt-BR"/>
        </w:rPr>
        <w:t>Sistema de Processamento de Planilhas Financeiras</w:t>
      </w:r>
    </w:p>
    <w:p w14:paraId="43DF10F3" w14:textId="49F5669C" w:rsidR="00DD6F67" w:rsidRPr="00DD6F67" w:rsidRDefault="00DD6F67" w:rsidP="00DD6F67"/>
    <w:p w14:paraId="5F9A0474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1. VISÃO GERAL</w:t>
      </w:r>
    </w:p>
    <w:p w14:paraId="32A9CF9A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Este sistema foi desenvolvido para automatizar o tratamento de dados financeiros provenientes de planilhas, garantindo:</w:t>
      </w:r>
    </w:p>
    <w:p w14:paraId="378E0B48" w14:textId="77777777" w:rsidR="00DD6F67" w:rsidRPr="00DD6F67" w:rsidRDefault="00DD6F67" w:rsidP="00DD6F67">
      <w:pPr>
        <w:numPr>
          <w:ilvl w:val="0"/>
          <w:numId w:val="1"/>
        </w:numPr>
      </w:pPr>
      <w:r w:rsidRPr="00DD6F67">
        <w:t>Padronização das informações</w:t>
      </w:r>
    </w:p>
    <w:p w14:paraId="5F5395CE" w14:textId="77777777" w:rsidR="00DD6F67" w:rsidRPr="00DD6F67" w:rsidRDefault="00DD6F67" w:rsidP="00DD6F67">
      <w:pPr>
        <w:numPr>
          <w:ilvl w:val="0"/>
          <w:numId w:val="1"/>
        </w:numPr>
      </w:pPr>
      <w:r w:rsidRPr="00DD6F67">
        <w:t>Redução de erros manuais</w:t>
      </w:r>
    </w:p>
    <w:p w14:paraId="24A6F912" w14:textId="77777777" w:rsidR="00DD6F67" w:rsidRPr="00DD6F67" w:rsidRDefault="00DD6F67" w:rsidP="00DD6F67">
      <w:pPr>
        <w:numPr>
          <w:ilvl w:val="0"/>
          <w:numId w:val="1"/>
        </w:numPr>
        <w:rPr>
          <w:lang w:val="pt-BR"/>
        </w:rPr>
      </w:pPr>
      <w:r w:rsidRPr="00DD6F67">
        <w:rPr>
          <w:lang w:val="pt-BR"/>
        </w:rPr>
        <w:t>Agilidade na preparação de dados para importação contábil</w:t>
      </w:r>
    </w:p>
    <w:p w14:paraId="34ADFD55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processamento é realizado por meio de um serviço automatizado que valida, corrige e organiza os dados conforme regras pré-definidas.</w:t>
      </w:r>
    </w:p>
    <w:p w14:paraId="11DC7EE6" w14:textId="666E3840" w:rsidR="00DD6F67" w:rsidRPr="00DD6F67" w:rsidRDefault="00DD6F67" w:rsidP="00DD6F67"/>
    <w:p w14:paraId="52FCE8F0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2. ESCOPO DO SISTEMA</w:t>
      </w:r>
    </w:p>
    <w:p w14:paraId="4B811F8B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sistema realiza as seguintes etapas:</w:t>
      </w:r>
    </w:p>
    <w:p w14:paraId="33A407F7" w14:textId="77777777" w:rsidR="00DD6F67" w:rsidRPr="00DD6F67" w:rsidRDefault="00DD6F67" w:rsidP="00DD6F67">
      <w:pPr>
        <w:numPr>
          <w:ilvl w:val="0"/>
          <w:numId w:val="2"/>
        </w:numPr>
      </w:pPr>
      <w:r w:rsidRPr="00DD6F67">
        <w:t>Leitura da planilha enviada</w:t>
      </w:r>
    </w:p>
    <w:p w14:paraId="36D25ADC" w14:textId="77777777" w:rsidR="00DD6F67" w:rsidRPr="00DD6F67" w:rsidRDefault="00DD6F67" w:rsidP="00DD6F67">
      <w:pPr>
        <w:numPr>
          <w:ilvl w:val="0"/>
          <w:numId w:val="2"/>
        </w:numPr>
      </w:pPr>
      <w:r w:rsidRPr="00DD6F67">
        <w:t>Identificação automática das colunas</w:t>
      </w:r>
    </w:p>
    <w:p w14:paraId="3EF47261" w14:textId="77777777" w:rsidR="00DD6F67" w:rsidRPr="00DD6F67" w:rsidRDefault="00DD6F67" w:rsidP="00DD6F67">
      <w:pPr>
        <w:numPr>
          <w:ilvl w:val="0"/>
          <w:numId w:val="2"/>
        </w:numPr>
      </w:pPr>
      <w:r w:rsidRPr="00DD6F67">
        <w:t>Tratamento e normalização dos dados</w:t>
      </w:r>
    </w:p>
    <w:p w14:paraId="42D4BF84" w14:textId="77777777" w:rsidR="00DD6F67" w:rsidRPr="00DD6F67" w:rsidRDefault="00DD6F67" w:rsidP="00DD6F67">
      <w:pPr>
        <w:numPr>
          <w:ilvl w:val="0"/>
          <w:numId w:val="2"/>
        </w:numPr>
      </w:pPr>
      <w:r w:rsidRPr="00DD6F67">
        <w:t>Validação das informações</w:t>
      </w:r>
    </w:p>
    <w:p w14:paraId="76C40158" w14:textId="77777777" w:rsidR="00DD6F67" w:rsidRPr="00DD6F67" w:rsidRDefault="00DD6F67" w:rsidP="00DD6F67">
      <w:pPr>
        <w:numPr>
          <w:ilvl w:val="0"/>
          <w:numId w:val="2"/>
        </w:numPr>
        <w:rPr>
          <w:lang w:val="pt-BR"/>
        </w:rPr>
      </w:pPr>
      <w:r w:rsidRPr="00DD6F67">
        <w:rPr>
          <w:lang w:val="pt-BR"/>
        </w:rPr>
        <w:t>Separação entre dados válidos e inválidos</w:t>
      </w:r>
    </w:p>
    <w:p w14:paraId="5874775E" w14:textId="77777777" w:rsidR="00DD6F67" w:rsidRPr="00DD6F67" w:rsidRDefault="00DD6F67" w:rsidP="00DD6F67">
      <w:pPr>
        <w:numPr>
          <w:ilvl w:val="0"/>
          <w:numId w:val="2"/>
        </w:numPr>
        <w:rPr>
          <w:lang w:val="pt-BR"/>
        </w:rPr>
      </w:pPr>
      <w:r w:rsidRPr="00DD6F67">
        <w:rPr>
          <w:lang w:val="pt-BR"/>
        </w:rPr>
        <w:t>Geração de arquivos de saída e relatório</w:t>
      </w:r>
    </w:p>
    <w:p w14:paraId="0714284B" w14:textId="2D70D754" w:rsidR="00DD6F67" w:rsidRPr="00DD6F67" w:rsidRDefault="00DD6F67" w:rsidP="00DD6F67"/>
    <w:p w14:paraId="2B5A823D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3. PRÉ-REQUISITOS</w:t>
      </w:r>
    </w:p>
    <w:p w14:paraId="4A433274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Para utilização do sistema, são necessários dois arquivos:</w:t>
      </w:r>
    </w:p>
    <w:p w14:paraId="0EF3733F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3.1 Arquivo de Movimentações (input.xlsx)</w:t>
      </w:r>
    </w:p>
    <w:p w14:paraId="2C98E8F7" w14:textId="77777777" w:rsidR="00DD6F67" w:rsidRPr="00DD6F67" w:rsidRDefault="00DD6F67" w:rsidP="00DD6F67">
      <w:r w:rsidRPr="00DD6F67">
        <w:t>Deve conter, no mínimo:</w:t>
      </w:r>
    </w:p>
    <w:p w14:paraId="012E2499" w14:textId="77777777" w:rsidR="00DD6F67" w:rsidRPr="00DD6F67" w:rsidRDefault="00DD6F67" w:rsidP="00DD6F67">
      <w:pPr>
        <w:numPr>
          <w:ilvl w:val="0"/>
          <w:numId w:val="3"/>
        </w:numPr>
      </w:pPr>
      <w:r w:rsidRPr="00DD6F67">
        <w:t>Data da transação</w:t>
      </w:r>
    </w:p>
    <w:p w14:paraId="623EC564" w14:textId="77777777" w:rsidR="00DD6F67" w:rsidRPr="00DD6F67" w:rsidRDefault="00DD6F67" w:rsidP="00DD6F67">
      <w:pPr>
        <w:numPr>
          <w:ilvl w:val="0"/>
          <w:numId w:val="3"/>
        </w:numPr>
      </w:pPr>
      <w:r w:rsidRPr="00DD6F67">
        <w:t>Valor da transação</w:t>
      </w:r>
    </w:p>
    <w:p w14:paraId="1D2775EE" w14:textId="77777777" w:rsidR="00DD6F67" w:rsidRPr="00DD6F67" w:rsidRDefault="00DD6F67" w:rsidP="00DD6F67">
      <w:pPr>
        <w:numPr>
          <w:ilvl w:val="0"/>
          <w:numId w:val="3"/>
        </w:numPr>
      </w:pPr>
      <w:r w:rsidRPr="00DD6F67">
        <w:t>Identificação do fornecedor ou cliente</w:t>
      </w:r>
    </w:p>
    <w:p w14:paraId="0DE40048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lastRenderedPageBreak/>
        <w:t>Observação: Os nomes das colunas podem variar, pois o sistema realiza o reconhecimento automático.</w:t>
      </w:r>
    </w:p>
    <w:p w14:paraId="7EEB954E" w14:textId="5D017074" w:rsidR="00DD6F67" w:rsidRPr="00DD6F67" w:rsidRDefault="00DD6F67" w:rsidP="00DD6F67"/>
    <w:p w14:paraId="2ECBD8A8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3.2 Arquivo de Fornecedores (fornecedores.xlsx)</w:t>
      </w:r>
    </w:p>
    <w:p w14:paraId="5D4380AB" w14:textId="77777777" w:rsidR="00DD6F67" w:rsidRPr="00DD6F67" w:rsidRDefault="00DD6F67" w:rsidP="00DD6F67">
      <w:r w:rsidRPr="00DD6F67">
        <w:t>Deve conter: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216"/>
      </w:tblGrid>
      <w:tr w:rsidR="00DD6F67" w:rsidRPr="00DD6F67" w14:paraId="38917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BFF95" w14:textId="77777777" w:rsidR="00DD6F67" w:rsidRPr="00DD6F67" w:rsidRDefault="00DD6F67" w:rsidP="00DD6F67">
            <w:pPr>
              <w:rPr>
                <w:b/>
                <w:bCs/>
              </w:rPr>
            </w:pPr>
            <w:r w:rsidRPr="00DD6F6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78BA57" w14:textId="77777777" w:rsidR="00DD6F67" w:rsidRPr="00DD6F67" w:rsidRDefault="00DD6F67" w:rsidP="00DD6F67">
            <w:pPr>
              <w:rPr>
                <w:b/>
                <w:bCs/>
              </w:rPr>
            </w:pPr>
            <w:r w:rsidRPr="00DD6F67">
              <w:rPr>
                <w:b/>
                <w:bCs/>
              </w:rPr>
              <w:t>Descrição</w:t>
            </w:r>
          </w:p>
        </w:tc>
      </w:tr>
      <w:tr w:rsidR="00DD6F67" w:rsidRPr="00DD6F67" w14:paraId="04BD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E39E" w14:textId="77777777" w:rsidR="00DD6F67" w:rsidRPr="00DD6F67" w:rsidRDefault="00DD6F67" w:rsidP="00DD6F67">
            <w:r w:rsidRPr="00DD6F67">
              <w:t>Código</w:t>
            </w:r>
          </w:p>
        </w:tc>
        <w:tc>
          <w:tcPr>
            <w:tcW w:w="0" w:type="auto"/>
            <w:vAlign w:val="center"/>
            <w:hideMark/>
          </w:tcPr>
          <w:p w14:paraId="6D9EEB81" w14:textId="77777777" w:rsidR="00DD6F67" w:rsidRPr="00DD6F67" w:rsidRDefault="00DD6F67" w:rsidP="00DD6F67">
            <w:r w:rsidRPr="00DD6F67">
              <w:t>Código contábil do fornecedor</w:t>
            </w:r>
          </w:p>
        </w:tc>
      </w:tr>
      <w:tr w:rsidR="00DD6F67" w:rsidRPr="00DD6F67" w14:paraId="3C7A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CB19" w14:textId="77777777" w:rsidR="00DD6F67" w:rsidRPr="00DD6F67" w:rsidRDefault="00DD6F67" w:rsidP="00DD6F67">
            <w:r w:rsidRPr="00DD6F67">
              <w:t>Nome</w:t>
            </w:r>
          </w:p>
        </w:tc>
        <w:tc>
          <w:tcPr>
            <w:tcW w:w="0" w:type="auto"/>
            <w:vAlign w:val="center"/>
            <w:hideMark/>
          </w:tcPr>
          <w:p w14:paraId="60A88819" w14:textId="77777777" w:rsidR="00DD6F67" w:rsidRPr="00DD6F67" w:rsidRDefault="00DD6F67" w:rsidP="00DD6F67">
            <w:r w:rsidRPr="00DD6F67">
              <w:t>Nome do fornecedor</w:t>
            </w:r>
          </w:p>
        </w:tc>
      </w:tr>
    </w:tbl>
    <w:p w14:paraId="32E0889C" w14:textId="1B440229" w:rsidR="00DD6F67" w:rsidRPr="00DD6F67" w:rsidRDefault="00DD6F67" w:rsidP="00DD6F67"/>
    <w:p w14:paraId="6AE5995E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4. PROCEDIMENTO OPERACIONAL</w:t>
      </w:r>
    </w:p>
    <w:p w14:paraId="05399D0B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4.1 Acesso ao Sistema</w:t>
      </w:r>
    </w:p>
    <w:p w14:paraId="0E4A6612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sistema é acessado via navegador através do endereço:</w:t>
      </w:r>
    </w:p>
    <w:p w14:paraId="573A876C" w14:textId="77777777" w:rsidR="00DD6F67" w:rsidRPr="00DD6F67" w:rsidRDefault="00DD6F67" w:rsidP="00DD6F67">
      <w:r w:rsidRPr="00DD6F67">
        <w:t>http://127.0.0.1:8000/docs</w:t>
      </w:r>
    </w:p>
    <w:p w14:paraId="7B6A0DA0" w14:textId="1B13A794" w:rsidR="00DD6F67" w:rsidRPr="00DD6F67" w:rsidRDefault="00DD6F67" w:rsidP="00DD6F67"/>
    <w:p w14:paraId="2E99B9B3" w14:textId="77777777" w:rsidR="00DD6F67" w:rsidRPr="00DD6F67" w:rsidRDefault="00DD6F67" w:rsidP="00DD6F67">
      <w:pPr>
        <w:rPr>
          <w:b/>
          <w:bCs/>
        </w:rPr>
      </w:pPr>
      <w:r w:rsidRPr="00DD6F67">
        <w:rPr>
          <w:b/>
          <w:bCs/>
        </w:rPr>
        <w:t>4.2 Execução do Processamento</w:t>
      </w:r>
    </w:p>
    <w:p w14:paraId="5A75C432" w14:textId="77777777" w:rsidR="00DD6F67" w:rsidRPr="00DD6F67" w:rsidRDefault="00DD6F67" w:rsidP="00DD6F67">
      <w:pPr>
        <w:numPr>
          <w:ilvl w:val="0"/>
          <w:numId w:val="4"/>
        </w:numPr>
      </w:pPr>
      <w:r w:rsidRPr="00DD6F67">
        <w:t xml:space="preserve">Selecionar o endpoint </w:t>
      </w:r>
      <w:r w:rsidRPr="00DD6F67">
        <w:rPr>
          <w:b/>
          <w:bCs/>
        </w:rPr>
        <w:t>POST /process</w:t>
      </w:r>
    </w:p>
    <w:p w14:paraId="72F48688" w14:textId="77777777" w:rsidR="00DD6F67" w:rsidRPr="00DD6F67" w:rsidRDefault="00DD6F67" w:rsidP="00DD6F67">
      <w:pPr>
        <w:numPr>
          <w:ilvl w:val="0"/>
          <w:numId w:val="4"/>
        </w:numPr>
      </w:pPr>
      <w:r w:rsidRPr="00DD6F67">
        <w:t xml:space="preserve">Acionar a opção </w:t>
      </w:r>
      <w:r w:rsidRPr="00DD6F67">
        <w:rPr>
          <w:b/>
          <w:bCs/>
        </w:rPr>
        <w:t>Try it out</w:t>
      </w:r>
    </w:p>
    <w:p w14:paraId="29D9FD7A" w14:textId="77777777" w:rsidR="00DD6F67" w:rsidRPr="00DD6F67" w:rsidRDefault="00DD6F67" w:rsidP="00DD6F67">
      <w:pPr>
        <w:numPr>
          <w:ilvl w:val="0"/>
          <w:numId w:val="4"/>
        </w:numPr>
      </w:pPr>
      <w:r w:rsidRPr="00DD6F67">
        <w:t>Anexar os arquivos:</w:t>
      </w:r>
    </w:p>
    <w:p w14:paraId="2ADE04B8" w14:textId="77777777" w:rsidR="00DD6F67" w:rsidRPr="00DD6F67" w:rsidRDefault="00DD6F67" w:rsidP="00DD6F67">
      <w:pPr>
        <w:numPr>
          <w:ilvl w:val="1"/>
          <w:numId w:val="4"/>
        </w:numPr>
        <w:rPr>
          <w:lang w:val="pt-BR"/>
        </w:rPr>
      </w:pPr>
      <w:r w:rsidRPr="00DD6F67">
        <w:rPr>
          <w:lang w:val="pt-BR"/>
        </w:rPr>
        <w:t>Planilha de movimentações (input.xlsx)</w:t>
      </w:r>
    </w:p>
    <w:p w14:paraId="2267C0B1" w14:textId="77777777" w:rsidR="00DD6F67" w:rsidRPr="00DD6F67" w:rsidRDefault="00DD6F67" w:rsidP="00DD6F67">
      <w:pPr>
        <w:numPr>
          <w:ilvl w:val="1"/>
          <w:numId w:val="4"/>
        </w:numPr>
        <w:rPr>
          <w:lang w:val="pt-BR"/>
        </w:rPr>
      </w:pPr>
      <w:r w:rsidRPr="00DD6F67">
        <w:rPr>
          <w:lang w:val="pt-BR"/>
        </w:rPr>
        <w:t>Planilha de fornecedores (fornecedores.xlsx)</w:t>
      </w:r>
    </w:p>
    <w:p w14:paraId="01580279" w14:textId="77777777" w:rsidR="00DD6F67" w:rsidRPr="00DD6F67" w:rsidRDefault="00DD6F67" w:rsidP="00DD6F67">
      <w:pPr>
        <w:numPr>
          <w:ilvl w:val="0"/>
          <w:numId w:val="4"/>
        </w:numPr>
        <w:rPr>
          <w:lang w:val="pt-BR"/>
        </w:rPr>
      </w:pPr>
      <w:r w:rsidRPr="00DD6F67">
        <w:rPr>
          <w:lang w:val="pt-BR"/>
        </w:rPr>
        <w:t xml:space="preserve">Executar a operação clicando em </w:t>
      </w:r>
      <w:r w:rsidRPr="00DD6F67">
        <w:rPr>
          <w:b/>
          <w:bCs/>
          <w:lang w:val="pt-BR"/>
        </w:rPr>
        <w:t>Execute</w:t>
      </w:r>
    </w:p>
    <w:p w14:paraId="286389F7" w14:textId="5C109395" w:rsidR="00DD6F67" w:rsidRPr="00DD6F67" w:rsidRDefault="00DD6F67" w:rsidP="00DD6F67"/>
    <w:p w14:paraId="0DB09071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5. SAÍDAS GERADAS</w:t>
      </w:r>
    </w:p>
    <w:p w14:paraId="49A1F782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Após o processamento, o sistema disponibiliza os seguintes arquivos:</w:t>
      </w:r>
    </w:p>
    <w:p w14:paraId="65A11E1D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5.1 Arquivo de Importação (importacao.xlsx)</w:t>
      </w:r>
    </w:p>
    <w:p w14:paraId="710D25A2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Contém os dados tratados e validados, estruturados para importação no sistema contábil.</w:t>
      </w:r>
    </w:p>
    <w:p w14:paraId="2069B5A9" w14:textId="02FAAB87" w:rsidR="00DD6F67" w:rsidRPr="00DD6F67" w:rsidRDefault="00DD6F67" w:rsidP="00DD6F67"/>
    <w:p w14:paraId="126AC6F9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5.2 Arquivo de Rejeições (rejeitados.xlsx)</w:t>
      </w:r>
    </w:p>
    <w:p w14:paraId="2560093D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Lista os registros que não atenderam às regras de validação.</w:t>
      </w:r>
    </w:p>
    <w:p w14:paraId="704F2746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Cada registro apresenta um ou mais códigos de erro para análise.</w:t>
      </w:r>
    </w:p>
    <w:p w14:paraId="27A29886" w14:textId="6592F8D6" w:rsidR="00DD6F67" w:rsidRPr="00DD6F67" w:rsidRDefault="00DD6F67" w:rsidP="00DD6F67"/>
    <w:p w14:paraId="23C21C55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5.3 Relatório de Processamento (relatorio.txt)</w:t>
      </w:r>
    </w:p>
    <w:p w14:paraId="68C59F93" w14:textId="77777777" w:rsidR="00DD6F67" w:rsidRPr="00DD6F67" w:rsidRDefault="00DD6F67" w:rsidP="00DD6F67">
      <w:r w:rsidRPr="00DD6F67">
        <w:t>Documento contendo:</w:t>
      </w:r>
    </w:p>
    <w:p w14:paraId="0087BB2C" w14:textId="77777777" w:rsidR="00DD6F67" w:rsidRPr="00DD6F67" w:rsidRDefault="00DD6F67" w:rsidP="00DD6F67">
      <w:pPr>
        <w:numPr>
          <w:ilvl w:val="0"/>
          <w:numId w:val="5"/>
        </w:numPr>
      </w:pPr>
      <w:r w:rsidRPr="00DD6F67">
        <w:t>Quantidade total de registros processados</w:t>
      </w:r>
    </w:p>
    <w:p w14:paraId="7224489E" w14:textId="77777777" w:rsidR="00DD6F67" w:rsidRPr="00DD6F67" w:rsidRDefault="00DD6F67" w:rsidP="00DD6F67">
      <w:pPr>
        <w:numPr>
          <w:ilvl w:val="0"/>
          <w:numId w:val="5"/>
        </w:numPr>
      </w:pPr>
      <w:r w:rsidRPr="00DD6F67">
        <w:t>Quantidade de registros válidos</w:t>
      </w:r>
    </w:p>
    <w:p w14:paraId="7502DA18" w14:textId="77777777" w:rsidR="00DD6F67" w:rsidRPr="00DD6F67" w:rsidRDefault="00DD6F67" w:rsidP="00DD6F67">
      <w:pPr>
        <w:numPr>
          <w:ilvl w:val="0"/>
          <w:numId w:val="5"/>
        </w:numPr>
      </w:pPr>
      <w:r w:rsidRPr="00DD6F67">
        <w:t>Quantidade de registros rejeitados</w:t>
      </w:r>
    </w:p>
    <w:p w14:paraId="0975CA7A" w14:textId="77777777" w:rsidR="00DD6F67" w:rsidRPr="00DD6F67" w:rsidRDefault="00DD6F67" w:rsidP="00DD6F67">
      <w:pPr>
        <w:numPr>
          <w:ilvl w:val="0"/>
          <w:numId w:val="5"/>
        </w:numPr>
      </w:pPr>
      <w:r w:rsidRPr="00DD6F67">
        <w:t>Principais inconsistências identificadas</w:t>
      </w:r>
    </w:p>
    <w:p w14:paraId="06E55243" w14:textId="77777777" w:rsidR="00DD6F67" w:rsidRPr="00DD6F67" w:rsidRDefault="00DD6F67" w:rsidP="00DD6F67">
      <w:pPr>
        <w:numPr>
          <w:ilvl w:val="0"/>
          <w:numId w:val="5"/>
        </w:numPr>
      </w:pPr>
      <w:r w:rsidRPr="00DD6F67">
        <w:t>Recomendações para correção</w:t>
      </w:r>
    </w:p>
    <w:p w14:paraId="269180B3" w14:textId="52611CAF" w:rsidR="00DD6F67" w:rsidRPr="00DD6F67" w:rsidRDefault="00DD6F67" w:rsidP="00DD6F67"/>
    <w:p w14:paraId="37031AE2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6. REGRAS DE VALIDAÇÃO</w:t>
      </w:r>
    </w:p>
    <w:p w14:paraId="0D2B315D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sistema aplica as seguintes validações: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879"/>
      </w:tblGrid>
      <w:tr w:rsidR="00DD6F67" w:rsidRPr="00DD6F67" w14:paraId="74EF5961" w14:textId="77777777" w:rsidTr="00DD6F67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676B" w14:textId="77777777" w:rsidR="00DD6F67" w:rsidRPr="00DD6F67" w:rsidRDefault="00DD6F67" w:rsidP="00DD6F67">
            <w:pPr>
              <w:rPr>
                <w:b/>
                <w:bCs/>
              </w:rPr>
            </w:pPr>
            <w:r w:rsidRPr="00DD6F67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2FB95B46" w14:textId="77777777" w:rsidR="00DD6F67" w:rsidRPr="00DD6F67" w:rsidRDefault="00DD6F67" w:rsidP="00DD6F67">
            <w:pPr>
              <w:rPr>
                <w:b/>
                <w:bCs/>
              </w:rPr>
            </w:pPr>
            <w:r w:rsidRPr="00DD6F67">
              <w:rPr>
                <w:b/>
                <w:bCs/>
              </w:rPr>
              <w:t>Descrição</w:t>
            </w:r>
          </w:p>
        </w:tc>
      </w:tr>
      <w:tr w:rsidR="00DD6F67" w:rsidRPr="00DD6F67" w14:paraId="765EFFCF" w14:textId="77777777" w:rsidTr="00DD6F67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D44CCFC" w14:textId="77777777" w:rsidR="00DD6F67" w:rsidRPr="00DD6F67" w:rsidRDefault="00DD6F67" w:rsidP="00DD6F67">
            <w:r w:rsidRPr="00DD6F67">
              <w:t>DATA_INVALIDA</w:t>
            </w:r>
          </w:p>
        </w:tc>
        <w:tc>
          <w:tcPr>
            <w:tcW w:w="0" w:type="auto"/>
            <w:vAlign w:val="center"/>
            <w:hideMark/>
          </w:tcPr>
          <w:p w14:paraId="7378A501" w14:textId="77777777" w:rsidR="00DD6F67" w:rsidRPr="00DD6F67" w:rsidRDefault="00DD6F67" w:rsidP="00DD6F67">
            <w:pPr>
              <w:rPr>
                <w:lang w:val="pt-BR"/>
              </w:rPr>
            </w:pPr>
            <w:r w:rsidRPr="00DD6F67">
              <w:rPr>
                <w:lang w:val="pt-BR"/>
              </w:rPr>
              <w:t>Data ausente ou em formato inválido</w:t>
            </w:r>
          </w:p>
        </w:tc>
      </w:tr>
      <w:tr w:rsidR="00DD6F67" w:rsidRPr="00DD6F67" w14:paraId="70055CCE" w14:textId="77777777" w:rsidTr="00DD6F67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588B07F" w14:textId="77777777" w:rsidR="00DD6F67" w:rsidRPr="00DD6F67" w:rsidRDefault="00DD6F67" w:rsidP="00DD6F67">
            <w:r w:rsidRPr="00DD6F67">
              <w:t>VALOR_INVALIDO</w:t>
            </w:r>
          </w:p>
        </w:tc>
        <w:tc>
          <w:tcPr>
            <w:tcW w:w="0" w:type="auto"/>
            <w:vAlign w:val="center"/>
            <w:hideMark/>
          </w:tcPr>
          <w:p w14:paraId="57E7BB32" w14:textId="77777777" w:rsidR="00DD6F67" w:rsidRPr="00DD6F67" w:rsidRDefault="00DD6F67" w:rsidP="00DD6F67">
            <w:r w:rsidRPr="00DD6F67">
              <w:t>Valor não numérico</w:t>
            </w:r>
          </w:p>
        </w:tc>
      </w:tr>
      <w:tr w:rsidR="00DD6F67" w:rsidRPr="00DD6F67" w14:paraId="7755717E" w14:textId="77777777" w:rsidTr="00DD6F6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8C63D67" w14:textId="77777777" w:rsidR="00DD6F67" w:rsidRPr="00DD6F67" w:rsidRDefault="00DD6F67" w:rsidP="00DD6F67">
            <w:r w:rsidRPr="00DD6F67">
              <w:t>VALOR_ZERO</w:t>
            </w:r>
          </w:p>
        </w:tc>
        <w:tc>
          <w:tcPr>
            <w:tcW w:w="0" w:type="auto"/>
            <w:vAlign w:val="center"/>
            <w:hideMark/>
          </w:tcPr>
          <w:p w14:paraId="082E67EC" w14:textId="77777777" w:rsidR="00DD6F67" w:rsidRPr="00DD6F67" w:rsidRDefault="00DD6F67" w:rsidP="00DD6F67">
            <w:r w:rsidRPr="00DD6F67">
              <w:t>Valor igual a zero</w:t>
            </w:r>
          </w:p>
        </w:tc>
      </w:tr>
      <w:tr w:rsidR="00DD6F67" w:rsidRPr="00DD6F67" w14:paraId="04C6EB89" w14:textId="77777777" w:rsidTr="00DD6F67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3EFE7C9" w14:textId="77777777" w:rsidR="00DD6F67" w:rsidRPr="00DD6F67" w:rsidRDefault="00DD6F67" w:rsidP="00DD6F67">
            <w:r w:rsidRPr="00DD6F67">
              <w:t>DEBITO_INVALIDO</w:t>
            </w:r>
          </w:p>
        </w:tc>
        <w:tc>
          <w:tcPr>
            <w:tcW w:w="0" w:type="auto"/>
            <w:vAlign w:val="center"/>
            <w:hideMark/>
          </w:tcPr>
          <w:p w14:paraId="459BCAFB" w14:textId="77777777" w:rsidR="00DD6F67" w:rsidRPr="00DD6F67" w:rsidRDefault="00DD6F67" w:rsidP="00DD6F67">
            <w:r w:rsidRPr="00DD6F67">
              <w:t>Fornecedor sem correspondência</w:t>
            </w:r>
          </w:p>
        </w:tc>
      </w:tr>
      <w:tr w:rsidR="00DD6F67" w:rsidRPr="00DD6F67" w14:paraId="1E2F8ACE" w14:textId="77777777" w:rsidTr="00DD6F67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E468CE8" w14:textId="77777777" w:rsidR="00DD6F67" w:rsidRPr="00DD6F67" w:rsidRDefault="00DD6F67" w:rsidP="00DD6F67">
            <w:r w:rsidRPr="00DD6F67">
              <w:t>CREDITO_INVALIDO</w:t>
            </w:r>
          </w:p>
        </w:tc>
        <w:tc>
          <w:tcPr>
            <w:tcW w:w="0" w:type="auto"/>
            <w:vAlign w:val="center"/>
            <w:hideMark/>
          </w:tcPr>
          <w:p w14:paraId="53988B94" w14:textId="77777777" w:rsidR="00DD6F67" w:rsidRPr="00DD6F67" w:rsidRDefault="00DD6F67" w:rsidP="00DD6F67">
            <w:pPr>
              <w:rPr>
                <w:lang w:val="pt-BR"/>
              </w:rPr>
            </w:pPr>
            <w:r w:rsidRPr="00DD6F67">
              <w:rPr>
                <w:lang w:val="pt-BR"/>
              </w:rPr>
              <w:t>Conta de crédito não definida</w:t>
            </w:r>
          </w:p>
        </w:tc>
      </w:tr>
      <w:tr w:rsidR="00DD6F67" w:rsidRPr="00DD6F67" w14:paraId="7CB67FFB" w14:textId="77777777" w:rsidTr="00DD6F6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0ECB2BE" w14:textId="77777777" w:rsidR="00DD6F67" w:rsidRPr="00DD6F67" w:rsidRDefault="00DD6F67" w:rsidP="00DD6F67">
            <w:r w:rsidRPr="00DD6F67">
              <w:t>HIST_PADRAO_INVALIDO</w:t>
            </w:r>
          </w:p>
        </w:tc>
        <w:tc>
          <w:tcPr>
            <w:tcW w:w="0" w:type="auto"/>
            <w:vAlign w:val="center"/>
            <w:hideMark/>
          </w:tcPr>
          <w:p w14:paraId="3391D574" w14:textId="77777777" w:rsidR="00DD6F67" w:rsidRPr="00DD6F67" w:rsidRDefault="00DD6F67" w:rsidP="00DD6F67">
            <w:r w:rsidRPr="00DD6F67">
              <w:t>Histórico padrão ausente</w:t>
            </w:r>
          </w:p>
        </w:tc>
      </w:tr>
    </w:tbl>
    <w:p w14:paraId="0058ACE9" w14:textId="7296487A" w:rsidR="00DD6F67" w:rsidRDefault="00DD6F67" w:rsidP="00DD6F67"/>
    <w:p w14:paraId="3BFBA5F2" w14:textId="77777777" w:rsidR="00DD6F67" w:rsidRDefault="00DD6F67" w:rsidP="00DD6F67"/>
    <w:p w14:paraId="430DEFC7" w14:textId="77777777" w:rsidR="00DD6F67" w:rsidRPr="00DD6F67" w:rsidRDefault="00DD6F67" w:rsidP="00DD6F67"/>
    <w:p w14:paraId="64EE0956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lastRenderedPageBreak/>
        <w:t>7. CORREÇÕES AUTOMÁTICAS</w:t>
      </w:r>
    </w:p>
    <w:p w14:paraId="1AE905E8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sistema possui mecanismos de autocorreção para:</w:t>
      </w:r>
    </w:p>
    <w:p w14:paraId="78945917" w14:textId="77777777" w:rsidR="00DD6F67" w:rsidRPr="00DD6F67" w:rsidRDefault="00DD6F67" w:rsidP="00DD6F67">
      <w:pPr>
        <w:numPr>
          <w:ilvl w:val="0"/>
          <w:numId w:val="6"/>
        </w:numPr>
      </w:pPr>
      <w:r w:rsidRPr="00DD6F67">
        <w:t>Ajuste de formato de valores monetários</w:t>
      </w:r>
    </w:p>
    <w:p w14:paraId="6E2AAFF4" w14:textId="77777777" w:rsidR="00DD6F67" w:rsidRPr="00DD6F67" w:rsidRDefault="00DD6F67" w:rsidP="00DD6F67">
      <w:pPr>
        <w:numPr>
          <w:ilvl w:val="0"/>
          <w:numId w:val="6"/>
        </w:numPr>
        <w:rPr>
          <w:lang w:val="pt-BR"/>
        </w:rPr>
      </w:pPr>
      <w:r w:rsidRPr="00DD6F67">
        <w:rPr>
          <w:lang w:val="pt-BR"/>
        </w:rPr>
        <w:t>Normalização de textos (maiúsculas, remoção de acentos)</w:t>
      </w:r>
    </w:p>
    <w:p w14:paraId="76AD135B" w14:textId="77777777" w:rsidR="00DD6F67" w:rsidRPr="00DD6F67" w:rsidRDefault="00DD6F67" w:rsidP="00DD6F67">
      <w:pPr>
        <w:numPr>
          <w:ilvl w:val="0"/>
          <w:numId w:val="6"/>
        </w:numPr>
        <w:rPr>
          <w:lang w:val="pt-BR"/>
        </w:rPr>
      </w:pPr>
      <w:r w:rsidRPr="00DD6F67">
        <w:rPr>
          <w:lang w:val="pt-BR"/>
        </w:rPr>
        <w:t>Correção de pequenas variações nos nomes de fornecedores</w:t>
      </w:r>
    </w:p>
    <w:p w14:paraId="68CC83AA" w14:textId="77777777" w:rsidR="00DD6F67" w:rsidRPr="00DD6F67" w:rsidRDefault="00DD6F67" w:rsidP="00DD6F67">
      <w:pPr>
        <w:numPr>
          <w:ilvl w:val="0"/>
          <w:numId w:val="6"/>
        </w:numPr>
        <w:rPr>
          <w:lang w:val="pt-BR"/>
        </w:rPr>
      </w:pPr>
      <w:r w:rsidRPr="00DD6F67">
        <w:rPr>
          <w:lang w:val="pt-BR"/>
        </w:rPr>
        <w:t>Preenchimento automático de histórico quando ausente</w:t>
      </w:r>
    </w:p>
    <w:p w14:paraId="08E40979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Importante: Correções são aplicadas apenas quando há alto grau de confiança.</w:t>
      </w:r>
    </w:p>
    <w:p w14:paraId="2F4C0BF9" w14:textId="08B47206" w:rsidR="00DD6F67" w:rsidRPr="00DD6F67" w:rsidRDefault="00DD6F67" w:rsidP="00DD6F67"/>
    <w:p w14:paraId="13741EF6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8. TRATAMENTO DE ERROS</w:t>
      </w:r>
    </w:p>
    <w:p w14:paraId="68D46C20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Em caso de rejeição de registros:</w:t>
      </w:r>
    </w:p>
    <w:p w14:paraId="384500A3" w14:textId="77777777" w:rsidR="00DD6F67" w:rsidRPr="00DD6F67" w:rsidRDefault="00DD6F67" w:rsidP="00DD6F67">
      <w:pPr>
        <w:numPr>
          <w:ilvl w:val="0"/>
          <w:numId w:val="7"/>
        </w:numPr>
      </w:pPr>
      <w:r w:rsidRPr="00DD6F67">
        <w:t>Consultar o arquivo rejeitados.xlsx</w:t>
      </w:r>
    </w:p>
    <w:p w14:paraId="4A362E1A" w14:textId="77777777" w:rsidR="00DD6F67" w:rsidRPr="00DD6F67" w:rsidRDefault="00DD6F67" w:rsidP="00DD6F67">
      <w:pPr>
        <w:numPr>
          <w:ilvl w:val="0"/>
          <w:numId w:val="7"/>
        </w:numPr>
        <w:rPr>
          <w:lang w:val="pt-BR"/>
        </w:rPr>
      </w:pPr>
      <w:r w:rsidRPr="00DD6F67">
        <w:rPr>
          <w:lang w:val="pt-BR"/>
        </w:rPr>
        <w:t>Identificar o motivo da rejeição na coluna de erro</w:t>
      </w:r>
    </w:p>
    <w:p w14:paraId="1B9380D3" w14:textId="77777777" w:rsidR="00DD6F67" w:rsidRPr="00DD6F67" w:rsidRDefault="00DD6F67" w:rsidP="00DD6F67">
      <w:pPr>
        <w:numPr>
          <w:ilvl w:val="0"/>
          <w:numId w:val="7"/>
        </w:numPr>
        <w:rPr>
          <w:lang w:val="pt-BR"/>
        </w:rPr>
      </w:pPr>
      <w:r w:rsidRPr="00DD6F67">
        <w:rPr>
          <w:lang w:val="pt-BR"/>
        </w:rPr>
        <w:t>Corrigir os dados na planilha original</w:t>
      </w:r>
    </w:p>
    <w:p w14:paraId="04C1EF47" w14:textId="77777777" w:rsidR="00DD6F67" w:rsidRPr="00DD6F67" w:rsidRDefault="00DD6F67" w:rsidP="00DD6F67">
      <w:pPr>
        <w:numPr>
          <w:ilvl w:val="0"/>
          <w:numId w:val="7"/>
        </w:numPr>
      </w:pPr>
      <w:r w:rsidRPr="00DD6F67">
        <w:t>Reprocessar os arquivos</w:t>
      </w:r>
    </w:p>
    <w:p w14:paraId="1F053B5B" w14:textId="0D8703A9" w:rsidR="00DD6F67" w:rsidRPr="00DD6F67" w:rsidRDefault="00DD6F67" w:rsidP="00DD6F67"/>
    <w:p w14:paraId="26C2CD41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9. BOAS PRÁTICAS</w:t>
      </w:r>
    </w:p>
    <w:p w14:paraId="1A48FD20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Para garantir melhor desempenho do sistema:</w:t>
      </w:r>
    </w:p>
    <w:p w14:paraId="7D23652D" w14:textId="77777777" w:rsidR="00DD6F67" w:rsidRPr="00DD6F67" w:rsidRDefault="00DD6F67" w:rsidP="00DD6F67">
      <w:pPr>
        <w:numPr>
          <w:ilvl w:val="0"/>
          <w:numId w:val="8"/>
        </w:numPr>
      </w:pPr>
      <w:r w:rsidRPr="00DD6F67">
        <w:t>Evitar uso de células mescladas</w:t>
      </w:r>
    </w:p>
    <w:p w14:paraId="51ED6429" w14:textId="77777777" w:rsidR="00DD6F67" w:rsidRPr="00DD6F67" w:rsidRDefault="00DD6F67" w:rsidP="00DD6F67">
      <w:pPr>
        <w:numPr>
          <w:ilvl w:val="0"/>
          <w:numId w:val="8"/>
        </w:numPr>
        <w:rPr>
          <w:lang w:val="pt-BR"/>
        </w:rPr>
      </w:pPr>
      <w:r w:rsidRPr="00DD6F67">
        <w:rPr>
          <w:lang w:val="pt-BR"/>
        </w:rPr>
        <w:t>Manter consistência nos nomes de fornecedores</w:t>
      </w:r>
    </w:p>
    <w:p w14:paraId="1B2859A1" w14:textId="77777777" w:rsidR="00DD6F67" w:rsidRPr="00DD6F67" w:rsidRDefault="00DD6F67" w:rsidP="00DD6F67">
      <w:pPr>
        <w:numPr>
          <w:ilvl w:val="0"/>
          <w:numId w:val="8"/>
        </w:numPr>
        <w:rPr>
          <w:lang w:val="pt-BR"/>
        </w:rPr>
      </w:pPr>
      <w:r w:rsidRPr="00DD6F67">
        <w:rPr>
          <w:lang w:val="pt-BR"/>
        </w:rPr>
        <w:t>Utilizar formatos padrão de data e valor</w:t>
      </w:r>
    </w:p>
    <w:p w14:paraId="76033C11" w14:textId="77777777" w:rsidR="00DD6F67" w:rsidRPr="00DD6F67" w:rsidRDefault="00DD6F67" w:rsidP="00DD6F67">
      <w:pPr>
        <w:numPr>
          <w:ilvl w:val="0"/>
          <w:numId w:val="8"/>
        </w:numPr>
        <w:rPr>
          <w:lang w:val="pt-BR"/>
        </w:rPr>
      </w:pPr>
      <w:r w:rsidRPr="00DD6F67">
        <w:rPr>
          <w:lang w:val="pt-BR"/>
        </w:rPr>
        <w:t>Garantir que não existam colunas totalmente vazias</w:t>
      </w:r>
    </w:p>
    <w:p w14:paraId="75245C6C" w14:textId="77777777" w:rsidR="00DD6F67" w:rsidRPr="00DD6F67" w:rsidRDefault="00DD6F67" w:rsidP="00DD6F67">
      <w:pPr>
        <w:numPr>
          <w:ilvl w:val="0"/>
          <w:numId w:val="8"/>
        </w:numPr>
        <w:rPr>
          <w:lang w:val="pt-BR"/>
        </w:rPr>
      </w:pPr>
      <w:r w:rsidRPr="00DD6F67">
        <w:rPr>
          <w:lang w:val="pt-BR"/>
        </w:rPr>
        <w:t>Validar previamente a integridade dos dados</w:t>
      </w:r>
    </w:p>
    <w:p w14:paraId="0EFA8C01" w14:textId="0FA415B5" w:rsidR="00DD6F67" w:rsidRPr="00DD6F67" w:rsidRDefault="00DD6F67" w:rsidP="00DD6F67"/>
    <w:p w14:paraId="3CD9C413" w14:textId="77777777" w:rsidR="00DD6F67" w:rsidRPr="00DD6F67" w:rsidRDefault="00DD6F67" w:rsidP="00DD6F67">
      <w:pPr>
        <w:rPr>
          <w:b/>
          <w:bCs/>
        </w:rPr>
      </w:pPr>
      <w:r w:rsidRPr="00DD6F67">
        <w:rPr>
          <w:b/>
          <w:bCs/>
        </w:rPr>
        <w:t>10. RESPONSABILIDADES</w:t>
      </w:r>
    </w:p>
    <w:p w14:paraId="0943F236" w14:textId="77777777" w:rsidR="00DD6F67" w:rsidRPr="00DD6F67" w:rsidRDefault="00DD6F67" w:rsidP="00DD6F67">
      <w:pPr>
        <w:rPr>
          <w:b/>
          <w:bCs/>
        </w:rPr>
      </w:pPr>
      <w:r w:rsidRPr="00DD6F67">
        <w:rPr>
          <w:b/>
          <w:bCs/>
        </w:rPr>
        <w:t>Usuário</w:t>
      </w:r>
    </w:p>
    <w:p w14:paraId="0EAFA4E9" w14:textId="77777777" w:rsidR="00DD6F67" w:rsidRPr="00DD6F67" w:rsidRDefault="00DD6F67" w:rsidP="00DD6F67">
      <w:pPr>
        <w:numPr>
          <w:ilvl w:val="0"/>
          <w:numId w:val="9"/>
        </w:numPr>
        <w:rPr>
          <w:lang w:val="pt-BR"/>
        </w:rPr>
      </w:pPr>
      <w:r w:rsidRPr="00DD6F67">
        <w:rPr>
          <w:lang w:val="pt-BR"/>
        </w:rPr>
        <w:t>Garantir a qualidade dos dados enviados</w:t>
      </w:r>
    </w:p>
    <w:p w14:paraId="03564754" w14:textId="77777777" w:rsidR="00DD6F67" w:rsidRPr="00DD6F67" w:rsidRDefault="00DD6F67" w:rsidP="00DD6F67">
      <w:pPr>
        <w:numPr>
          <w:ilvl w:val="0"/>
          <w:numId w:val="9"/>
        </w:numPr>
      </w:pPr>
      <w:r w:rsidRPr="00DD6F67">
        <w:lastRenderedPageBreak/>
        <w:t>Corrigir inconsistências apontadas</w:t>
      </w:r>
    </w:p>
    <w:p w14:paraId="1FFB1C56" w14:textId="77777777" w:rsidR="00DD6F67" w:rsidRPr="00DD6F67" w:rsidRDefault="00DD6F67" w:rsidP="00DD6F67">
      <w:pPr>
        <w:rPr>
          <w:b/>
          <w:bCs/>
        </w:rPr>
      </w:pPr>
      <w:r w:rsidRPr="00DD6F67">
        <w:rPr>
          <w:b/>
          <w:bCs/>
        </w:rPr>
        <w:t>Sistema</w:t>
      </w:r>
    </w:p>
    <w:p w14:paraId="7F7AD945" w14:textId="77777777" w:rsidR="00DD6F67" w:rsidRPr="00DD6F67" w:rsidRDefault="00DD6F67" w:rsidP="00DD6F67">
      <w:pPr>
        <w:numPr>
          <w:ilvl w:val="0"/>
          <w:numId w:val="10"/>
        </w:numPr>
        <w:rPr>
          <w:lang w:val="pt-BR"/>
        </w:rPr>
      </w:pPr>
      <w:r w:rsidRPr="00DD6F67">
        <w:rPr>
          <w:lang w:val="pt-BR"/>
        </w:rPr>
        <w:t>Processar, validar e organizar os dados</w:t>
      </w:r>
    </w:p>
    <w:p w14:paraId="26EE1797" w14:textId="77777777" w:rsidR="00DD6F67" w:rsidRPr="00DD6F67" w:rsidRDefault="00DD6F67" w:rsidP="00DD6F67">
      <w:pPr>
        <w:numPr>
          <w:ilvl w:val="0"/>
          <w:numId w:val="10"/>
        </w:numPr>
        <w:rPr>
          <w:lang w:val="pt-BR"/>
        </w:rPr>
      </w:pPr>
      <w:r w:rsidRPr="00DD6F67">
        <w:rPr>
          <w:lang w:val="pt-BR"/>
        </w:rPr>
        <w:t>Informar erros de forma clara e rastreável</w:t>
      </w:r>
    </w:p>
    <w:p w14:paraId="170BC883" w14:textId="24E173C8" w:rsidR="00DD6F67" w:rsidRPr="00DD6F67" w:rsidRDefault="00DD6F67" w:rsidP="00DD6F67"/>
    <w:p w14:paraId="3A17F619" w14:textId="77777777" w:rsidR="00DD6F67" w:rsidRPr="00DD6F67" w:rsidRDefault="00DD6F67" w:rsidP="00DD6F67">
      <w:pPr>
        <w:rPr>
          <w:b/>
          <w:bCs/>
          <w:lang w:val="pt-BR"/>
        </w:rPr>
      </w:pPr>
      <w:r w:rsidRPr="00DD6F67">
        <w:rPr>
          <w:b/>
          <w:bCs/>
          <w:lang w:val="pt-BR"/>
        </w:rPr>
        <w:t>11. CONSIDERAÇÕES FINAIS</w:t>
      </w:r>
    </w:p>
    <w:p w14:paraId="4448F2E0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O uso correto deste sistema proporciona:</w:t>
      </w:r>
    </w:p>
    <w:p w14:paraId="3D9A5464" w14:textId="77777777" w:rsidR="00DD6F67" w:rsidRPr="00DD6F67" w:rsidRDefault="00DD6F67" w:rsidP="00DD6F67">
      <w:pPr>
        <w:numPr>
          <w:ilvl w:val="0"/>
          <w:numId w:val="11"/>
        </w:numPr>
      </w:pPr>
      <w:r w:rsidRPr="00DD6F67">
        <w:t>Redução significativa de retrabalho</w:t>
      </w:r>
    </w:p>
    <w:p w14:paraId="64A45213" w14:textId="77777777" w:rsidR="00DD6F67" w:rsidRPr="00DD6F67" w:rsidRDefault="00DD6F67" w:rsidP="00DD6F67">
      <w:pPr>
        <w:numPr>
          <w:ilvl w:val="0"/>
          <w:numId w:val="11"/>
        </w:numPr>
      </w:pPr>
      <w:r w:rsidRPr="00DD6F67">
        <w:t>Aumento da confiabilidade dos dados</w:t>
      </w:r>
    </w:p>
    <w:p w14:paraId="0EED8343" w14:textId="77777777" w:rsidR="00DD6F67" w:rsidRPr="00DD6F67" w:rsidRDefault="00DD6F67" w:rsidP="00DD6F67">
      <w:pPr>
        <w:numPr>
          <w:ilvl w:val="0"/>
          <w:numId w:val="11"/>
        </w:numPr>
      </w:pPr>
      <w:r w:rsidRPr="00DD6F67">
        <w:t>Padronização dos processos contábeis</w:t>
      </w:r>
    </w:p>
    <w:p w14:paraId="48D16B72" w14:textId="77777777" w:rsidR="00DD6F67" w:rsidRPr="00DD6F67" w:rsidRDefault="00DD6F67" w:rsidP="00DD6F67">
      <w:pPr>
        <w:rPr>
          <w:lang w:val="pt-BR"/>
        </w:rPr>
      </w:pPr>
      <w:r w:rsidRPr="00DD6F67">
        <w:rPr>
          <w:lang w:val="pt-BR"/>
        </w:rPr>
        <w:t>Recomenda-se a adoção contínua do processo para maximizar ganhos operacionais.</w:t>
      </w:r>
    </w:p>
    <w:p w14:paraId="2513C08B" w14:textId="78238DE1" w:rsidR="00DD6F67" w:rsidRPr="00DD6F67" w:rsidRDefault="00DD6F67" w:rsidP="00DD6F67"/>
    <w:p w14:paraId="12C2DFB1" w14:textId="77777777" w:rsidR="00DD6F67" w:rsidRDefault="00DD6F67"/>
    <w:sectPr w:rsidR="00DD6F6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AADCD" w14:textId="77777777" w:rsidR="00E34188" w:rsidRDefault="00E34188" w:rsidP="00DD6F67">
      <w:pPr>
        <w:spacing w:after="0" w:line="240" w:lineRule="auto"/>
      </w:pPr>
      <w:r>
        <w:separator/>
      </w:r>
    </w:p>
  </w:endnote>
  <w:endnote w:type="continuationSeparator" w:id="0">
    <w:p w14:paraId="21C973A1" w14:textId="77777777" w:rsidR="00E34188" w:rsidRDefault="00E34188" w:rsidP="00DD6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2F73" w14:textId="2A3BA71B" w:rsidR="00DD6F67" w:rsidRDefault="00DD6F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867646" wp14:editId="0AAE04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200963904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473E7" w14:textId="5E7F3C95" w:rsidR="00DD6F67" w:rsidRPr="00DD6F67" w:rsidRDefault="00DD6F67" w:rsidP="00DD6F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F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676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3.2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+rCgIAABUEAAAOAAAAZHJzL2Uyb0RvYy54bWysU8Fu2zAMvQ/YPwi6L3YyJNmMOEXWIsOA&#10;oC2QDj0rshQbkERBUmJnXz9KtpOt22nYRaZJ6pF8fFrddVqRs3C+AVPS6SSnRBgOVWOOJf3+sv3w&#10;iRIfmKmYAiNKehGe3q3fv1u1thAzqEFVwhEEMb5obUnrEGyRZZ7XQjM/ASsMBiU4zQL+umNWOdYi&#10;ulbZLM8XWQuusg648B69D32QrhO+lIKHJym9CESVFHsL6XTpPMQzW69YcXTM1g0f2mD/0IVmjcGi&#10;V6gHFhg5ueYPKN1wBx5kmHDQGUjZcJFmwGmm+Ztp9jWzIs2C5Hh7pcn/P1j+eN7bZ0dC9wU6XGAk&#10;pLW+8OiM83TS6fjFTgnGkcLLlTbRBcLRuVguZss5JRxDH5f5LJ9HlOx22TofvgrQJBoldbiVRBY7&#10;73zoU8eUWMvAtlEqbUaZ3xyIGT3ZrcNohe7QDW0foLrgNA76RXvLtw3W3DEfnpnDzeIAqNbwhIdU&#10;0JYUBouSGtyPv/ljPhKOUUpaVEpJDUqZEvXN4CKiqEbDjcYhGdPP+TzHuDnpe0D9TfEpWJ5M9Lqg&#10;RlM60K+o400shCFmOJYr6WE070MvWXwHXGw2KQn1Y1nYmb3lETryFEl86V6ZswPTAVf0CKOMWPGG&#10;8D433vR2cwpIe9pG5LQncqAatZf2ObyTKO5f/1PW7TWvfwIAAP//AwBQSwMEFAAGAAgAAAAhAJuJ&#10;WaraAAAABAEAAA8AAABkcnMvZG93bnJldi54bWxMj01rwkAQhu9C/8Myhd50U4MiaTZShJ4sBT8u&#10;va27YxLNzobsRuO/79iLXgaG9+WZZ/Ll4BpxwS7UnhS8TxIQSMbbmkoF+93XeAEiRE1WN55QwQ0D&#10;LIuXUa4z66+0wcs2loIhFDKtoIqxzaQMpkKnw8S3SJwdfed05LUrpe30leGukdMkmUuna+ILlW5x&#10;VaE5b3unYLaJ3/0P7dLfYXo7rduVSY9ro9Tb6/D5ASLiEB9luOuzOhTsdPA92SAaBfxI/J/3LJnP&#10;QBwYvEhBFrl8li/+AAAA//8DAFBLAQItABQABgAIAAAAIQC2gziS/gAAAOEBAAATAAAAAAAAAAAA&#10;AAAAAAAAAABbQ29udGVudF9UeXBlc10ueG1sUEsBAi0AFAAGAAgAAAAhADj9If/WAAAAlAEAAAsA&#10;AAAAAAAAAAAAAAAALwEAAF9yZWxzLy5yZWxzUEsBAi0AFAAGAAgAAAAhAIvQ36sKAgAAFQQAAA4A&#10;AAAAAAAAAAAAAAAALgIAAGRycy9lMm9Eb2MueG1sUEsBAi0AFAAGAAgAAAAhAJuJWar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12473E7" w14:textId="5E7F3C95" w:rsidR="00DD6F67" w:rsidRPr="00DD6F67" w:rsidRDefault="00DD6F67" w:rsidP="00DD6F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F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0500" w14:textId="45F0EFCC" w:rsidR="00DD6F67" w:rsidRDefault="00DD6F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2C3BBA" wp14:editId="0D31D23E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122028464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FD5A2" w14:textId="0BA34B39" w:rsidR="00DD6F67" w:rsidRPr="00DD6F67" w:rsidRDefault="00DD6F67" w:rsidP="00DD6F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F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3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3.2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rppDQIAABwEAAAOAAAAZHJzL2Uyb0RvYy54bWysU8Fu2zAMvQ/YPwi6L3YyJFmN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OZvPJvMpJRxDX+f5JJ9GlOx62ToffgjQJBoldbiVRBY7&#10;bnzoU4eUWMvAulEqbUaZvxyIGT3ZtcNohW7XkaZ61f0OqhMO5aDft7d83WDpDfPhiTlcMM6Bog2P&#10;eEgFbUnhbFFSg/v9kT/mI+8YpaRFwZTUoKIpUT8N7iNqazDcYOySMb7JpznGzUHfAcpwjC/C8mSi&#10;1wU1mNKBfkE5r2IhDDHDsVxJd4N5F3rl4nPgYrVKSSgjy8LGbC2P0JGuyOVz98KcPRMecFMPMKiJ&#10;FW9473PjTW9Xh4Dsp6VEansiz4yjBNNaz88lavz1f8q6PurlHwAAAP//AwBQSwMEFAAGAAgAAAAh&#10;AJuJWaraAAAABAEAAA8AAABkcnMvZG93bnJldi54bWxMj01rwkAQhu9C/8Myhd50U4MiaTZShJ4s&#10;BT8uva27YxLNzobsRuO/79iLXgaG9+WZZ/Ll4BpxwS7UnhS8TxIQSMbbmkoF+93XeAEiRE1WN55Q&#10;wQ0DLIuXUa4z66+0wcs2loIhFDKtoIqxzaQMpkKnw8S3SJwdfed05LUrpe30leGukdMkmUuna+IL&#10;lW5xVaE5b3unYLaJ3/0P7dLfYXo7rduVSY9ro9Tb6/D5ASLiEB9luOuzOhTsdPA92SAaBfxI/J/3&#10;LJnPQBwYvEhBFrl8li/+AAAA//8DAFBLAQItABQABgAIAAAAIQC2gziS/gAAAOEBAAATAAAAAAAA&#10;AAAAAAAAAAAAAABbQ29udGVudF9UeXBlc10ueG1sUEsBAi0AFAAGAAgAAAAhADj9If/WAAAAlAEA&#10;AAsAAAAAAAAAAAAAAAAALwEAAF9yZWxzLy5yZWxzUEsBAi0AFAAGAAgAAAAhAAROumkNAgAAHAQA&#10;AA4AAAAAAAAAAAAAAAAALgIAAGRycy9lMm9Eb2MueG1sUEsBAi0AFAAGAAgAAAAhAJuJWar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3AFD5A2" w14:textId="0BA34B39" w:rsidR="00DD6F67" w:rsidRPr="00DD6F67" w:rsidRDefault="00DD6F67" w:rsidP="00DD6F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F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C0C9" w14:textId="224E7F99" w:rsidR="00DD6F67" w:rsidRDefault="00DD6F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81C5C8" wp14:editId="334BED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70205"/>
              <wp:effectExtent l="0" t="0" r="9525" b="0"/>
              <wp:wrapNone/>
              <wp:docPr id="86138652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3EAB6" w14:textId="73600D93" w:rsidR="00DD6F67" w:rsidRPr="00DD6F67" w:rsidRDefault="00DD6F67" w:rsidP="00DD6F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D6F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1C5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3.2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20vDgIAABwEAAAOAAAAZHJzL2Uyb0RvYy54bWysU8Fu2zAMvQ/YPwi6L3YyJNmMOEXWIsOA&#10;oC2QDj3LshQbkERBUmJnXz9KjpOt22nYRaZJ6pF8fFrd9VqRk3C+BVPS6SSnRBgOdWsOJf3+sv3w&#10;iRIfmKmZAiNKehae3q3fv1t1thAzaEDVwhEEMb7obEmbEGyRZZ43QjM/ASsMBiU4zQL+ukNWO9Yh&#10;ulbZLM8XWQeutg648B69D0OQrhO+lIKHJym9CESVFHsL6XTprOKZrVesODhmm5Zf2mD/0IVmrcGi&#10;V6gHFhg5uvYPKN1yBx5kmHDQGUjZcpFmwGmm+Ztp9g2zIs2C5Hh7pcn/P1j+eNrbZ0dC/wV6XGAk&#10;pLO+8OiM8/TS6fjFTgnGkcLzlTbRB8LRuVguZss5JRxDH5f5LJ9HlOx22TofvgrQJBoldbiVRBY7&#10;7XwYUseUWMvAtlUqbUaZ3xyIGT3ZrcNohb7qSVuXdDZ2X0F9xqEcDPv2lm9bLL1jPjwzhwvGOVC0&#10;4QkPqaArKVwsShpwP/7mj/nIO0Yp6VAwJTWoaErUN4P7iNoaDTcaVTKmn/N5jnFz1PeAMpzii7A8&#10;meh1QY2mdKBfUc6bWAhDzHAsV9JqNO/DoFx8DlxsNikJZWRZ2Jm95RE60hW5fOlfmbMXwgNu6hFG&#10;NbHiDe9Dbrzp7eYYkP20lEjtQOSFcZRgWuvluUSN//qfsm6Pev0TAAD//wMAUEsDBBQABgAIAAAA&#10;IQCbiVmq2gAAAAQBAAAPAAAAZHJzL2Rvd25yZXYueG1sTI9Na8JAEIbvQv/DMoXedFODImk2UoSe&#10;LAU/Lr2tu2MSzc6G7Ebjv+/Yi14GhvflmWfy5eAaccEu1J4UvE8SEEjG25pKBfvd13gBIkRNVjee&#10;UMENAyyLl1GuM+uvtMHLNpaCIRQyraCKsc2kDKZCp8PEt0icHX3ndOS1K6Xt9JXhrpHTJJlLp2vi&#10;C5VucVWhOW97p2C2id/9D+3S32F6O63blUmPa6PU2+vw+QEi4hAfZbjrszoU7HTwPdkgGgX8SPyf&#10;9yyZz0AcGLxIQRa5fJYv/gAAAP//AwBQSwECLQAUAAYACAAAACEAtoM4kv4AAADhAQAAEwAAAAAA&#10;AAAAAAAAAAAAAAAAW0NvbnRlbnRfVHlwZXNdLnhtbFBLAQItABQABgAIAAAAIQA4/SH/1gAAAJQB&#10;AAALAAAAAAAAAAAAAAAAAC8BAABfcmVscy8ucmVsc1BLAQItABQABgAIAAAAIQCzj20vDgIAABwE&#10;AAAOAAAAAAAAAAAAAAAAAC4CAABkcnMvZTJvRG9jLnhtbFBLAQItABQABgAIAAAAIQCbiVmq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953EAB6" w14:textId="73600D93" w:rsidR="00DD6F67" w:rsidRPr="00DD6F67" w:rsidRDefault="00DD6F67" w:rsidP="00DD6F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D6F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99F7" w14:textId="77777777" w:rsidR="00E34188" w:rsidRDefault="00E34188" w:rsidP="00DD6F67">
      <w:pPr>
        <w:spacing w:after="0" w:line="240" w:lineRule="auto"/>
      </w:pPr>
      <w:r>
        <w:separator/>
      </w:r>
    </w:p>
  </w:footnote>
  <w:footnote w:type="continuationSeparator" w:id="0">
    <w:p w14:paraId="6C8DD959" w14:textId="77777777" w:rsidR="00E34188" w:rsidRDefault="00E34188" w:rsidP="00DD6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30C6"/>
    <w:multiLevelType w:val="multilevel"/>
    <w:tmpl w:val="D7C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7870"/>
    <w:multiLevelType w:val="multilevel"/>
    <w:tmpl w:val="6C0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36DCC"/>
    <w:multiLevelType w:val="multilevel"/>
    <w:tmpl w:val="0E8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B19E5"/>
    <w:multiLevelType w:val="multilevel"/>
    <w:tmpl w:val="151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F0303"/>
    <w:multiLevelType w:val="multilevel"/>
    <w:tmpl w:val="653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C9D"/>
    <w:multiLevelType w:val="multilevel"/>
    <w:tmpl w:val="646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76097"/>
    <w:multiLevelType w:val="multilevel"/>
    <w:tmpl w:val="796A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C5146"/>
    <w:multiLevelType w:val="multilevel"/>
    <w:tmpl w:val="4DE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80C8F"/>
    <w:multiLevelType w:val="multilevel"/>
    <w:tmpl w:val="F68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E5428"/>
    <w:multiLevelType w:val="multilevel"/>
    <w:tmpl w:val="9F6C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A6ACC"/>
    <w:multiLevelType w:val="multilevel"/>
    <w:tmpl w:val="A35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69405">
    <w:abstractNumId w:val="4"/>
  </w:num>
  <w:num w:numId="2" w16cid:durableId="404300077">
    <w:abstractNumId w:val="9"/>
  </w:num>
  <w:num w:numId="3" w16cid:durableId="1924222916">
    <w:abstractNumId w:val="8"/>
  </w:num>
  <w:num w:numId="4" w16cid:durableId="106967097">
    <w:abstractNumId w:val="6"/>
  </w:num>
  <w:num w:numId="5" w16cid:durableId="420569685">
    <w:abstractNumId w:val="2"/>
  </w:num>
  <w:num w:numId="6" w16cid:durableId="790781912">
    <w:abstractNumId w:val="0"/>
  </w:num>
  <w:num w:numId="7" w16cid:durableId="2002266639">
    <w:abstractNumId w:val="1"/>
  </w:num>
  <w:num w:numId="8" w16cid:durableId="826557307">
    <w:abstractNumId w:val="3"/>
  </w:num>
  <w:num w:numId="9" w16cid:durableId="423763944">
    <w:abstractNumId w:val="10"/>
  </w:num>
  <w:num w:numId="10" w16cid:durableId="1247109955">
    <w:abstractNumId w:val="5"/>
  </w:num>
  <w:num w:numId="11" w16cid:durableId="752512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67"/>
    <w:rsid w:val="00523358"/>
    <w:rsid w:val="00DD6F67"/>
    <w:rsid w:val="00E3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3FE9"/>
  <w15:chartTrackingRefBased/>
  <w15:docId w15:val="{B1E5614E-9BB0-4C07-A08C-87EE45D3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D6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Lana (external)</dc:creator>
  <cp:keywords/>
  <dc:description/>
  <cp:lastModifiedBy>Thomas Lana (external)</cp:lastModifiedBy>
  <cp:revision>1</cp:revision>
  <dcterms:created xsi:type="dcterms:W3CDTF">2026-04-24T21:30:00Z</dcterms:created>
  <dcterms:modified xsi:type="dcterms:W3CDTF">2026-04-24T21:33:00Z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3357b721,77c8a889,48bc10e8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f1de1571-6e3e-46cc-8858-878c59519771_Enabled">
    <vt:lpwstr>true</vt:lpwstr>
  </property>
  <property fmtid="{D5CDD505-2E9C-101B-9397-08002B2CF9AE}" pid="6" name="MSIP_Label_f1de1571-6e3e-46cc-8858-878c59519771_SetDate">
    <vt:lpwstr>2026-04-24T21:33:11Z</vt:lpwstr>
  </property>
  <property fmtid="{D5CDD505-2E9C-101B-9397-08002B2CF9AE}" pid="7" name="MSIP_Label_f1de1571-6e3e-46cc-8858-878c59519771_Method">
    <vt:lpwstr>Standard</vt:lpwstr>
  </property>
  <property fmtid="{D5CDD505-2E9C-101B-9397-08002B2CF9AE}" pid="8" name="MSIP_Label_f1de1571-6e3e-46cc-8858-878c59519771_Name">
    <vt:lpwstr>Confidential - Internal Only</vt:lpwstr>
  </property>
  <property fmtid="{D5CDD505-2E9C-101B-9397-08002B2CF9AE}" pid="9" name="MSIP_Label_f1de1571-6e3e-46cc-8858-878c59519771_SiteId">
    <vt:lpwstr>b2767241-fab5-454b-8b62-f6324650e316</vt:lpwstr>
  </property>
  <property fmtid="{D5CDD505-2E9C-101B-9397-08002B2CF9AE}" pid="10" name="MSIP_Label_f1de1571-6e3e-46cc-8858-878c59519771_ActionId">
    <vt:lpwstr>45dc4fc4-6733-41ba-846d-91dcd02edca3</vt:lpwstr>
  </property>
  <property fmtid="{D5CDD505-2E9C-101B-9397-08002B2CF9AE}" pid="11" name="MSIP_Label_f1de1571-6e3e-46cc-8858-878c59519771_ContentBits">
    <vt:lpwstr>2</vt:lpwstr>
  </property>
  <property fmtid="{D5CDD505-2E9C-101B-9397-08002B2CF9AE}" pid="12" name="MSIP_Label_f1de1571-6e3e-46cc-8858-878c59519771_Tag">
    <vt:lpwstr>10, 3, 0, 1</vt:lpwstr>
  </property>
</Properties>
</file>