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FF4B" w14:textId="79FC0B0C" w:rsidR="005434F7" w:rsidRPr="00823D36" w:rsidRDefault="004852E7">
      <w:pPr>
        <w:rPr>
          <w:u w:val="single"/>
        </w:rPr>
      </w:pPr>
      <w:r w:rsidRPr="00823D36">
        <w:rPr>
          <w:u w:val="single"/>
        </w:rPr>
        <w:t>Calculation of non-dimensional C</w:t>
      </w:r>
    </w:p>
    <w:p w14:paraId="1DDAC301" w14:textId="77777777" w:rsidR="005434F7" w:rsidRDefault="00E926AA"/>
    <w:p w14:paraId="6C77C06C" w14:textId="0FCA7ED6" w:rsidR="005434F7" w:rsidRDefault="00E926AA"/>
    <w:bookmarkStart w:id="0" w:name="_Hlk37151044"/>
    <w:p w14:paraId="491DDEE1" w14:textId="65826359" w:rsidR="005434F7" w:rsidRDefault="00F93F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CUA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60000 ×C</m:t>
                  </m:r>
                </m:e>
                <m:sub>
                  <m:r>
                    <w:rPr>
                      <w:rFonts w:ascii="Cambria Math" w:hAnsi="Cambria Math"/>
                    </w:rPr>
                    <m:t>ppm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×Q</m:t>
                  </m:r>
                </m:e>
                <m:sub>
                  <m:r>
                    <w:rPr>
                      <w:rFonts w:ascii="Cambria Math" w:hAnsi="Cambria Math"/>
                    </w:rPr>
                    <m:t>trace</m:t>
                  </m:r>
                </m:sub>
              </m:sSub>
              <m:r>
                <w:rPr>
                  <w:rFonts w:ascii="Cambria Math" w:hAnsi="Cambria Math"/>
                </w:rPr>
                <m:t>[l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</m:oMath>
      </m:oMathPara>
      <w:bookmarkEnd w:id="0"/>
    </w:p>
    <w:p w14:paraId="19FC2A18" w14:textId="667091A9" w:rsidR="005434F7" w:rsidRDefault="00E926AA"/>
    <w:p w14:paraId="79E791B7" w14:textId="77777777" w:rsidR="005434F7" w:rsidRDefault="00E926AA"/>
    <w:p w14:paraId="43CDFFC2" w14:textId="700732C2" w:rsidR="005434F7" w:rsidRDefault="00E926AA"/>
    <w:p w14:paraId="50D98D11" w14:textId="7125D1B0" w:rsidR="005434F7" w:rsidRDefault="00F93F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CUA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0.06 ×C</m:t>
                  </m:r>
                </m:e>
                <m:sub>
                  <m:r>
                    <w:rPr>
                      <w:rFonts w:ascii="Cambria Math" w:hAnsi="Cambria Math"/>
                    </w:rPr>
                    <m:t>ppm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trace</m:t>
                  </m:r>
                </m:sub>
              </m:sSub>
              <m:r>
                <w:rPr>
                  <w:rFonts w:ascii="Cambria Math" w:hAnsi="Cambria Math"/>
                </w:rPr>
                <m:t>[l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4505ABFA" w14:textId="77777777" w:rsidR="005434F7" w:rsidRDefault="00E926AA"/>
    <w:p w14:paraId="05A377C1" w14:textId="6A919C01" w:rsidR="005434F7" w:rsidRDefault="00E926AA"/>
    <w:p w14:paraId="6B35EA19" w14:textId="29DBD938" w:rsidR="005434F7" w:rsidRDefault="00C9742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ppm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93FAC">
        <w:t>is the concentration in ppm</w:t>
      </w:r>
      <w:r w:rsidR="00CA1F68">
        <w:t>.</w:t>
      </w:r>
    </w:p>
    <w:p w14:paraId="596F10B4" w14:textId="77777777" w:rsidR="00CA1F68" w:rsidRDefault="00CA1F68"/>
    <w:p w14:paraId="7B74B08D" w14:textId="6FBD1793" w:rsidR="00F93FAC" w:rsidRDefault="00C9742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t xml:space="preserve">is the wind velocity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A1F68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=0.7207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5E2447">
        <w:t>.</w:t>
      </w:r>
    </w:p>
    <w:p w14:paraId="32C19373" w14:textId="77777777" w:rsidR="00CA1F68" w:rsidRPr="00F93FAC" w:rsidRDefault="00CA1F68"/>
    <w:p w14:paraId="0E62A9C3" w14:textId="56178BDC" w:rsidR="005434F7" w:rsidRPr="00CA1F68" w:rsidRDefault="00CA1F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is taken as </w:t>
      </w:r>
      <w:r w:rsidR="00A04D96">
        <w:t>0.</w:t>
      </w:r>
      <w:r>
        <w:t xml:space="preserve">216m, which is taken as the midpoint between the two larger buildings NW1 and SE which are </w:t>
      </w:r>
      <w:r w:rsidR="00A04D96">
        <w:t>0.</w:t>
      </w:r>
      <w:r>
        <w:t xml:space="preserve">212m and </w:t>
      </w:r>
      <w:r w:rsidR="00A04D96">
        <w:t>0.</w:t>
      </w:r>
      <w:r>
        <w:t xml:space="preserve">220m respectively. </w:t>
      </w:r>
    </w:p>
    <w:p w14:paraId="7A1747DF" w14:textId="50473925" w:rsidR="005434F7" w:rsidRPr="009D5B51" w:rsidRDefault="00E926AA">
      <w:pPr>
        <w:jc w:val="both"/>
      </w:pPr>
    </w:p>
    <w:p w14:paraId="67AF6411" w14:textId="2D901017" w:rsidR="009D5B51" w:rsidRPr="00CA1F68" w:rsidRDefault="00CA1F68" w:rsidP="009D5B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[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is the tunnel wind velocity.</w:t>
      </w:r>
      <w:bookmarkStart w:id="1" w:name="_GoBack"/>
      <w:bookmarkEnd w:id="1"/>
    </w:p>
    <w:p w14:paraId="3CA6025B" w14:textId="47B52D62" w:rsidR="009D5B51" w:rsidRPr="009D5B51" w:rsidRDefault="009D5B51" w:rsidP="009D5B51"/>
    <w:p w14:paraId="0C9AD7A8" w14:textId="7E792FF4" w:rsidR="009D5B51" w:rsidRPr="00641E3E" w:rsidRDefault="00641E3E" w:rsidP="009D5B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trace</m:t>
            </m:r>
          </m:sub>
        </m:sSub>
        <m:r>
          <w:rPr>
            <w:rFonts w:ascii="Cambria Math" w:hAnsi="Cambria Math"/>
          </w:rPr>
          <m:t xml:space="preserve"> [</m:t>
        </m:r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 w:rsidR="00D37083">
        <w:t xml:space="preserve"> is the flow rate of the tracer gas hydrocarbon. </w:t>
      </w:r>
    </w:p>
    <w:p w14:paraId="34513458" w14:textId="2A51D29C" w:rsidR="009D5B51" w:rsidRPr="009D5B51" w:rsidRDefault="009D5B51" w:rsidP="009D5B51"/>
    <w:p w14:paraId="20097ED2" w14:textId="2752F118" w:rsidR="009D5B51" w:rsidRPr="009D5B51" w:rsidRDefault="009D5B51" w:rsidP="009D5B51"/>
    <w:p w14:paraId="33F7DF0A" w14:textId="47345AC0" w:rsidR="009D5B51" w:rsidRDefault="009D5B51" w:rsidP="009D5B51"/>
    <w:p w14:paraId="3E8A429B" w14:textId="632E7A94" w:rsidR="009D5B51" w:rsidRPr="009D5B51" w:rsidRDefault="009D5B51" w:rsidP="009D5B51"/>
    <w:sectPr w:rsidR="009D5B51" w:rsidRPr="009D5B51">
      <w:pgSz w:w="11906" w:h="16838"/>
      <w:pgMar w:top="1134" w:right="1134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7"/>
    <w:rsid w:val="0002403F"/>
    <w:rsid w:val="004852E7"/>
    <w:rsid w:val="00535837"/>
    <w:rsid w:val="005B57A2"/>
    <w:rsid w:val="005E2447"/>
    <w:rsid w:val="00641E3E"/>
    <w:rsid w:val="00823D36"/>
    <w:rsid w:val="009D5B51"/>
    <w:rsid w:val="00A04D96"/>
    <w:rsid w:val="00C34AD3"/>
    <w:rsid w:val="00C9742E"/>
    <w:rsid w:val="00CA1F68"/>
    <w:rsid w:val="00D37083"/>
    <w:rsid w:val="00D908CB"/>
    <w:rsid w:val="00E926AA"/>
    <w:rsid w:val="00F901DB"/>
    <w:rsid w:val="00F93FA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62CAC8"/>
  <w15:chartTrackingRefBased/>
  <w15:docId w15:val="{BCDB9E99-4AB7-416F-A398-FBB7FE73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laceholderText">
    <w:name w:val="Placeholder Text"/>
    <w:basedOn w:val="DefaultParagraphFont"/>
    <w:uiPriority w:val="99"/>
    <w:unhideWhenUsed/>
    <w:rsid w:val="009D5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Surrey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 Hayden</dc:creator>
  <cp:keywords/>
  <cp:lastModifiedBy>Gonsalves, Mackinley D (UG - Mech. Eng. Sci.)</cp:lastModifiedBy>
  <cp:revision>2</cp:revision>
  <cp:lastPrinted>2005-09-15T14:53:00Z</cp:lastPrinted>
  <dcterms:created xsi:type="dcterms:W3CDTF">2020-04-07T10:50:00Z</dcterms:created>
  <dcterms:modified xsi:type="dcterms:W3CDTF">2020-04-07T10:50:00Z</dcterms:modified>
</cp:coreProperties>
</file>