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b/>
          <w:bCs/>
          <w:color w:val="1F3864"/>
          <w:sz w:val="48"/>
          <w:szCs w:val="48"/>
        </w:rPr>
        <w:t xml:space="preserve">Gym Floor Plan to 3D Walkthrough</w:t>
      </w:r>
    </w:p>
    <w:p>
      <w:pPr>
        <w:spacing w:after="400"/>
      </w:pPr>
      <w:r>
        <w:rPr>
          <w:color w:val="404040"/>
          <w:sz w:val="30"/>
          <w:szCs w:val="30"/>
        </w:rPr>
        <w:t xml:space="preserve">Build plan, database review and task plan</w:t>
      </w:r>
    </w:p>
    <w:p>
      <w:pPr>
        <w:spacing w:after="120"/>
      </w:pPr>
      <w:r>
        <w:t xml:space="preserve">Repository reviewed at commit </w:t>
      </w:r>
      <w:r>
        <w:rPr>
          <w:b/>
          <w:bCs/>
        </w:rPr>
        <w:t xml:space="preserve">1316d60</w:t>
      </w:r>
      <w:r>
        <w:t xml:space="preserve"> (the latest code reachable from the audit machine).</w:t>
      </w:r>
    </w:p>
    <w:p>
      <w:pPr>
        <w:spacing w:after="120"/>
      </w:pPr>
      <w:r>
        <w:t xml:space="preserve">One backend in Flex AWS · single login through the GoalCert Hub · web app on a GoalCert subdomain.</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tblHeader/>
        </w:trPr>
        <w:tc>
          <w:tcPr>
            <w:tcW w:type="dxa" w:w="20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Owner</w:t>
            </w:r>
          </w:p>
        </w:tc>
        <w:tc>
          <w:tcPr>
            <w:tcW w:type="dxa" w:w="76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Area</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Tejesh</w:t>
            </w:r>
          </w:p>
        </w:tc>
        <w:tc>
          <w:tcPr>
            <w:tcW w:type="dxa" w:w="7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2D to 3D generation, the 3D walkthrough viewer and machine 3D models from the 360° video. Backend and web only; no iPhone work.</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Thomas</w:t>
            </w:r>
          </w:p>
        </w:tc>
        <w:tc>
          <w:tcPr>
            <w:tcW w:type="dxa" w:w="7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Everything else: iPhone app, single sign-in, database, backend services, processing pipeline, scan to 2D plan, reviewer editor, deployment.</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GoalCert team</w:t>
            </w:r>
          </w:p>
        </w:tc>
        <w:tc>
          <w:tcPr>
            <w:tcW w:type="dxa" w:w="7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Hub organisation, product registration, DNS for the subdomain.</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Product owner</w:t>
            </w:r>
          </w:p>
        </w:tc>
        <w:tc>
          <w:tcPr>
            <w:tcW w:type="dxa" w:w="7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Decisions, PRD addendum, test gyms, Apple account.</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Legal</w:t>
            </w:r>
          </w:p>
        </w:tc>
        <w:tc>
          <w:tcPr>
            <w:tcW w:type="dxa" w:w="7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TRELLIS.2 licence review.</w:t>
            </w:r>
          </w:p>
        </w:tc>
      </w:tr>
    </w:tbl>
    <w:p>
      <w:r>
        <w:br w:type="page"/>
      </w:r>
    </w:p>
    <w:p>
      <w:pPr>
        <w:pStyle w:val="Heading1"/>
      </w:pPr>
      <w:bookmarkStart w:name="_Toc1" w:id="1"/>
      <w:r>
        <w:t xml:space="preserve">Contents</w:t>
      </w:r>
      <w:bookmarkEnd w:id="1"/>
    </w:p>
    <w:sdt>
      <w:sdtPr>
        <w:alias w:val="Contents"/>
      </w:sdtPr>
      <w:sdtContent>
        <w:p>
          <w:pPr>
            <w:pStyle w:val="TOC1"/>
            <w:tabs>
              <w:tab w:val="right" w:pos="9638" w:leader="dot"/>
            </w:tabs>
          </w:pPr>
          <w:r>
            <w:fldChar w:fldCharType="begin" w:dirty="true"/>
            <w:instrText xml:space="preserve">TOC \h \o "1-2"</w:instrText>
            <w:fldChar w:fldCharType="separate"/>
          </w:r>
          <w:hyperlink w:history="1" w:anchor="_Toc1">
            <w:r>
              <w:t xml:space="preserve">Contents</w:t>
            </w:r>
            <w:r>
              <w:tab/>
            </w:r>
            <w:r>
              <w:fldChar w:fldCharType="begin" w:dirty="true"/>
              <w:instrText xml:space="preserve">PAGEREF _Toc1 \h</w:instrText>
              <w:fldChar w:fldCharType="separate"/>
              <w:fldChar w:fldCharType="end"/>
            </w:r>
          </w:hyperlink>
        </w:p>
        <w:p>
          <w:pPr>
            <w:pStyle w:val="TOC1"/>
            <w:tabs>
              <w:tab w:val="right" w:pos="9638" w:leader="dot"/>
            </w:tabs>
          </w:pPr>
          <w:hyperlink w:history="1" w:anchor="_Toc2">
            <w:r>
              <w:t xml:space="preserve">1. Summary</w:t>
            </w:r>
            <w:r>
              <w:tab/>
            </w:r>
            <w:r>
              <w:fldChar w:fldCharType="begin" w:dirty="true"/>
              <w:instrText xml:space="preserve">PAGEREF _Toc2 \h</w:instrText>
              <w:fldChar w:fldCharType="separate"/>
              <w:fldChar w:fldCharType="end"/>
            </w:r>
          </w:hyperlink>
        </w:p>
        <w:p>
          <w:pPr>
            <w:pStyle w:val="TOC2"/>
            <w:tabs>
              <w:tab w:val="right" w:pos="9638" w:leader="dot"/>
            </w:tabs>
            <w:ind w:left="220"/>
          </w:pPr>
          <w:hyperlink w:history="1" w:anchor="_Toc3">
            <w:r>
              <w:t xml:space="preserve">What matters most</w:t>
            </w:r>
            <w:r>
              <w:tab/>
            </w:r>
            <w:r>
              <w:fldChar w:fldCharType="begin" w:dirty="true"/>
              <w:instrText xml:space="preserve">PAGEREF _Toc3 \h</w:instrText>
              <w:fldChar w:fldCharType="separate"/>
              <w:fldChar w:fldCharType="end"/>
            </w:r>
          </w:hyperlink>
        </w:p>
        <w:p>
          <w:pPr>
            <w:pStyle w:val="TOC1"/>
            <w:tabs>
              <w:tab w:val="right" w:pos="9638" w:leader="dot"/>
            </w:tabs>
          </w:pPr>
          <w:hyperlink w:history="1" w:anchor="_Toc4">
            <w:r>
              <w:t xml:space="preserve">2. Decisions this plan is built on</w:t>
            </w:r>
            <w:r>
              <w:tab/>
            </w:r>
            <w:r>
              <w:fldChar w:fldCharType="begin" w:dirty="true"/>
              <w:instrText xml:space="preserve">PAGEREF _Toc4 \h</w:instrText>
              <w:fldChar w:fldCharType="separate"/>
              <w:fldChar w:fldCharType="end"/>
            </w:r>
          </w:hyperlink>
        </w:p>
        <w:p>
          <w:pPr>
            <w:pStyle w:val="TOC1"/>
            <w:tabs>
              <w:tab w:val="right" w:pos="9638" w:leader="dot"/>
            </w:tabs>
          </w:pPr>
          <w:hyperlink w:history="1" w:anchor="_Toc5">
            <w:r>
              <w:t xml:space="preserve">3. Who owns what</w:t>
            </w:r>
            <w:r>
              <w:tab/>
            </w:r>
            <w:r>
              <w:fldChar w:fldCharType="begin" w:dirty="true"/>
              <w:instrText xml:space="preserve">PAGEREF _Toc5 \h</w:instrText>
              <w:fldChar w:fldCharType="separate"/>
              <w:fldChar w:fldCharType="end"/>
            </w:r>
          </w:hyperlink>
        </w:p>
        <w:p>
          <w:pPr>
            <w:pStyle w:val="TOC2"/>
            <w:tabs>
              <w:tab w:val="right" w:pos="9638" w:leader="dot"/>
            </w:tabs>
            <w:ind w:left="220"/>
          </w:pPr>
          <w:hyperlink w:history="1" w:anchor="_Toc6">
            <w:r>
              <w:t xml:space="preserve">Owners</w:t>
            </w:r>
            <w:r>
              <w:tab/>
            </w:r>
            <w:r>
              <w:fldChar w:fldCharType="begin" w:dirty="true"/>
              <w:instrText xml:space="preserve">PAGEREF _Toc6 \h</w:instrText>
              <w:fldChar w:fldCharType="separate"/>
              <w:fldChar w:fldCharType="end"/>
            </w:r>
          </w:hyperlink>
        </w:p>
        <w:p>
          <w:pPr>
            <w:pStyle w:val="TOC2"/>
            <w:tabs>
              <w:tab w:val="right" w:pos="9638" w:leader="dot"/>
            </w:tabs>
            <w:ind w:left="220"/>
          </w:pPr>
          <w:hyperlink w:history="1" w:anchor="_Toc7">
            <w:r>
              <w:t xml:space="preserve">Handoffs between Thomas and Tejesh</w:t>
            </w:r>
            <w:r>
              <w:tab/>
            </w:r>
            <w:r>
              <w:fldChar w:fldCharType="begin" w:dirty="true"/>
              <w:instrText xml:space="preserve">PAGEREF _Toc7 \h</w:instrText>
              <w:fldChar w:fldCharType="separate"/>
              <w:fldChar w:fldCharType="end"/>
            </w:r>
          </w:hyperlink>
        </w:p>
        <w:p>
          <w:pPr>
            <w:pStyle w:val="TOC1"/>
            <w:tabs>
              <w:tab w:val="right" w:pos="9638" w:leader="dot"/>
            </w:tabs>
          </w:pPr>
          <w:hyperlink w:history="1" w:anchor="_Toc8">
            <w:r>
              <w:t xml:space="preserve">4. Architecture: one backend in Flex AWS</w:t>
            </w:r>
            <w:r>
              <w:tab/>
            </w:r>
            <w:r>
              <w:fldChar w:fldCharType="begin" w:dirty="true"/>
              <w:instrText xml:space="preserve">PAGEREF _Toc8 \h</w:instrText>
              <w:fldChar w:fldCharType="separate"/>
              <w:fldChar w:fldCharType="end"/>
            </w:r>
          </w:hyperlink>
        </w:p>
        <w:p>
          <w:pPr>
            <w:pStyle w:val="TOC2"/>
            <w:tabs>
              <w:tab w:val="right" w:pos="9638" w:leader="dot"/>
            </w:tabs>
            <w:ind w:left="220"/>
          </w:pPr>
          <w:hyperlink w:history="1" w:anchor="_Toc9">
            <w:r>
              <w:t xml:space="preserve">How a plan flows</w:t>
            </w:r>
            <w:r>
              <w:tab/>
            </w:r>
            <w:r>
              <w:fldChar w:fldCharType="begin" w:dirty="true"/>
              <w:instrText xml:space="preserve">PAGEREF _Toc9 \h</w:instrText>
              <w:fldChar w:fldCharType="separate"/>
              <w:fldChar w:fldCharType="end"/>
            </w:r>
          </w:hyperlink>
        </w:p>
        <w:p>
          <w:pPr>
            <w:pStyle w:val="TOC1"/>
            <w:tabs>
              <w:tab w:val="right" w:pos="9638" w:leader="dot"/>
            </w:tabs>
          </w:pPr>
          <w:hyperlink w:history="1" w:anchor="_Toc10">
            <w:r>
              <w:t xml:space="preserve">5. Where the code is today</w:t>
            </w:r>
            <w:r>
              <w:tab/>
            </w:r>
            <w:r>
              <w:fldChar w:fldCharType="begin" w:dirty="true"/>
              <w:instrText xml:space="preserve">PAGEREF _Toc10 \h</w:instrText>
              <w:fldChar w:fldCharType="separate"/>
              <w:fldChar w:fldCharType="end"/>
            </w:r>
          </w:hyperlink>
        </w:p>
        <w:p>
          <w:pPr>
            <w:pStyle w:val="TOC2"/>
            <w:tabs>
              <w:tab w:val="right" w:pos="9638" w:leader="dot"/>
            </w:tabs>
            <w:ind w:left="220"/>
          </w:pPr>
          <w:hyperlink w:history="1" w:anchor="_Toc11">
            <w:r>
              <w:t xml:space="preserve">Already built</w:t>
            </w:r>
            <w:r>
              <w:tab/>
            </w:r>
            <w:r>
              <w:fldChar w:fldCharType="begin" w:dirty="true"/>
              <w:instrText xml:space="preserve">PAGEREF _Toc11 \h</w:instrText>
              <w:fldChar w:fldCharType="separate"/>
              <w:fldChar w:fldCharType="end"/>
            </w:r>
          </w:hyperlink>
        </w:p>
        <w:p>
          <w:pPr>
            <w:pStyle w:val="TOC2"/>
            <w:tabs>
              <w:tab w:val="right" w:pos="9638" w:leader="dot"/>
            </w:tabs>
            <w:ind w:left="220"/>
          </w:pPr>
          <w:hyperlink w:history="1" w:anchor="_Toc12">
            <w:r>
              <w:t xml:space="preserve">Blockers and bugs</w:t>
            </w:r>
            <w:r>
              <w:tab/>
            </w:r>
            <w:r>
              <w:fldChar w:fldCharType="begin" w:dirty="true"/>
              <w:instrText xml:space="preserve">PAGEREF _Toc12 \h</w:instrText>
              <w:fldChar w:fldCharType="separate"/>
              <w:fldChar w:fldCharType="end"/>
            </w:r>
          </w:hyperlink>
        </w:p>
        <w:p>
          <w:pPr>
            <w:pStyle w:val="TOC1"/>
            <w:tabs>
              <w:tab w:val="right" w:pos="9638" w:leader="dot"/>
            </w:tabs>
          </w:pPr>
          <w:hyperlink w:history="1" w:anchor="_Toc13">
            <w:r>
              <w:t xml:space="preserve">6. Sign-in: is it working as intended?</w:t>
            </w:r>
            <w:r>
              <w:tab/>
            </w:r>
            <w:r>
              <w:fldChar w:fldCharType="begin" w:dirty="true"/>
              <w:instrText xml:space="preserve">PAGEREF _Toc13 \h</w:instrText>
              <w:fldChar w:fldCharType="separate"/>
              <w:fldChar w:fldCharType="end"/>
            </w:r>
          </w:hyperlink>
        </w:p>
        <w:p>
          <w:pPr>
            <w:pStyle w:val="TOC2"/>
            <w:tabs>
              <w:tab w:val="right" w:pos="9638" w:leader="dot"/>
            </w:tabs>
            <w:ind w:left="220"/>
          </w:pPr>
          <w:hyperlink w:history="1" w:anchor="_Toc14">
            <w:r>
              <w:t xml:space="preserve">Target: single login through the GoalCert Hub</w:t>
            </w:r>
            <w:r>
              <w:tab/>
            </w:r>
            <w:r>
              <w:fldChar w:fldCharType="begin" w:dirty="true"/>
              <w:instrText xml:space="preserve">PAGEREF _Toc14 \h</w:instrText>
              <w:fldChar w:fldCharType="separate"/>
              <w:fldChar w:fldCharType="end"/>
            </w:r>
          </w:hyperlink>
        </w:p>
        <w:p>
          <w:pPr>
            <w:pStyle w:val="TOC2"/>
            <w:tabs>
              <w:tab w:val="right" w:pos="9638" w:leader="dot"/>
            </w:tabs>
            <w:ind w:left="220"/>
          </w:pPr>
          <w:hyperlink w:history="1" w:anchor="_Toc15">
            <w:r>
              <w:t xml:space="preserve">Users saved in both places</w:t>
            </w:r>
            <w:r>
              <w:tab/>
            </w:r>
            <w:r>
              <w:fldChar w:fldCharType="begin" w:dirty="true"/>
              <w:instrText xml:space="preserve">PAGEREF _Toc15 \h</w:instrText>
              <w:fldChar w:fldCharType="separate"/>
              <w:fldChar w:fldCharType="end"/>
            </w:r>
          </w:hyperlink>
        </w:p>
        <w:p>
          <w:pPr>
            <w:pStyle w:val="TOC2"/>
            <w:tabs>
              <w:tab w:val="right" w:pos="9638" w:leader="dot"/>
            </w:tabs>
            <w:ind w:left="220"/>
          </w:pPr>
          <w:hyperlink w:history="1" w:anchor="_Toc16">
            <w:r>
              <w:t xml:space="preserve">Session rules</w:t>
            </w:r>
            <w:r>
              <w:tab/>
            </w:r>
            <w:r>
              <w:fldChar w:fldCharType="begin" w:dirty="true"/>
              <w:instrText xml:space="preserve">PAGEREF _Toc16 \h</w:instrText>
              <w:fldChar w:fldCharType="separate"/>
              <w:fldChar w:fldCharType="end"/>
            </w:r>
          </w:hyperlink>
        </w:p>
        <w:p>
          <w:pPr>
            <w:pStyle w:val="TOC1"/>
            <w:tabs>
              <w:tab w:val="right" w:pos="9638" w:leader="dot"/>
            </w:tabs>
          </w:pPr>
          <w:hyperlink w:history="1" w:anchor="_Toc17">
            <w:r>
              <w:t xml:space="preserve">7. Database review</w:t>
            </w:r>
            <w:r>
              <w:tab/>
            </w:r>
            <w:r>
              <w:fldChar w:fldCharType="begin" w:dirty="true"/>
              <w:instrText xml:space="preserve">PAGEREF _Toc17 \h</w:instrText>
              <w:fldChar w:fldCharType="separate"/>
              <w:fldChar w:fldCharType="end"/>
            </w:r>
          </w:hyperlink>
        </w:p>
        <w:p>
          <w:pPr>
            <w:pStyle w:val="TOC2"/>
            <w:tabs>
              <w:tab w:val="right" w:pos="9638" w:leader="dot"/>
            </w:tabs>
            <w:ind w:left="220"/>
          </w:pPr>
          <w:hyperlink w:history="1" w:anchor="_Toc18">
            <w:r>
              <w:t xml:space="preserve">Answers to the questions asked</w:t>
            </w:r>
            <w:r>
              <w:tab/>
            </w:r>
            <w:r>
              <w:fldChar w:fldCharType="begin" w:dirty="true"/>
              <w:instrText xml:space="preserve">PAGEREF _Toc18 \h</w:instrText>
              <w:fldChar w:fldCharType="separate"/>
              <w:fldChar w:fldCharType="end"/>
            </w:r>
          </w:hyperlink>
        </w:p>
        <w:p>
          <w:pPr>
            <w:pStyle w:val="TOC2"/>
            <w:tabs>
              <w:tab w:val="right" w:pos="9638" w:leader="dot"/>
            </w:tabs>
            <w:ind w:left="220"/>
          </w:pPr>
          <w:hyperlink w:history="1" w:anchor="_Toc19">
            <w:r>
              <w:t xml:space="preserve">Findings</w:t>
            </w:r>
            <w:r>
              <w:tab/>
            </w:r>
            <w:r>
              <w:fldChar w:fldCharType="begin" w:dirty="true"/>
              <w:instrText xml:space="preserve">PAGEREF _Toc19 \h</w:instrText>
              <w:fldChar w:fldCharType="separate"/>
              <w:fldChar w:fldCharType="end"/>
            </w:r>
          </w:hyperlink>
        </w:p>
        <w:p>
          <w:pPr>
            <w:pStyle w:val="TOC2"/>
            <w:tabs>
              <w:tab w:val="right" w:pos="9638" w:leader="dot"/>
            </w:tabs>
            <w:ind w:left="220"/>
          </w:pPr>
          <w:hyperlink w:history="1" w:anchor="_Toc20">
            <w:r>
              <w:t xml:space="preserve">Approach</w:t>
            </w:r>
            <w:r>
              <w:tab/>
            </w:r>
            <w:r>
              <w:fldChar w:fldCharType="begin" w:dirty="true"/>
              <w:instrText xml:space="preserve">PAGEREF _Toc20 \h</w:instrText>
              <w:fldChar w:fldCharType="separate"/>
              <w:fldChar w:fldCharType="end"/>
            </w:r>
          </w:hyperlink>
        </w:p>
        <w:p>
          <w:pPr>
            <w:pStyle w:val="TOC2"/>
            <w:tabs>
              <w:tab w:val="right" w:pos="9638" w:leader="dot"/>
            </w:tabs>
            <w:ind w:left="220"/>
          </w:pPr>
          <w:hyperlink w:history="1" w:anchor="_Toc21">
            <w:r>
              <w:t xml:space="preserve">Conventions</w:t>
            </w:r>
            <w:r>
              <w:tab/>
            </w:r>
            <w:r>
              <w:fldChar w:fldCharType="begin" w:dirty="true"/>
              <w:instrText xml:space="preserve">PAGEREF _Toc21 \h</w:instrText>
              <w:fldChar w:fldCharType="separate"/>
              <w:fldChar w:fldCharType="end"/>
            </w:r>
          </w:hyperlink>
        </w:p>
        <w:p>
          <w:pPr>
            <w:pStyle w:val="TOC2"/>
            <w:tabs>
              <w:tab w:val="right" w:pos="9638" w:leader="dot"/>
            </w:tabs>
            <w:ind w:left="220"/>
          </w:pPr>
          <w:hyperlink w:history="1" w:anchor="_Toc22">
            <w:r>
              <w:t xml:space="preserve">Target tables</w:t>
            </w:r>
            <w:r>
              <w:tab/>
            </w:r>
            <w:r>
              <w:fldChar w:fldCharType="begin" w:dirty="true"/>
              <w:instrText xml:space="preserve">PAGEREF _Toc22 \h</w:instrText>
              <w:fldChar w:fldCharType="separate"/>
              <w:fldChar w:fldCharType="end"/>
            </w:r>
          </w:hyperlink>
        </w:p>
        <w:p>
          <w:pPr>
            <w:pStyle w:val="TOC1"/>
            <w:tabs>
              <w:tab w:val="right" w:pos="9638" w:leader="dot"/>
            </w:tabs>
          </w:pPr>
          <w:hyperlink w:history="1" w:anchor="_Toc23">
            <w:r>
              <w:t xml:space="preserve">8. Backend: how it works and how it splits</w:t>
            </w:r>
            <w:r>
              <w:tab/>
            </w:r>
            <w:r>
              <w:fldChar w:fldCharType="begin" w:dirty="true"/>
              <w:instrText xml:space="preserve">PAGEREF _Toc23 \h</w:instrText>
              <w:fldChar w:fldCharType="separate"/>
              <w:fldChar w:fldCharType="end"/>
            </w:r>
          </w:hyperlink>
        </w:p>
        <w:p>
          <w:pPr>
            <w:pStyle w:val="TOC1"/>
            <w:tabs>
              <w:tab w:val="right" w:pos="9638" w:leader="dot"/>
            </w:tabs>
          </w:pPr>
          <w:hyperlink w:history="1" w:anchor="_Toc24">
            <w:r>
              <w:t xml:space="preserve">9. Big rooms: from scan to 2D plan</w:t>
            </w:r>
            <w:r>
              <w:tab/>
            </w:r>
            <w:r>
              <w:fldChar w:fldCharType="begin" w:dirty="true"/>
              <w:instrText xml:space="preserve">PAGEREF _Toc24 \h</w:instrText>
              <w:fldChar w:fldCharType="separate"/>
              <w:fldChar w:fldCharType="end"/>
            </w:r>
          </w:hyperlink>
        </w:p>
        <w:p>
          <w:pPr>
            <w:pStyle w:val="TOC2"/>
            <w:tabs>
              <w:tab w:val="right" w:pos="9638" w:leader="dot"/>
            </w:tabs>
            <w:ind w:left="220"/>
          </w:pPr>
          <w:hyperlink w:history="1" w:anchor="_Toc25">
            <w:r>
              <w:t xml:space="preserve">How it works today</w:t>
            </w:r>
            <w:r>
              <w:tab/>
            </w:r>
            <w:r>
              <w:fldChar w:fldCharType="begin" w:dirty="true"/>
              <w:instrText xml:space="preserve">PAGEREF _Toc25 \h</w:instrText>
              <w:fldChar w:fldCharType="separate"/>
              <w:fldChar w:fldCharType="end"/>
            </w:r>
          </w:hyperlink>
        </w:p>
        <w:p>
          <w:pPr>
            <w:pStyle w:val="TOC2"/>
            <w:tabs>
              <w:tab w:val="right" w:pos="9638" w:leader="dot"/>
            </w:tabs>
            <w:ind w:left="220"/>
          </w:pPr>
          <w:hyperlink w:history="1" w:anchor="_Toc26">
            <w:r>
              <w:t xml:space="preserve">Why big rooms need more</w:t>
            </w:r>
            <w:r>
              <w:tab/>
            </w:r>
            <w:r>
              <w:fldChar w:fldCharType="begin" w:dirty="true"/>
              <w:instrText xml:space="preserve">PAGEREF _Toc26 \h</w:instrText>
              <w:fldChar w:fldCharType="separate"/>
              <w:fldChar w:fldCharType="end"/>
            </w:r>
          </w:hyperlink>
        </w:p>
        <w:p>
          <w:pPr>
            <w:pStyle w:val="TOC2"/>
            <w:tabs>
              <w:tab w:val="right" w:pos="9638" w:leader="dot"/>
            </w:tabs>
            <w:ind w:left="220"/>
          </w:pPr>
          <w:hyperlink w:history="1" w:anchor="_Toc27">
            <w:r>
              <w:t xml:space="preserve">How big rooms will be handled</w:t>
            </w:r>
            <w:r>
              <w:tab/>
            </w:r>
            <w:r>
              <w:fldChar w:fldCharType="begin" w:dirty="true"/>
              <w:instrText xml:space="preserve">PAGEREF _Toc27 \h</w:instrText>
              <w:fldChar w:fldCharType="separate"/>
              <w:fldChar w:fldCharType="end"/>
            </w:r>
          </w:hyperlink>
        </w:p>
        <w:p>
          <w:pPr>
            <w:pStyle w:val="TOC2"/>
            <w:tabs>
              <w:tab w:val="right" w:pos="9638" w:leader="dot"/>
            </w:tabs>
            <w:ind w:left="220"/>
          </w:pPr>
          <w:hyperlink w:history="1" w:anchor="_Toc28">
            <w:r>
              <w:t xml:space="preserve">Finding the size limit</w:t>
            </w:r>
            <w:r>
              <w:tab/>
            </w:r>
            <w:r>
              <w:fldChar w:fldCharType="begin" w:dirty="true"/>
              <w:instrText xml:space="preserve">PAGEREF _Toc28 \h</w:instrText>
              <w:fldChar w:fldCharType="separate"/>
              <w:fldChar w:fldCharType="end"/>
            </w:r>
          </w:hyperlink>
        </w:p>
        <w:p>
          <w:pPr>
            <w:pStyle w:val="TOC1"/>
            <w:tabs>
              <w:tab w:val="right" w:pos="9638" w:leader="dot"/>
            </w:tabs>
          </w:pPr>
          <w:hyperlink w:history="1" w:anchor="_Toc29">
            <w:r>
              <w:t xml:space="preserve">10. Does the 2D plan hold enough to build 3D?</w:t>
            </w:r>
            <w:r>
              <w:tab/>
            </w:r>
            <w:r>
              <w:fldChar w:fldCharType="begin" w:dirty="true"/>
              <w:instrText xml:space="preserve">PAGEREF _Toc29 \h</w:instrText>
              <w:fldChar w:fldCharType="separate"/>
              <w:fldChar w:fldCharType="end"/>
            </w:r>
          </w:hyperlink>
        </w:p>
        <w:p>
          <w:pPr>
            <w:pStyle w:val="TOC1"/>
            <w:tabs>
              <w:tab w:val="right" w:pos="9638" w:leader="dot"/>
            </w:tabs>
          </w:pPr>
          <w:hyperlink w:history="1" w:anchor="_Toc30">
            <w:r>
              <w:t xml:space="preserve">11. 2D to 3D generation (Tejesh)</w:t>
            </w:r>
            <w:r>
              <w:tab/>
            </w:r>
            <w:r>
              <w:fldChar w:fldCharType="begin" w:dirty="true"/>
              <w:instrText xml:space="preserve">PAGEREF _Toc30 \h</w:instrText>
              <w:fldChar w:fldCharType="separate"/>
              <w:fldChar w:fldCharType="end"/>
            </w:r>
          </w:hyperlink>
        </w:p>
        <w:p>
          <w:pPr>
            <w:pStyle w:val="TOC2"/>
            <w:tabs>
              <w:tab w:val="right" w:pos="9638" w:leader="dot"/>
            </w:tabs>
            <w:ind w:left="220"/>
          </w:pPr>
          <w:hyperlink w:history="1" w:anchor="_Toc31">
            <w:r>
              <w:t xml:space="preserve">Today</w:t>
            </w:r>
            <w:r>
              <w:tab/>
            </w:r>
            <w:r>
              <w:fldChar w:fldCharType="begin" w:dirty="true"/>
              <w:instrText xml:space="preserve">PAGEREF _Toc31 \h</w:instrText>
              <w:fldChar w:fldCharType="separate"/>
              <w:fldChar w:fldCharType="end"/>
            </w:r>
          </w:hyperlink>
        </w:p>
        <w:p>
          <w:pPr>
            <w:pStyle w:val="TOC2"/>
            <w:tabs>
              <w:tab w:val="right" w:pos="9638" w:leader="dot"/>
            </w:tabs>
            <w:ind w:left="220"/>
          </w:pPr>
          <w:hyperlink w:history="1" w:anchor="_Toc32">
            <w:r>
              <w:t xml:space="preserve">Target</w:t>
            </w:r>
            <w:r>
              <w:tab/>
            </w:r>
            <w:r>
              <w:fldChar w:fldCharType="begin" w:dirty="true"/>
              <w:instrText xml:space="preserve">PAGEREF _Toc32 \h</w:instrText>
              <w:fldChar w:fldCharType="separate"/>
              <w:fldChar w:fldCharType="end"/>
            </w:r>
          </w:hyperlink>
        </w:p>
        <w:p>
          <w:pPr>
            <w:pStyle w:val="TOC1"/>
            <w:tabs>
              <w:tab w:val="right" w:pos="9638" w:leader="dot"/>
            </w:tabs>
          </w:pPr>
          <w:hyperlink w:history="1" w:anchor="_Toc33">
            <w:r>
              <w:t xml:space="preserve">12. Machine 3D models from the 360° video (Tejesh)</w:t>
            </w:r>
            <w:r>
              <w:tab/>
            </w:r>
            <w:r>
              <w:fldChar w:fldCharType="begin" w:dirty="true"/>
              <w:instrText xml:space="preserve">PAGEREF _Toc33 \h</w:instrText>
              <w:fldChar w:fldCharType="separate"/>
              <w:fldChar w:fldCharType="end"/>
            </w:r>
          </w:hyperlink>
        </w:p>
        <w:p>
          <w:pPr>
            <w:pStyle w:val="TOC2"/>
            <w:tabs>
              <w:tab w:val="right" w:pos="9638" w:leader="dot"/>
            </w:tabs>
            <w:ind w:left="220"/>
          </w:pPr>
          <w:hyperlink w:history="1" w:anchor="_Toc34">
            <w:r>
              <w:t xml:space="preserve">What exists</w:t>
            </w:r>
            <w:r>
              <w:tab/>
            </w:r>
            <w:r>
              <w:fldChar w:fldCharType="begin" w:dirty="true"/>
              <w:instrText xml:space="preserve">PAGEREF _Toc34 \h</w:instrText>
              <w:fldChar w:fldCharType="separate"/>
              <w:fldChar w:fldCharType="end"/>
            </w:r>
          </w:hyperlink>
        </w:p>
        <w:p>
          <w:pPr>
            <w:pStyle w:val="TOC2"/>
            <w:tabs>
              <w:tab w:val="right" w:pos="9638" w:leader="dot"/>
            </w:tabs>
            <w:ind w:left="220"/>
          </w:pPr>
          <w:hyperlink w:history="1" w:anchor="_Toc35">
            <w:r>
              <w:t xml:space="preserve">Capture changes (Thomas, iPhone)</w:t>
            </w:r>
            <w:r>
              <w:tab/>
            </w:r>
            <w:r>
              <w:fldChar w:fldCharType="begin" w:dirty="true"/>
              <w:instrText xml:space="preserve">PAGEREF _Toc35 \h</w:instrText>
              <w:fldChar w:fldCharType="separate"/>
              <w:fldChar w:fldCharType="end"/>
            </w:r>
          </w:hyperlink>
        </w:p>
        <w:p>
          <w:pPr>
            <w:pStyle w:val="TOC2"/>
            <w:tabs>
              <w:tab w:val="right" w:pos="9638" w:leader="dot"/>
            </w:tabs>
            <w:ind w:left="220"/>
          </w:pPr>
          <w:hyperlink w:history="1" w:anchor="_Toc36">
            <w:r>
              <w:t xml:space="preserve">Building a model (Tejesh, asset.build job)</w:t>
            </w:r>
            <w:r>
              <w:tab/>
            </w:r>
            <w:r>
              <w:fldChar w:fldCharType="begin" w:dirty="true"/>
              <w:instrText xml:space="preserve">PAGEREF _Toc36 \h</w:instrText>
              <w:fldChar w:fldCharType="separate"/>
              <w:fldChar w:fldCharType="end"/>
            </w:r>
          </w:hyperlink>
        </w:p>
        <w:p>
          <w:pPr>
            <w:pStyle w:val="TOC2"/>
            <w:tabs>
              <w:tab w:val="right" w:pos="9638" w:leader="dot"/>
            </w:tabs>
            <w:ind w:left="220"/>
          </w:pPr>
          <w:hyperlink w:history="1" w:anchor="_Toc37">
            <w:r>
              <w:t xml:space="preserve">TRELLIS.2 on AWS instead of RunPod</w:t>
            </w:r>
            <w:r>
              <w:tab/>
            </w:r>
            <w:r>
              <w:fldChar w:fldCharType="begin" w:dirty="true"/>
              <w:instrText xml:space="preserve">PAGEREF _Toc37 \h</w:instrText>
              <w:fldChar w:fldCharType="separate"/>
              <w:fldChar w:fldCharType="end"/>
            </w:r>
          </w:hyperlink>
        </w:p>
        <w:p>
          <w:pPr>
            <w:pStyle w:val="TOC1"/>
            <w:tabs>
              <w:tab w:val="right" w:pos="9638" w:leader="dot"/>
            </w:tabs>
          </w:pPr>
          <w:hyperlink w:history="1" w:anchor="_Toc38">
            <w:r>
              <w:t xml:space="preserve">13. Processing pipeline</w:t>
            </w:r>
            <w:r>
              <w:tab/>
            </w:r>
            <w:r>
              <w:fldChar w:fldCharType="begin" w:dirty="true"/>
              <w:instrText xml:space="preserve">PAGEREF _Toc38 \h</w:instrText>
              <w:fldChar w:fldCharType="separate"/>
              <w:fldChar w:fldCharType="end"/>
            </w:r>
          </w:hyperlink>
        </w:p>
        <w:p>
          <w:pPr>
            <w:pStyle w:val="TOC1"/>
            <w:tabs>
              <w:tab w:val="right" w:pos="9638" w:leader="dot"/>
            </w:tabs>
          </w:pPr>
          <w:hyperlink w:history="1" w:anchor="_Toc39">
            <w:r>
              <w:t xml:space="preserve">14. Deployment in Flex AWS</w:t>
            </w:r>
            <w:r>
              <w:tab/>
            </w:r>
            <w:r>
              <w:fldChar w:fldCharType="begin" w:dirty="true"/>
              <w:instrText xml:space="preserve">PAGEREF _Toc39 \h</w:instrText>
              <w:fldChar w:fldCharType="separate"/>
              <w:fldChar w:fldCharType="end"/>
            </w:r>
          </w:hyperlink>
        </w:p>
        <w:p>
          <w:pPr>
            <w:pStyle w:val="TOC2"/>
            <w:tabs>
              <w:tab w:val="right" w:pos="9638" w:leader="dot"/>
            </w:tabs>
            <w:ind w:left="220"/>
          </w:pPr>
          <w:hyperlink w:history="1" w:anchor="_Toc40">
            <w:r>
              <w:t xml:space="preserve">Security and residency</w:t>
            </w:r>
            <w:r>
              <w:tab/>
            </w:r>
            <w:r>
              <w:fldChar w:fldCharType="begin" w:dirty="true"/>
              <w:instrText xml:space="preserve">PAGEREF _Toc40 \h</w:instrText>
              <w:fldChar w:fldCharType="separate"/>
              <w:fldChar w:fldCharType="end"/>
            </w:r>
          </w:hyperlink>
        </w:p>
        <w:p>
          <w:pPr>
            <w:pStyle w:val="TOC1"/>
            <w:tabs>
              <w:tab w:val="right" w:pos="9638" w:leader="dot"/>
            </w:tabs>
          </w:pPr>
          <w:hyperlink w:history="1" w:anchor="_Toc41">
            <w:r>
              <w:t xml:space="preserve">15. Open decisions</w:t>
            </w:r>
            <w:r>
              <w:tab/>
            </w:r>
            <w:r>
              <w:fldChar w:fldCharType="begin" w:dirty="true"/>
              <w:instrText xml:space="preserve">PAGEREF _Toc41 \h</w:instrText>
              <w:fldChar w:fldCharType="separate"/>
              <w:fldChar w:fldCharType="end"/>
            </w:r>
          </w:hyperlink>
        </w:p>
        <w:p>
          <w:pPr>
            <w:pStyle w:val="TOC1"/>
            <w:tabs>
              <w:tab w:val="right" w:pos="9638" w:leader="dot"/>
            </w:tabs>
          </w:pPr>
          <w:hyperlink w:history="1" w:anchor="_Toc42">
            <w:r>
              <w:t xml:space="preserve">16. Risks</w:t>
            </w:r>
            <w:r>
              <w:tab/>
            </w:r>
            <w:r>
              <w:fldChar w:fldCharType="begin" w:dirty="true"/>
              <w:instrText xml:space="preserve">PAGEREF _Toc42 \h</w:instrText>
              <w:fldChar w:fldCharType="separate"/>
              <w:fldChar w:fldCharType="end"/>
            </w:r>
          </w:hyperlink>
        </w:p>
        <w:p>
          <w:pPr>
            <w:pStyle w:val="TOC1"/>
            <w:tabs>
              <w:tab w:val="right" w:pos="9638" w:leader="dot"/>
            </w:tabs>
          </w:pPr>
          <w:hyperlink w:history="1" w:anchor="_Toc43">
            <w:r>
              <w:t xml:space="preserve">17. Task plan</w:t>
            </w:r>
            <w:r>
              <w:tab/>
            </w:r>
            <w:r>
              <w:fldChar w:fldCharType="begin" w:dirty="true"/>
              <w:instrText xml:space="preserve">PAGEREF _Toc43 \h</w:instrText>
              <w:fldChar w:fldCharType="separate"/>
              <w:fldChar w:fldCharType="end"/>
            </w:r>
          </w:hyperlink>
        </w:p>
        <w:p>
          <w:pPr>
            <w:pStyle w:val="TOC2"/>
            <w:tabs>
              <w:tab w:val="right" w:pos="9638" w:leader="dot"/>
            </w:tabs>
            <w:ind w:left="220"/>
          </w:pPr>
          <w:hyperlink w:history="1" w:anchor="_Toc44">
            <w:r>
              <w:t xml:space="preserve">A. Do first: blockers and bugs</w:t>
            </w:r>
            <w:r>
              <w:tab/>
            </w:r>
            <w:r>
              <w:fldChar w:fldCharType="begin" w:dirty="true"/>
              <w:instrText xml:space="preserve">PAGEREF _Toc44 \h</w:instrText>
              <w:fldChar w:fldCharType="separate"/>
              <w:fldChar w:fldCharType="end"/>
            </w:r>
          </w:hyperlink>
        </w:p>
        <w:p>
          <w:pPr>
            <w:pStyle w:val="TOC2"/>
            <w:tabs>
              <w:tab w:val="right" w:pos="9638" w:leader="dot"/>
            </w:tabs>
            <w:ind w:left="220"/>
          </w:pPr>
          <w:hyperlink w:history="1" w:anchor="_Toc45">
            <w:r>
              <w:t xml:space="preserve">B. Single sign-in (GoalCert Hub) and accounts</w:t>
            </w:r>
            <w:r>
              <w:tab/>
            </w:r>
            <w:r>
              <w:fldChar w:fldCharType="begin" w:dirty="true"/>
              <w:instrText xml:space="preserve">PAGEREF _Toc45 \h</w:instrText>
              <w:fldChar w:fldCharType="separate"/>
              <w:fldChar w:fldCharType="end"/>
            </w:r>
          </w:hyperlink>
        </w:p>
        <w:p>
          <w:pPr>
            <w:pStyle w:val="TOC2"/>
            <w:tabs>
              <w:tab w:val="right" w:pos="9638" w:leader="dot"/>
            </w:tabs>
            <w:ind w:left="220"/>
          </w:pPr>
          <w:hyperlink w:history="1" w:anchor="_Toc46">
            <w:r>
              <w:t xml:space="preserve">C. Database</w:t>
            </w:r>
            <w:r>
              <w:tab/>
            </w:r>
            <w:r>
              <w:fldChar w:fldCharType="begin" w:dirty="true"/>
              <w:instrText xml:space="preserve">PAGEREF _Toc46 \h</w:instrText>
              <w:fldChar w:fldCharType="separate"/>
              <w:fldChar w:fldCharType="end"/>
            </w:r>
          </w:hyperlink>
        </w:p>
        <w:p>
          <w:pPr>
            <w:pStyle w:val="TOC2"/>
            <w:tabs>
              <w:tab w:val="right" w:pos="9638" w:leader="dot"/>
            </w:tabs>
            <w:ind w:left="220"/>
          </w:pPr>
          <w:hyperlink w:history="1" w:anchor="_Toc47">
            <w:r>
              <w:t xml:space="preserve">D. Backend services</w:t>
            </w:r>
            <w:r>
              <w:tab/>
            </w:r>
            <w:r>
              <w:fldChar w:fldCharType="begin" w:dirty="true"/>
              <w:instrText xml:space="preserve">PAGEREF _Toc47 \h</w:instrText>
              <w:fldChar w:fldCharType="separate"/>
              <w:fldChar w:fldCharType="end"/>
            </w:r>
          </w:hyperlink>
        </w:p>
        <w:p>
          <w:pPr>
            <w:pStyle w:val="TOC2"/>
            <w:tabs>
              <w:tab w:val="right" w:pos="9638" w:leader="dot"/>
            </w:tabs>
            <w:ind w:left="220"/>
          </w:pPr>
          <w:hyperlink w:history="1" w:anchor="_Toc48">
            <w:r>
              <w:t xml:space="preserve">E. Processing pipeline</w:t>
            </w:r>
            <w:r>
              <w:tab/>
            </w:r>
            <w:r>
              <w:fldChar w:fldCharType="begin" w:dirty="true"/>
              <w:instrText xml:space="preserve">PAGEREF _Toc48 \h</w:instrText>
              <w:fldChar w:fldCharType="separate"/>
              <w:fldChar w:fldCharType="end"/>
            </w:r>
          </w:hyperlink>
        </w:p>
        <w:p>
          <w:pPr>
            <w:pStyle w:val="TOC2"/>
            <w:tabs>
              <w:tab w:val="right" w:pos="9638" w:leader="dot"/>
            </w:tabs>
            <w:ind w:left="220"/>
          </w:pPr>
          <w:hyperlink w:history="1" w:anchor="_Toc49">
            <w:r>
              <w:t xml:space="preserve">F. Big rooms: scan to 2D plan</w:t>
            </w:r>
            <w:r>
              <w:tab/>
            </w:r>
            <w:r>
              <w:fldChar w:fldCharType="begin" w:dirty="true"/>
              <w:instrText xml:space="preserve">PAGEREF _Toc49 \h</w:instrText>
              <w:fldChar w:fldCharType="separate"/>
              <w:fldChar w:fldCharType="end"/>
            </w:r>
          </w:hyperlink>
        </w:p>
        <w:p>
          <w:pPr>
            <w:pStyle w:val="TOC2"/>
            <w:tabs>
              <w:tab w:val="right" w:pos="9638" w:leader="dot"/>
            </w:tabs>
            <w:ind w:left="220"/>
          </w:pPr>
          <w:hyperlink w:history="1" w:anchor="_Toc50">
            <w:r>
              <w:t xml:space="preserve">G. 2D plan contents (plan format v2)</w:t>
            </w:r>
            <w:r>
              <w:tab/>
            </w:r>
            <w:r>
              <w:fldChar w:fldCharType="begin" w:dirty="true"/>
              <w:instrText xml:space="preserve">PAGEREF _Toc50 \h</w:instrText>
              <w:fldChar w:fldCharType="separate"/>
              <w:fldChar w:fldCharType="end"/>
            </w:r>
          </w:hyperlink>
        </w:p>
        <w:p>
          <w:pPr>
            <w:pStyle w:val="TOC2"/>
            <w:tabs>
              <w:tab w:val="right" w:pos="9638" w:leader="dot"/>
            </w:tabs>
            <w:ind w:left="220"/>
          </w:pPr>
          <w:hyperlink w:history="1" w:anchor="_Toc51">
            <w:r>
              <w:t xml:space="preserve">H. Reviewer editor (web, 2D)</w:t>
            </w:r>
            <w:r>
              <w:tab/>
            </w:r>
            <w:r>
              <w:fldChar w:fldCharType="begin" w:dirty="true"/>
              <w:instrText xml:space="preserve">PAGEREF _Toc51 \h</w:instrText>
              <w:fldChar w:fldCharType="separate"/>
              <w:fldChar w:fldCharType="end"/>
            </w:r>
          </w:hyperlink>
        </w:p>
        <w:p>
          <w:pPr>
            <w:pStyle w:val="TOC2"/>
            <w:tabs>
              <w:tab w:val="right" w:pos="9638" w:leader="dot"/>
            </w:tabs>
            <w:ind w:left="220"/>
          </w:pPr>
          <w:hyperlink w:history="1" w:anchor="_Toc52">
            <w:r>
              <w:t xml:space="preserve">I. iPhone app</w:t>
            </w:r>
            <w:r>
              <w:tab/>
            </w:r>
            <w:r>
              <w:fldChar w:fldCharType="begin" w:dirty="true"/>
              <w:instrText xml:space="preserve">PAGEREF _Toc52 \h</w:instrText>
              <w:fldChar w:fldCharType="separate"/>
              <w:fldChar w:fldCharType="end"/>
            </w:r>
          </w:hyperlink>
        </w:p>
        <w:p>
          <w:pPr>
            <w:pStyle w:val="TOC2"/>
            <w:tabs>
              <w:tab w:val="right" w:pos="9638" w:leader="dot"/>
            </w:tabs>
            <w:ind w:left="220"/>
          </w:pPr>
          <w:hyperlink w:history="1" w:anchor="_Toc53">
            <w:r>
              <w:t xml:space="preserve">J. 2D to 3D generation</w:t>
            </w:r>
            <w:r>
              <w:tab/>
            </w:r>
            <w:r>
              <w:fldChar w:fldCharType="begin" w:dirty="true"/>
              <w:instrText xml:space="preserve">PAGEREF _Toc53 \h</w:instrText>
              <w:fldChar w:fldCharType="separate"/>
              <w:fldChar w:fldCharType="end"/>
            </w:r>
          </w:hyperlink>
        </w:p>
        <w:p>
          <w:pPr>
            <w:pStyle w:val="TOC2"/>
            <w:tabs>
              <w:tab w:val="right" w:pos="9638" w:leader="dot"/>
            </w:tabs>
            <w:ind w:left="220"/>
          </w:pPr>
          <w:hyperlink w:history="1" w:anchor="_Toc54">
            <w:r>
              <w:t xml:space="preserve">K. Walkthrough viewer (web, 3D)</w:t>
            </w:r>
            <w:r>
              <w:tab/>
            </w:r>
            <w:r>
              <w:fldChar w:fldCharType="begin" w:dirty="true"/>
              <w:instrText xml:space="preserve">PAGEREF _Toc54 \h</w:instrText>
              <w:fldChar w:fldCharType="separate"/>
              <w:fldChar w:fldCharType="end"/>
            </w:r>
          </w:hyperlink>
        </w:p>
        <w:p>
          <w:pPr>
            <w:pStyle w:val="TOC2"/>
            <w:tabs>
              <w:tab w:val="right" w:pos="9638" w:leader="dot"/>
            </w:tabs>
            <w:ind w:left="220"/>
          </w:pPr>
          <w:hyperlink w:history="1" w:anchor="_Toc55">
            <w:r>
              <w:t xml:space="preserve">L. Equipment 3D from the 360° video</w:t>
            </w:r>
            <w:r>
              <w:tab/>
            </w:r>
            <w:r>
              <w:fldChar w:fldCharType="begin" w:dirty="true"/>
              <w:instrText xml:space="preserve">PAGEREF _Toc55 \h</w:instrText>
              <w:fldChar w:fldCharType="separate"/>
              <w:fldChar w:fldCharType="end"/>
            </w:r>
          </w:hyperlink>
        </w:p>
        <w:p>
          <w:pPr>
            <w:pStyle w:val="TOC2"/>
            <w:tabs>
              <w:tab w:val="right" w:pos="9638" w:leader="dot"/>
            </w:tabs>
            <w:ind w:left="220"/>
          </w:pPr>
          <w:hyperlink w:history="1" w:anchor="_Toc56">
            <w:r>
              <w:t xml:space="preserve">M. Deployment in Flex AWS</w:t>
            </w:r>
            <w:r>
              <w:tab/>
            </w:r>
            <w:r>
              <w:fldChar w:fldCharType="begin" w:dirty="true"/>
              <w:instrText xml:space="preserve">PAGEREF _Toc56 \h</w:instrText>
              <w:fldChar w:fldCharType="separate"/>
              <w:fldChar w:fldCharType="end"/>
            </w:r>
          </w:hyperlink>
        </w:p>
        <w:p>
          <w:pPr>
            <w:pStyle w:val="TOC2"/>
            <w:tabs>
              <w:tab w:val="right" w:pos="9638" w:leader="dot"/>
            </w:tabs>
            <w:ind w:left="220"/>
          </w:pPr>
          <w:hyperlink w:history="1" w:anchor="_Toc57">
            <w:r>
              <w:t xml:space="preserve">N. GoalCert side</w:t>
            </w:r>
            <w:r>
              <w:tab/>
            </w:r>
            <w:r>
              <w:fldChar w:fldCharType="begin" w:dirty="true"/>
              <w:instrText xml:space="preserve">PAGEREF _Toc57 \h</w:instrText>
              <w:fldChar w:fldCharType="separate"/>
              <w:fldChar w:fldCharType="end"/>
            </w:r>
          </w:hyperlink>
        </w:p>
        <w:p>
          <w:pPr>
            <w:pStyle w:val="TOC2"/>
            <w:tabs>
              <w:tab w:val="right" w:pos="9638" w:leader="dot"/>
            </w:tabs>
            <w:ind w:left="220"/>
          </w:pPr>
          <w:hyperlink w:history="1" w:anchor="_Toc58">
            <w:r>
              <w:t xml:space="preserve">O. Product and legal decisions</w:t>
            </w:r>
            <w:r>
              <w:tab/>
            </w:r>
            <w:r>
              <w:fldChar w:fldCharType="begin" w:dirty="true"/>
              <w:instrText xml:space="preserve">PAGEREF _Toc58 \h</w:instrText>
              <w:fldChar w:fldCharType="separate"/>
              <w:fldChar w:fldCharType="end"/>
            </w:r>
          </w:hyperlink>
        </w:p>
        <w:p>
          <w:r>
            <w:fldChar w:fldCharType="end"/>
          </w:r>
        </w:p>
      </w:sdtContent>
    </w:sdt>
    <w:p>
      <w:pPr>
        <w:pStyle w:val="Heading1"/>
        <w:pageBreakBefore/>
      </w:pPr>
      <w:bookmarkStart w:name="_Toc2" w:id="2"/>
      <w:r>
        <w:t xml:space="preserve">1. Summary</w:t>
      </w:r>
      <w:bookmarkEnd w:id="2"/>
    </w:p>
    <w:p>
      <w:pPr>
        <w:spacing w:after="120"/>
      </w:pPr>
      <w:r>
        <w:t xml:space="preserve">This document is the working plan for the build. It covers the decisions already taken, what the code does today, whether sign-in and the database are right, how a big gym floor becomes a 2D plan, what that plan must hold to become a 3D building, how machines get their 3D models, and how everything is deployed in Flex AWS. It ends with the task plan: every task, what it involves and who does it. The same task plan, with status and dependencies, is in the Excel workbook next to this file.</w:t>
      </w:r>
    </w:p>
    <w:p>
      <w:pPr>
        <w:pStyle w:val="Heading2"/>
      </w:pPr>
      <w:bookmarkStart w:name="_Toc3" w:id="3"/>
      <w:r>
        <w:t xml:space="preserve">What matters most</w:t>
      </w:r>
      <w:bookmarkEnd w:id="3"/>
    </w:p>
    <w:p>
      <w:pPr>
        <w:pStyle w:val="ListParagraph"/>
        <w:numPr>
          <w:ilvl w:val="0"/>
          <w:numId w:val="2"/>
        </w:numPr>
        <w:spacing w:after="60"/>
      </w:pPr>
      <w:r>
        <w:rPr>
          <w:b/>
          <w:bCs/>
        </w:rPr>
        <w:t xml:space="preserve">Nothing runs yet.</w:t>
      </w:r>
      <w:r>
        <w:t xml:space="preserve"> The backend and the web app import a plan library (shared/plan) that was never committed. 15 of 17 backend and web test files fail; the iPhone tests have never been run.</w:t>
      </w:r>
    </w:p>
    <w:p>
      <w:pPr>
        <w:pStyle w:val="ListParagraph"/>
        <w:numPr>
          <w:ilvl w:val="0"/>
          <w:numId w:val="2"/>
        </w:numPr>
        <w:spacing w:after="60"/>
      </w:pPr>
      <w:r>
        <w:rPr>
          <w:b/>
          <w:bCs/>
        </w:rPr>
        <w:t xml:space="preserve">Single login does not exist yet.</w:t>
      </w:r>
      <w:r>
        <w:t xml:space="preserve"> Sign-in is the backend's own email and password. Password reset is broken end to end, and the iPhone forgets the session on every launch.</w:t>
      </w:r>
    </w:p>
    <w:p>
      <w:pPr>
        <w:pStyle w:val="ListParagraph"/>
        <w:numPr>
          <w:ilvl w:val="0"/>
          <w:numId w:val="2"/>
        </w:numPr>
        <w:spacing w:after="60"/>
      </w:pPr>
      <w:r>
        <w:rPr>
          <w:b/>
          <w:bCs/>
        </w:rPr>
        <w:t xml:space="preserve">The database needs a clean baseline.</w:t>
      </w:r>
      <w:r>
        <w:t xml:space="preserve"> It has two real bugs (account removal fails once machines exist; IDs are not UUIDs), several values stored twice, missing foreign keys and duplicates that only the code prevents. Nothing is deployed, so the fix is a new baseline schema, not more patches.</w:t>
      </w:r>
    </w:p>
    <w:p>
      <w:pPr>
        <w:pStyle w:val="ListParagraph"/>
        <w:numPr>
          <w:ilvl w:val="0"/>
          <w:numId w:val="2"/>
        </w:numPr>
        <w:spacing w:after="60"/>
      </w:pPr>
      <w:r>
        <w:rPr>
          <w:b/>
          <w:bCs/>
        </w:rPr>
        <w:t xml:space="preserve">The 2D plan is not yet rich enough for a real building.</w:t>
      </w:r>
      <w:r>
        <w:t xml:space="preserve"> Wall and opening heights now exist, but spaces, ceilings per room, wall kinds, door kinds, beams, level changes, stair outlines and machine facing do not.</w:t>
      </w:r>
    </w:p>
    <w:p>
      <w:pPr>
        <w:pStyle w:val="ListParagraph"/>
        <w:numPr>
          <w:ilvl w:val="0"/>
          <w:numId w:val="2"/>
        </w:numPr>
        <w:spacing w:after="60"/>
      </w:pPr>
      <w:r>
        <w:rPr>
          <w:b/>
          <w:bCs/>
        </w:rPr>
        <w:t xml:space="preserve">3D is still built in the browser with fixed sizes</w:t>
      </w:r>
      <w:r>
        <w:t xml:space="preserve">: 15 cm walls, 2.1 m door heads, 0.9–2.1 m windows. A server-side generator is needed.</w:t>
      </w:r>
    </w:p>
    <w:p>
      <w:pPr>
        <w:pStyle w:val="ListParagraph"/>
        <w:numPr>
          <w:ilvl w:val="0"/>
          <w:numId w:val="2"/>
        </w:numPr>
        <w:spacing w:after="60"/>
      </w:pPr>
      <w:r>
        <w:rPr>
          <w:b/>
          <w:bCs/>
        </w:rPr>
        <w:t xml:space="preserve">The 360° machine videos are recorded and uploaded, but nothing turns them into 3D.</w:t>
      </w:r>
      <w:r>
        <w:t xml:space="preserve"> They are plain camera videos with no depth or camera positions.</w:t>
      </w:r>
    </w:p>
    <w:p>
      <w:pPr>
        <w:pStyle w:val="ListParagraph"/>
        <w:numPr>
          <w:ilvl w:val="0"/>
          <w:numId w:val="2"/>
        </w:numPr>
        <w:spacing w:after="60"/>
      </w:pPr>
      <w:r>
        <w:rPr>
          <w:b/>
          <w:bCs/>
        </w:rPr>
        <w:t xml:space="preserve">Two bugs to fix first:</w:t>
      </w:r>
      <w:r>
        <w:t xml:space="preserve"> recording a machine video crashes the app (microphone used without permission), and account data removal fails for any account with machines.</w:t>
      </w:r>
    </w:p>
    <w:p>
      <w:pPr>
        <w:pStyle w:val="Heading1"/>
        <w:pageBreakBefore/>
      </w:pPr>
      <w:bookmarkStart w:name="_Toc4" w:id="4"/>
      <w:r>
        <w:t xml:space="preserve">2. Decisions this plan is built on</w:t>
      </w:r>
      <w:bookmarkEnd w:id="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738"/>
      </w:tblGrid>
      <w:tr>
        <w:trPr>
          <w:tblHeader/>
        </w:trPr>
        <w:tc>
          <w:tcPr>
            <w:tcW w:type="dxa" w:w="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w:t>
            </w:r>
          </w:p>
        </w:tc>
        <w:tc>
          <w:tcPr>
            <w:tcW w:type="dxa" w:w="87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Decision</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D1</w:t>
            </w:r>
          </w:p>
        </w:tc>
        <w:tc>
          <w:tcPr>
            <w:tcW w:type="dxa" w:w="87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One backend, in Flex's AWS account, Sydney region (ap-southeast-2). The API, the background workers and the 3D processing are all part of it: one codebase (backend/), one database, one AWS account. Nothing is scattered across other servers.</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D2</w:t>
            </w:r>
          </w:p>
        </w:tc>
        <w:tc>
          <w:tcPr>
            <w:tcW w:type="dxa" w:w="87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One web app with every screen (owner status and upload, reviewer queue and editor, admin, 3D walkthrough, share links), served as static files from a GoalCert subdomain and registered as a product in the GoalCert Hub.</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D3</w:t>
            </w:r>
          </w:p>
        </w:tc>
        <w:tc>
          <w:tcPr>
            <w:tcW w:type="dxa" w:w="87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Single login through the GoalCert Hub for the web app and the iPhone app. User accounts are saved in the Hub (name, email, password, sign-in) and in Flex (linked by the Hub user id, with memberships and roles). Nothing else is stored in GoalCert.</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D4</w:t>
            </w:r>
          </w:p>
        </w:tc>
        <w:tc>
          <w:tcPr>
            <w:tcW w:type="dxa" w:w="87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One Hub organisation for all users. Gym customers are kept apart inside the Flex backend.</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D5</w:t>
            </w:r>
          </w:p>
        </w:tc>
        <w:tc>
          <w:tcPr>
            <w:tcW w:type="dxa" w:w="87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Reviewers and admins are Flex staff.</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D6</w:t>
            </w:r>
          </w:p>
        </w:tc>
        <w:tc>
          <w:tcPr>
            <w:tcW w:type="dxa" w:w="87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iOS 17 is the minimum.</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D7</w:t>
            </w:r>
          </w:p>
        </w:tc>
        <w:tc>
          <w:tcPr>
            <w:tcW w:type="dxa" w:w="87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The largest supported floor is the largest size that still meets the accuracy target, found by measurement. Size is never pushed past the accuracy.</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D8</w:t>
            </w:r>
          </w:p>
        </w:tc>
        <w:tc>
          <w:tcPr>
            <w:tcW w:type="dxa" w:w="87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Machines: position comes from the scan, type from the surveyor or reviewer (with suggestions), and each machine's 3D model from its 360° video. This is in scope.</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D9</w:t>
            </w:r>
          </w:p>
        </w:tc>
        <w:tc>
          <w:tcPr>
            <w:tcW w:type="dxa" w:w="87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All 3D processing, including TRELLIS.2, runs on AWS GPU instances in Sydney, not RunPod.</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D10</w:t>
            </w:r>
          </w:p>
        </w:tc>
        <w:tc>
          <w:tcPr>
            <w:tcW w:type="dxa" w:w="87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Tejesh owns 2D to 3D generation, the 3D viewer and machine 3D models (backend and web only). Thomas owns everything else, including all iPhone work.</w:t>
            </w:r>
          </w:p>
        </w:tc>
      </w:tr>
    </w:tbl>
    <w:p>
      <w:pPr>
        <w:spacing w:after="120"/>
      </w:pPr>
    </w:p>
    <w:p>
      <w:pPr>
        <w:spacing w:after="120"/>
      </w:pPr>
      <w:r>
        <w:t xml:space="preserve">These decisions replace the earlier GoalCert gym architecture document, which put the gym backend inside the Hub.</w:t>
      </w:r>
    </w:p>
    <w:p>
      <w:pPr>
        <w:pStyle w:val="Heading1"/>
        <w:pageBreakBefore/>
      </w:pPr>
      <w:bookmarkStart w:name="_Toc5" w:id="5"/>
      <w:r>
        <w:t xml:space="preserve">3. Who owns what</w:t>
      </w:r>
      <w:bookmarkEnd w:id="5"/>
    </w:p>
    <w:p>
      <w:pPr>
        <w:pStyle w:val="Heading2"/>
      </w:pPr>
      <w:bookmarkStart w:name="_Toc6" w:id="6"/>
      <w:r>
        <w:t xml:space="preserve">Owners</w:t>
      </w:r>
      <w:bookmarkEnd w:id="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6838"/>
        <w:gridCol w:w="1100"/>
      </w:tblGrid>
      <w:tr>
        <w:trPr>
          <w:tblHeader/>
        </w:trPr>
        <w:tc>
          <w:tcPr>
            <w:tcW w:type="dxa" w:w="1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Owner</w:t>
            </w:r>
          </w:p>
        </w:tc>
        <w:tc>
          <w:tcPr>
            <w:tcW w:type="dxa" w:w="68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Owns</w:t>
            </w:r>
          </w:p>
        </w:tc>
        <w:tc>
          <w:tcPr>
            <w:tcW w:type="dxa" w:w="11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Tasks</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Tejesh</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Backend: the 3D generator worker, machine model building (frames, cut-out, measured reconstruction, TRELLIS.2), the GPU environment, the 3D tables, 3D model delivery.</w:t>
            </w:r>
          </w:p>
          <w:p>
            <w:r>
              <w:rPr>
                <w:b w:val="false"/>
                <w:bCs w:val="false"/>
                <w:sz w:val="18"/>
                <w:szCs w:val="18"/>
              </w:rPr>
              <w:t xml:space="preserve">Web: the 3D walkthrough viewer, the share-link viewer, the machine model review screen.</w:t>
            </w:r>
          </w:p>
          <w:p>
            <w:r>
              <w:rPr>
                <w:b w:val="false"/>
                <w:bCs w:val="false"/>
                <w:sz w:val="18"/>
                <w:szCs w:val="18"/>
              </w:rPr>
              <w:t xml:space="preserve">No iPhone work.</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29</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Thomas</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iPhone app (including the walk-around recording the 3D side reads), single sign-in, database, backend services, processing pipeline, scan to 2D plan, plan format, reviewer editor, deployment and monitoring.</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90</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GoalCert team</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Hub organisation, product registration, DNS for the subdomain, hosting region, user-creation API.</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6</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Product owner</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Decisions, PRD addendum, reference gyms, Apple account, Mac and test devices.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9</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Legal</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TRELLIS.2 licence review.</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1</w:t>
            </w:r>
          </w:p>
        </w:tc>
      </w:tr>
    </w:tbl>
    <w:p>
      <w:pPr>
        <w:pStyle w:val="Heading2"/>
      </w:pPr>
      <w:bookmarkStart w:name="_Toc7" w:id="7"/>
      <w:r>
        <w:t xml:space="preserve">Handoffs between Thomas and Tejesh</w:t>
      </w:r>
      <w:bookmarkEnd w:id="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7238"/>
      </w:tblGrid>
      <w:tr>
        <w:trPr>
          <w:tblHeader/>
        </w:trPr>
        <w:tc>
          <w:tcPr>
            <w:tcW w:type="dxa" w:w="12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From</w:t>
            </w:r>
          </w:p>
        </w:tc>
        <w:tc>
          <w:tcPr>
            <w:tcW w:type="dxa" w:w="12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To</w:t>
            </w:r>
          </w:p>
        </w:tc>
        <w:tc>
          <w:tcPr>
            <w:tcW w:type="dxa" w:w="72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What is handed over</w:t>
            </w:r>
          </w:p>
        </w:tc>
      </w:tr>
      <w:t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Tejesh</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Thomas</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The 3D contract: every 2D plan field the generator needs (G-01, section 9).</w:t>
            </w:r>
          </w:p>
        </w:tc>
      </w:tr>
      <w:t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Thomas</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Tejesh</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The plan format v2 fields, the scan reader that fills them, and the editor tools that correct them (G-02 to G-08, F-05, H-01).</w:t>
            </w:r>
          </w:p>
        </w:tc>
      </w:tr>
      <w:t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Thomas</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Tejesh</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The jobs framework the 3D jobs plug into (E-01), and approval queuing the 3D job (D-04).</w:t>
            </w:r>
          </w:p>
        </w:tc>
      </w:tr>
      <w:t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Thomas</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Tejesh</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Machines and their 360° videos in the database (D-02), and the ARKit walk-around recording in the agreed format (I-05).</w:t>
            </w:r>
          </w:p>
        </w:tc>
      </w:tr>
      <w:t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Thomas</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Tejesh</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The base AWS environment: network, queues, buckets, build pipeline (M-02 to M-05, M-12).</w:t>
            </w:r>
          </w:p>
        </w:tc>
      </w:tr>
      <w:t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Tejesh</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Thomas</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The machine model review screen, added inside Thomas's reviewer editor (L-08).</w:t>
            </w:r>
          </w:p>
        </w:tc>
      </w:tr>
    </w:tbl>
    <w:p>
      <w:pPr>
        <w:pStyle w:val="Heading1"/>
        <w:pageBreakBefore/>
      </w:pPr>
      <w:bookmarkStart w:name="_Toc8" w:id="8"/>
      <w:r>
        <w:t xml:space="preserve">4. Architecture: one backend in Flex AWS</w:t>
      </w:r>
      <w:bookmarkEnd w:id="8"/>
    </w:p>
    <w:p>
      <w:pPr>
        <w:spacing w:after="120"/>
      </w:pPr>
      <w:r>
        <w:t xml:space="preserve">Everything except the login itself lives in one backend in Flex's AWS account in Sydney. The GoalCert Hub only signs people in. The web app is static files with no data.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2700"/>
        <w:gridCol w:w="5038"/>
      </w:tblGrid>
      <w:tr>
        <w:trPr>
          <w:tblHeader/>
        </w:trPr>
        <w:tc>
          <w:tcPr>
            <w:tcW w:type="dxa" w:w="1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Part</w:t>
            </w:r>
          </w:p>
        </w:tc>
        <w:tc>
          <w:tcPr>
            <w:tcW w:type="dxa" w:w="2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Where</w:t>
            </w:r>
          </w:p>
        </w:tc>
        <w:tc>
          <w:tcPr>
            <w:tcW w:type="dxa" w:w="50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What it does</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GoalCert Hub</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GoalCert</w:t>
            </w:r>
          </w:p>
        </w:tc>
        <w:tc>
          <w:tcPr>
            <w:tcW w:type="dxa" w:w="5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Login page, user accounts and passwords, single sign-in for web and iPhone, events when a user is disabled or changed.</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Web app</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GoalCert subdomain (static files)</w:t>
            </w:r>
          </w:p>
        </w:tc>
        <w:tc>
          <w:tcPr>
            <w:tcW w:type="dxa" w:w="5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Every screen. Holds no data; calls the Flex API.</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iPhone app</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Surveyor's phone</w:t>
            </w:r>
          </w:p>
        </w:tc>
        <w:tc>
          <w:tcPr>
            <w:tcW w:type="dxa" w:w="5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Scan, machine naming, 360° videos, upload. Talks only to the Flex API and signed upload links.</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Flex API</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Flex AWS: ECS Fargate</w:t>
            </w:r>
          </w:p>
        </w:tc>
        <w:tc>
          <w:tcPr>
            <w:tcW w:type="dxa" w:w="5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Sign-in exchange, accounts, captures, plans, review, share links, admin.</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Flex workers</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Flex AWS: ECS Fargate</w:t>
            </w:r>
          </w:p>
        </w:tc>
        <w:tc>
          <w:tcPr>
            <w:tcW w:type="dxa" w:w="5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Plan reading, 3D generation, account removal, retention. Same codebase as the API.</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Flex GPU worker</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Flex AWS: AWS Batch on g6e.xlarge</w:t>
            </w:r>
          </w:p>
        </w:tc>
        <w:tc>
          <w:tcPr>
            <w:tcW w:type="dxa" w:w="5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Machine model building, including TRELLIS.2. Reads frames from S3 and writes models to S3; the Node workers update the database.</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Database</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Flex AWS: RDS MySQL 8.4</w:t>
            </w:r>
          </w:p>
        </w:tc>
        <w:tc>
          <w:tcPr>
            <w:tcW w:type="dxa" w:w="5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All product data, plus the Flex copy of each user (Hub user id, memberships, roles).</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Files</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Flex AWS: S3</w:t>
            </w:r>
          </w:p>
        </w:tc>
        <w:tc>
          <w:tcPr>
            <w:tcW w:type="dxa" w:w="5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Scans, mesh, frames, photos, drawings, videos, generated level models, machine models.</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Delivery</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Flex AWS: CloudFront</w:t>
            </w:r>
          </w:p>
        </w:tc>
        <w:tc>
          <w:tcPr>
            <w:tcW w:type="dxa" w:w="5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3D files to the viewer through short-lived signed links.</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Email</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Flex AWS: SES</w:t>
            </w:r>
          </w:p>
        </w:tc>
        <w:tc>
          <w:tcPr>
            <w:tcW w:type="dxa" w:w="5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Review, rejection, walkthrough-ready and invite emails.</w:t>
            </w:r>
          </w:p>
        </w:tc>
      </w:tr>
    </w:tbl>
    <w:p>
      <w:pPr>
        <w:spacing w:after="120"/>
      </w:pPr>
    </w:p>
    <w:p>
      <w:pPr>
        <w:pStyle w:val="Heading2"/>
      </w:pPr>
      <w:bookmarkStart w:name="_Toc9" w:id="9"/>
      <w:r>
        <w:t xml:space="preserve">How a plan flows</w:t>
      </w:r>
      <w:bookmarkEnd w:id="9"/>
    </w:p>
    <w:p>
      <w:pPr>
        <w:pStyle w:val="ListParagraph"/>
        <w:numPr>
          <w:ilvl w:val="0"/>
          <w:numId w:val="3"/>
        </w:numPr>
        <w:spacing w:after="60"/>
      </w:pPr>
      <w:r>
        <w:t xml:space="preserve">The surveyor scans the floor in sections, names machines and records a 360° video of each. The phone uploads everything through signed links.</w:t>
      </w:r>
    </w:p>
    <w:p>
      <w:pPr>
        <w:pStyle w:val="ListParagraph"/>
        <w:numPr>
          <w:ilvl w:val="0"/>
          <w:numId w:val="3"/>
        </w:numPr>
        <w:spacing w:after="60"/>
      </w:pPr>
      <w:r>
        <w:t xml:space="preserve">A scan.read job turns the scan into a 2D plan (format v2) with confidence scores and flags.</w:t>
      </w:r>
    </w:p>
    <w:p>
      <w:pPr>
        <w:pStyle w:val="ListParagraph"/>
        <w:numPr>
          <w:ilvl w:val="0"/>
          <w:numId w:val="3"/>
        </w:numPr>
        <w:spacing w:after="60"/>
      </w:pPr>
      <w:r>
        <w:t xml:space="preserve">A Flex reviewer corrects the plan in the editor and approves it, or rejects it with a reason.</w:t>
      </w:r>
    </w:p>
    <w:p>
      <w:pPr>
        <w:pStyle w:val="ListParagraph"/>
        <w:numPr>
          <w:ilvl w:val="0"/>
          <w:numId w:val="3"/>
        </w:numPr>
        <w:spacing w:after="60"/>
      </w:pPr>
      <w:r>
        <w:t xml:space="preserve">Approval queues plan.generate (Tejesh): the 2D plan becomes a 3D level model, stored in S3.</w:t>
      </w:r>
    </w:p>
    <w:p>
      <w:pPr>
        <w:pStyle w:val="ListParagraph"/>
        <w:numPr>
          <w:ilvl w:val="0"/>
          <w:numId w:val="3"/>
        </w:numPr>
        <w:spacing w:after="60"/>
      </w:pPr>
      <w:r>
        <w:t xml:space="preserve">Each machine's video is turned into a 3D model by asset.build (Tejesh); a reviewer approves each model before it is used.</w:t>
      </w:r>
    </w:p>
    <w:p>
      <w:pPr>
        <w:pStyle w:val="ListParagraph"/>
        <w:numPr>
          <w:ilvl w:val="0"/>
          <w:numId w:val="3"/>
        </w:numPr>
        <w:spacing w:after="60"/>
      </w:pPr>
      <w:r>
        <w:t xml:space="preserve">The owner opens the walkthrough; the viewer loads the level model and the approved machine models.</w:t>
      </w:r>
    </w:p>
    <w:p>
      <w:pPr>
        <w:pStyle w:val="Heading1"/>
        <w:pageBreakBefore/>
      </w:pPr>
      <w:bookmarkStart w:name="_Toc10" w:id="10"/>
      <w:r>
        <w:t xml:space="preserve">5. Where the code is today</w:t>
      </w:r>
      <w:bookmarkEnd w:id="10"/>
    </w:p>
    <w:p>
      <w:pPr>
        <w:pStyle w:val="Heading2"/>
      </w:pPr>
      <w:bookmarkStart w:name="_Toc11" w:id="11"/>
      <w:r>
        <w:t xml:space="preserve">Already built</w:t>
      </w:r>
      <w:bookmarkEnd w:id="11"/>
    </w:p>
    <w:p>
      <w:pPr>
        <w:pStyle w:val="ListParagraph"/>
        <w:numPr>
          <w:ilvl w:val="0"/>
          <w:numId w:val="2"/>
        </w:numPr>
        <w:spacing w:after="60"/>
      </w:pPr>
      <w:r>
        <w:rPr>
          <w:b/>
          <w:bCs/>
        </w:rPr>
        <w:t xml:space="preserve">Backend:</w:t>
      </w:r>
      <w:r>
        <w:t xml:space="preserve"> sign-in, refresh-token rotation, accounts and quota, resumable uploads to signed URLs, reviewer queue (claim, save, approve, reject, revise), reviewer time, audit log with CSV, account removal, share links; machines on a capture, a 360° video upload per machine, machines carried into the plan, room measurements on each version.</w:t>
      </w:r>
    </w:p>
    <w:p>
      <w:pPr>
        <w:pStyle w:val="ListParagraph"/>
        <w:numPr>
          <w:ilvl w:val="0"/>
          <w:numId w:val="2"/>
        </w:numPr>
        <w:spacing w:after="60"/>
      </w:pPr>
      <w:r>
        <w:rPr>
          <w:b/>
          <w:bCs/>
        </w:rPr>
        <w:t xml:space="preserve">Web:</w:t>
      </w:r>
      <w:r>
        <w:t xml:space="preserve"> owner status, upload wizard with scale line, full 2D reviewer editor (now with wall height and thickness, opening height, sill and swing, machine naming, clearances and the 360° video player), the browser-built walkthrough (walk, joystick, overhead, measure, minimap, levels, disclaimer), admin, share viewer.</w:t>
      </w:r>
    </w:p>
    <w:p>
      <w:pPr>
        <w:pStyle w:val="ListParagraph"/>
        <w:numPr>
          <w:ilvl w:val="0"/>
          <w:numId w:val="2"/>
        </w:numPr>
        <w:spacing w:after="60"/>
      </w:pPr>
      <w:r>
        <w:rPr>
          <w:b/>
          <w:bCs/>
        </w:rPr>
        <w:t xml:space="preserve">iPhone:</w:t>
      </w:r>
      <w:r>
        <w:t xml:space="preserve"> live RoomPlan outline, coverage, override reason, tags, 4 photos, review screen, background resumable upload, machine naming on detected objects or by hand, a 360° walk-around video per machine.</w:t>
      </w:r>
    </w:p>
    <w:p>
      <w:pPr>
        <w:pStyle w:val="Heading2"/>
      </w:pPr>
      <w:bookmarkStart w:name="_Toc12" w:id="12"/>
      <w:r>
        <w:t xml:space="preserve">Blockers and bugs</w:t>
      </w:r>
      <w:bookmarkEnd w:id="1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4938"/>
        <w:gridCol w:w="1400"/>
      </w:tblGrid>
      <w:tr>
        <w:trPr>
          <w:tblHeader/>
        </w:trPr>
        <w:tc>
          <w:tcPr>
            <w:tcW w:type="dxa" w:w="3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Problem</w:t>
            </w:r>
          </w:p>
        </w:tc>
        <w:tc>
          <w:tcPr>
            <w:tcW w:type="dxa" w:w="49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Effect</w:t>
            </w:r>
          </w:p>
        </w:tc>
        <w:tc>
          <w:tcPr>
            <w:tcW w:type="dxa" w:w="14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Task</w:t>
            </w:r>
          </w:p>
        </w:tc>
      </w:tr>
      <w:t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shared/plan was never committed</w:t>
            </w:r>
          </w:p>
        </w:tc>
        <w:tc>
          <w:tcPr>
            <w:tcW w:type="dxa" w:w="4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The backend cannot start and the web cannot build; 17 files import 34 functions from it.</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A-01</w:t>
            </w:r>
          </w:p>
        </w:tc>
      </w:tr>
      <w:t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git fetch returns 403</w:t>
            </w:r>
          </w:p>
        </w:tc>
        <w:tc>
          <w:tcPr>
            <w:tcW w:type="dxa" w:w="4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Code pushed since the last successful fetch is not visible.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A-03</w:t>
            </w:r>
          </w:p>
        </w:tc>
      </w:tr>
      <w:t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Video recorder uses the microphone without permission</w:t>
            </w:r>
          </w:p>
        </w:tc>
        <w:tc>
          <w:tcPr>
            <w:tcW w:type="dxa" w:w="4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iOS closes the app on the first machine recording.</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A-04</w:t>
            </w:r>
          </w:p>
        </w:tc>
      </w:tr>
      <w:t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Account removal ignores machine tables</w:t>
            </w:r>
          </w:p>
        </w:tc>
        <w:tc>
          <w:tcPr>
            <w:tcW w:type="dxa" w:w="4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Removal fails with a foreign-key error for any account with machines.</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A-05</w:t>
            </w:r>
          </w:p>
        </w:tc>
      </w:tr>
      <w:t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Hand-added machines have no position</w:t>
            </w:r>
          </w:p>
        </w:tc>
        <w:tc>
          <w:tcPr>
            <w:tcW w:type="dxa" w:w="4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They are left out of the plan, and their videos never reach the editor.</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D-03, H-02</w:t>
            </w:r>
          </w:p>
        </w:tc>
      </w:tr>
      <w:t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Viewer unchanged</w:t>
            </w:r>
          </w:p>
        </w:tc>
        <w:tc>
          <w:tcPr>
            <w:tcW w:type="dxa" w:w="4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The 3D ignores the new wall and opening measurements.</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J-01, K-01</w:t>
            </w:r>
          </w:p>
        </w:tc>
      </w:tr>
      <w:t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No infrastructure</w:t>
            </w:r>
          </w:p>
        </w:tc>
        <w:tc>
          <w:tcPr>
            <w:tcW w:type="dxa" w:w="4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No Dockerfile, infrastructure code, pipeline or environment.</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M-01 to M-16</w:t>
            </w:r>
          </w:p>
        </w:tc>
      </w:tr>
    </w:tbl>
    <w:p>
      <w:pPr>
        <w:pStyle w:val="Heading1"/>
        <w:pageBreakBefore/>
      </w:pPr>
      <w:bookmarkStart w:name="_Toc13" w:id="13"/>
      <w:r>
        <w:t xml:space="preserve">6. Sign-in: is it working as intended?</w:t>
      </w:r>
      <w:bookmarkEnd w:id="13"/>
    </w:p>
    <w:p>
      <w:pPr>
        <w:spacing w:after="120"/>
      </w:pPr>
      <w:r>
        <w:rPr>
          <w:b/>
          <w:bCs/>
        </w:rPr>
        <w:t xml:space="preserve">Short answer: the core is well built but cannot be proven until the code runs, password reset is broken, the iPhone does not keep you signed in, and single login through the GoalCert Hub does not exist yet.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3900"/>
        <w:gridCol w:w="3938"/>
      </w:tblGrid>
      <w:tr>
        <w:trPr>
          <w:tblHeader/>
        </w:trPr>
        <w:tc>
          <w:tcPr>
            <w:tcW w:type="dxa" w:w="18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Feature</w:t>
            </w:r>
          </w:p>
        </w:tc>
        <w:tc>
          <w:tcPr>
            <w:tcW w:type="dxa" w:w="3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How it works today</w:t>
            </w:r>
          </w:p>
        </w:tc>
        <w:tc>
          <w:tcPr>
            <w:tcW w:type="dxa" w:w="39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Verdict</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Password sign-in</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Email and password checked with bcrypt (12 rounds). Unknown emails get the same answer and the same delay as wrong passwords. Disabled users are refused. 10 attempts per 15 minutes per IP and email.</w:t>
            </w:r>
          </w:p>
        </w:tc>
        <w:tc>
          <w:tcPr>
            <w:tcW w:type="dxa" w:w="3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Correct in the code, but not run: the tests cannot start until shared/plan is back. Replaced by Hub sign-in.</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Access tokens</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HS256 JWT valid 30 minutes, carrying user, account and role.</w:t>
            </w:r>
          </w:p>
        </w:tc>
        <w:tc>
          <w:tcPr>
            <w:tcW w:type="dxa" w:w="3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Correct. A disabled user keeps access until the token expires (up to 30 minutes).</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Refresh tokens</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Random, stored only as a SHA-256 hash, replaced on every use. Reusing an old one ends every session of that user.</w:t>
            </w:r>
          </w:p>
        </w:tc>
        <w:tc>
          <w:tcPr>
            <w:tcW w:type="dxa" w:w="3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Correct and well designed. Kept for Flex sessions after Hub sign-in.</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Sign-out</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Revokes the refresh token.</w:t>
            </w:r>
          </w:p>
        </w:tc>
        <w:tc>
          <w:tcPr>
            <w:tcW w:type="dxa" w:w="3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Correct.</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Password reset</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Emails a single-use link valid 60 minutes; using it ends every session.</w:t>
            </w:r>
          </w:p>
        </w:tc>
        <w:tc>
          <w:tcPr>
            <w:tcW w:type="dxa" w:w="3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Broken end to end: no email is sent (mailer.js only logs) and the link points to a /reset-password page the web app does not have. Removed with Hub sign-in.</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Rate limiting</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Counters kept in the memory of one server process.</w:t>
            </w:r>
          </w:p>
        </w:tc>
        <w:tc>
          <w:tcPr>
            <w:tcW w:type="dxa" w:w="3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Does not work with more than one server. Move to WAF.</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Web session</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Access token in memory, refresh token in the tab's sessionStorage, one refresh at a time.</w:t>
            </w:r>
          </w:p>
        </w:tc>
        <w:tc>
          <w:tcPr>
            <w:tcW w:type="dxa" w:w="3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Correct.</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iPhone session</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Tokens held in memory only.</w:t>
            </w:r>
          </w:p>
        </w:tc>
        <w:tc>
          <w:tcPr>
            <w:tcW w:type="dxa" w:w="3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Not as intended: the surveyor signs in on every launch, interrupted uploads wait for sign-in, and offline start (APP-13) is impossible.</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Roles</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Owner and surveyor belong to one account; reviewer and admin see all accounts; checked on every route.</w:t>
            </w:r>
          </w:p>
        </w:tc>
        <w:tc>
          <w:tcPr>
            <w:tcW w:type="dxa" w:w="3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Works for one account per user. Several accounts per user is not supported.</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Tenant scoping</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Every query filters by the account in the token.</w:t>
            </w:r>
          </w:p>
        </w:tc>
        <w:tc>
          <w:tcPr>
            <w:tcW w:type="dxa" w:w="3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Correct by convention and tested for single accounts, including equipment.</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Single login through the GoalCert Hub</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w:t>
            </w:r>
          </w:p>
        </w:tc>
        <w:tc>
          <w:tcPr>
            <w:tcW w:type="dxa" w:w="3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Missing. This replaces password sign-in and reset.</w:t>
            </w:r>
          </w:p>
        </w:tc>
      </w:tr>
    </w:tbl>
    <w:p>
      <w:pPr>
        <w:pStyle w:val="Heading2"/>
      </w:pPr>
      <w:bookmarkStart w:name="_Toc14" w:id="14"/>
      <w:r>
        <w:t xml:space="preserve">Target: single login through the GoalCert Hub</w:t>
      </w:r>
      <w:bookmarkEnd w:id="14"/>
    </w:p>
    <w:p>
      <w:pPr>
        <w:spacing w:after="120"/>
      </w:pPr>
      <w:r>
        <w:t xml:space="preserve">The Hub already provides what is needed: a sign-in page with PKCE, a code exchange that needs a client secret (so only the Flex backend can call it), a signed identity carrying the Hub user id, email, name and organisation, public keys to verify it, and signed events when a user changes. No product uses this contract yet, so expect to find gaps on the Hub side.</w:t>
      </w:r>
    </w:p>
    <w:p>
      <w:pPr>
        <w:pStyle w:val="ListParagraph"/>
        <w:numPr>
          <w:ilvl w:val="0"/>
          <w:numId w:val="4"/>
        </w:numPr>
        <w:spacing w:after="60"/>
      </w:pPr>
      <w:r>
        <w:t xml:space="preserve">The web app or iPhone app opens the Hub sign-in page (web: a redirect; iPhone: the system browser sheet), with a random state, nonce and PKCE verifier.</w:t>
      </w:r>
    </w:p>
    <w:p>
      <w:pPr>
        <w:pStyle w:val="ListParagraph"/>
        <w:numPr>
          <w:ilvl w:val="0"/>
          <w:numId w:val="4"/>
        </w:numPr>
        <w:spacing w:after="60"/>
      </w:pPr>
      <w:r>
        <w:t xml:space="preserve">Anyone already signed into the Hub comes straight back; everyone else signs in on the Hub page.</w:t>
      </w:r>
    </w:p>
    <w:p>
      <w:pPr>
        <w:pStyle w:val="ListParagraph"/>
        <w:numPr>
          <w:ilvl w:val="0"/>
          <w:numId w:val="4"/>
        </w:numPr>
        <w:spacing w:after="60"/>
      </w:pPr>
      <w:r>
        <w:t xml:space="preserve">The Hub returns a one-time code to the registered callback.</w:t>
      </w:r>
    </w:p>
    <w:p>
      <w:pPr>
        <w:pStyle w:val="ListParagraph"/>
        <w:numPr>
          <w:ilvl w:val="0"/>
          <w:numId w:val="4"/>
        </w:numPr>
        <w:spacing w:after="60"/>
      </w:pPr>
      <w:r>
        <w:t xml:space="preserve">The client sends the code and verifier to POST /v1/auth/hub on the Flex API.</w:t>
      </w:r>
    </w:p>
    <w:p>
      <w:pPr>
        <w:pStyle w:val="ListParagraph"/>
        <w:numPr>
          <w:ilvl w:val="0"/>
          <w:numId w:val="4"/>
        </w:numPr>
        <w:spacing w:after="60"/>
      </w:pPr>
      <w:r>
        <w:t xml:space="preserve">The Flex API exchanges the code with the client secret, verifies the identity and checks it belongs to the Flex Gym Hub organisation.</w:t>
      </w:r>
    </w:p>
    <w:p>
      <w:pPr>
        <w:pStyle w:val="ListParagraph"/>
        <w:numPr>
          <w:ilvl w:val="0"/>
          <w:numId w:val="4"/>
        </w:numPr>
        <w:spacing w:after="60"/>
      </w:pPr>
      <w:r>
        <w:t xml:space="preserve">The Flex API finds the user by Hub user id (or links a pending invite) and issues Flex tokens, reusing today's rotating refresh tokens.</w:t>
      </w:r>
    </w:p>
    <w:p>
      <w:pPr>
        <w:pStyle w:val="Heading2"/>
      </w:pPr>
      <w:bookmarkStart w:name="_Toc15" w:id="15"/>
      <w:r>
        <w:t xml:space="preserve">Users saved in both places</w:t>
      </w:r>
      <w:bookmarkEnd w:id="15"/>
    </w:p>
    <w:p>
      <w:pPr>
        <w:pStyle w:val="ListParagraph"/>
        <w:numPr>
          <w:ilvl w:val="0"/>
          <w:numId w:val="2"/>
        </w:numPr>
        <w:spacing w:after="60"/>
      </w:pPr>
      <w:r>
        <w:rPr>
          <w:b/>
          <w:bCs/>
        </w:rPr>
        <w:t xml:space="preserve">In the Hub:</w:t>
      </w:r>
      <w:r>
        <w:t xml:space="preserve"> the account, password and login. The Hub is the only place a password exists.</w:t>
      </w:r>
    </w:p>
    <w:p>
      <w:pPr>
        <w:pStyle w:val="ListParagraph"/>
        <w:numPr>
          <w:ilvl w:val="0"/>
          <w:numId w:val="2"/>
        </w:numPr>
        <w:spacing w:after="60"/>
      </w:pPr>
      <w:r>
        <w:rPr>
          <w:b/>
          <w:bCs/>
        </w:rPr>
        <w:t xml:space="preserve">In Flex:</w:t>
      </w:r>
      <w:r>
        <w:t xml:space="preserve"> a users row keyed by the Hub user id, plus memberships (which gym accounts, which role) and staff roles. Email and name are kept in step by Hub events.</w:t>
      </w:r>
    </w:p>
    <w:p>
      <w:pPr>
        <w:pStyle w:val="ListParagraph"/>
        <w:numPr>
          <w:ilvl w:val="0"/>
          <w:numId w:val="2"/>
        </w:numPr>
        <w:spacing w:after="60"/>
      </w:pPr>
      <w:r>
        <w:rPr>
          <w:b/>
          <w:bCs/>
        </w:rPr>
        <w:t xml:space="preserve">Adding a user:</w:t>
      </w:r>
      <w:r>
        <w:t xml:space="preserve"> a Flex admin invites the email to an account with a role, and the same person is added to the Flex Gym organisation in the Hub. Their first sign-in with that verified email links the two; afterwards matching is by Hub user id only.</w:t>
      </w:r>
    </w:p>
    <w:p>
      <w:pPr>
        <w:pStyle w:val="ListParagraph"/>
        <w:numPr>
          <w:ilvl w:val="0"/>
          <w:numId w:val="2"/>
        </w:numPr>
        <w:spacing w:after="60"/>
      </w:pPr>
      <w:r>
        <w:rPr>
          <w:b/>
          <w:bCs/>
        </w:rPr>
        <w:t xml:space="preserve">Leaving:</w:t>
      </w:r>
      <w:r>
        <w:t xml:space="preserve"> a Hub "user disabled" or "user deleted" event ends every Flex session at once.</w:t>
      </w:r>
    </w:p>
    <w:p>
      <w:pPr>
        <w:pStyle w:val="Heading2"/>
      </w:pPr>
      <w:bookmarkStart w:name="_Toc16" w:id="16"/>
      <w:r>
        <w:t xml:space="preserve">Session rules</w:t>
      </w:r>
      <w:bookmarkEnd w:id="1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1900"/>
        <w:gridCol w:w="2300"/>
        <w:gridCol w:w="1900"/>
        <w:gridCol w:w="2238"/>
      </w:tblGrid>
      <w:tr>
        <w:trPr>
          <w:tblHeader/>
        </w:trPr>
        <w:tc>
          <w:tcPr>
            <w:tcW w:type="dxa" w:w="1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Client</w:t>
            </w:r>
          </w:p>
        </w:tc>
        <w:tc>
          <w:tcPr>
            <w:tcW w:type="dxa" w:w="1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Access token</w:t>
            </w:r>
          </w:p>
        </w:tc>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Refresh token</w:t>
            </w:r>
          </w:p>
        </w:tc>
        <w:tc>
          <w:tcPr>
            <w:tcW w:type="dxa" w:w="1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Hub user disabled</w:t>
            </w:r>
          </w:p>
        </w:tc>
        <w:tc>
          <w:tcPr>
            <w:tcW w:type="dxa" w:w="22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Hub session ends</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Web</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30 minutes, in memory</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Browser tab only, rotating</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Signed out at once</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Next refresh refused</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iPhone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30 minutes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60 days in the Keychain, rotating</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Signed out at once</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Stays signed in for field work (decision O-03)</w:t>
            </w:r>
          </w:p>
        </w:tc>
      </w:tr>
    </w:tbl>
    <w:p>
      <w:pPr>
        <w:pStyle w:val="Heading1"/>
        <w:pageBreakBefore/>
      </w:pPr>
      <w:bookmarkStart w:name="_Toc17" w:id="17"/>
      <w:r>
        <w:t xml:space="preserve">7. Database review</w:t>
      </w:r>
      <w:bookmarkEnd w:id="17"/>
    </w:p>
    <w:p>
      <w:pPr>
        <w:pStyle w:val="Heading2"/>
      </w:pPr>
      <w:bookmarkStart w:name="_Toc18" w:id="18"/>
      <w:r>
        <w:t xml:space="preserve">Answers to the questions asked</w:t>
      </w:r>
      <w:bookmarkEnd w:id="18"/>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4038"/>
        <w:gridCol w:w="3600"/>
      </w:tblGrid>
      <w:tr>
        <w:trPr>
          <w:tblHeader/>
        </w:trPr>
        <w:tc>
          <w:tcPr>
            <w:tcW w:type="dxa" w:w="20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Question</w:t>
            </w:r>
          </w:p>
        </w:tc>
        <w:tc>
          <w:tcPr>
            <w:tcW w:type="dxa" w:w="40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Answer today</w:t>
            </w:r>
          </w:p>
        </w:tc>
        <w:tc>
          <w:tcPr>
            <w:tcW w:type="dxa" w:w="3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After the new baseline</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Appropriate datatypes?</w:t>
            </w:r>
          </w:p>
        </w:tc>
        <w:tc>
          <w:tcPr>
            <w:tcW w:type="dxa" w:w="4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Mostly. DATETIME(3), DECIMAL for metres, BIGINT for bytes, CHAR(64) for hashes and JSON for the plan are right. Fixed lists are stored as free text in three places, and nothing has CHECK constraints.</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Every fixed list is an ENUM or a lookup table; ranges have CHECK constraints.</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Redundant data?</w:t>
            </w:r>
          </w:p>
        </w:tc>
        <w:tc>
          <w:tcPr>
            <w:tcW w:type="dxa" w:w="4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Yes. Capture facts, facility and level, room measurements, role labels, review seconds and a stored walkthrough URL are each kept twice; one column is dead.</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Each fact stored once; measurements are generated from the plan, so they cannot drift.</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Two rows saving the same values?</w:t>
            </w:r>
          </w:p>
        </w:tc>
        <w:tc>
          <w:tcPr>
            <w:tcW w:type="dxa" w:w="4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Mostly prevented by unique keys, but two approved versions of one plan or two live share links are stopped only by the code. Machine types repeat as free text.</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Enforced in the database with unique keys, including on generated columns; machine types stored once.</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UUID for users?</w:t>
            </w:r>
          </w:p>
        </w:tc>
        <w:tc>
          <w:tcPr>
            <w:tcW w:type="dxa" w:w="4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No. IDs are a prefix plus 20 random characters (usr_…).</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UUIDv7 for every primary key; users also keep the Hub user id.</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Properly organised?</w:t>
            </w:r>
          </w:p>
        </w:tc>
        <w:tc>
          <w:tcPr>
            <w:tcW w:type="dxa" w:w="4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Partly. Some foreign keys are missing, the account key on child rows can drift, two columns share a name with different meanings, and time zones are mixed.</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Complete foreign keys, composite account keys, clear names, UTC everywhere, one character set.</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Working as intended?</w:t>
            </w:r>
          </w:p>
        </w:tc>
        <w:tc>
          <w:tcPr>
            <w:tcW w:type="dxa" w:w="4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No: account data removal fails once an account has machines.</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Fixed now (A-05) and covered by tests.</w:t>
            </w:r>
          </w:p>
        </w:tc>
      </w:tr>
    </w:tbl>
    <w:p>
      <w:pPr>
        <w:pStyle w:val="Heading2"/>
      </w:pPr>
      <w:bookmarkStart w:name="_Toc19" w:id="19"/>
      <w:r>
        <w:t xml:space="preserve">Findings</w:t>
      </w:r>
      <w:bookmarkEnd w:id="19"/>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2100"/>
        <w:gridCol w:w="3938"/>
        <w:gridCol w:w="2600"/>
      </w:tblGrid>
      <w:tr>
        <w:trPr>
          <w:tblHeader/>
        </w:trPr>
        <w:tc>
          <w:tcPr>
            <w:tcW w:type="dxa" w:w="10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Severity</w:t>
            </w:r>
          </w:p>
        </w:tc>
        <w:tc>
          <w:tcPr>
            <w:tcW w:type="dxa" w:w="21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Finding</w:t>
            </w:r>
          </w:p>
        </w:tc>
        <w:tc>
          <w:tcPr>
            <w:tcW w:type="dxa" w:w="39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Detail</w:t>
            </w:r>
          </w:p>
        </w:tc>
        <w:tc>
          <w:tcPr>
            <w:tcW w:type="dxa" w:w="2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Fix</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High</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Account data removal fails when machines exist</w:t>
            </w:r>
          </w:p>
        </w:tc>
        <w:tc>
          <w:tcPr>
            <w:tcW w:type="dxa" w:w="3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admin.js deletes captures while capture_equipment and equipment_videos still reference them without cascade, so removal stops with a foreign-key error. The seed has no machines, so the test still passes.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Delete machines and videos first; add a test with machines.</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High</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User model cannot support single login or several accounts</w:t>
            </w:r>
          </w:p>
        </w:tc>
        <w:tc>
          <w:tcPr>
            <w:tcW w:type="dxa" w:w="3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users has one org_id, one role, a password hash and a globally unique email.</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users (keyed by Hub user id) + memberships + invites + sessions.</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Medium</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IDs are not UUIDs</w:t>
            </w:r>
          </w:p>
        </w:tc>
        <w:tc>
          <w:tcPr>
            <w:tcW w:type="dxa" w:w="3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IDs are a prefix plus 20 random characters in VARCHAR(40), e.g. usr_… They are unguessable but not UUIDs and not time-ordered, so inserts land at random places in each index.</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UUIDv7 in CHAR(36) ASCII for every primary key.</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Medium</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Measurement copies can disagree with the plan</w:t>
            </w:r>
          </w:p>
        </w:tc>
        <w:tc>
          <w:tcPr>
            <w:tcW w:type="dxa" w:w="3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plan_versions stores area, width, length, perimeter, elevation and element counts copied from plan_json; every code path that writes a plan must remember to refresh them.</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STORED generated columns computed from plan_json.</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Medium</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Capture facts stored twice</w:t>
            </w:r>
          </w:p>
        </w:tc>
        <w:tc>
          <w:tcPr>
            <w:tcW w:type="dxa" w:w="3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captures.metadata (JSON) holds coverage, outline closed, override reason, area, tags and photo count; plan_versions stores coverage, override reason and area again.</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Typed columns on captures only; versions read them through capture_id.</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Medium</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Facility and level stored twice</w:t>
            </w:r>
          </w:p>
        </w:tc>
        <w:tc>
          <w:tcPr>
            <w:tcW w:type="dxa" w:w="3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captures.facility_id and level repeat plans.facility_id and level, which the capture reaches through its version.</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Drop them from captures.</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Medium</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A stored URL goes stale</w:t>
            </w:r>
          </w:p>
        </w:tc>
        <w:tc>
          <w:tcPr>
            <w:tcW w:type="dxa" w:w="3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plan_versions.walkthrough_url stores a full link built from today's web domain; moving the web app to the GoalCert subdomain leaves every old row wrong.</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Drop the column; build links from configuration.</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Low</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Values stored twice inside one table</w:t>
            </w:r>
          </w:p>
        </w:tc>
        <w:tc>
          <w:tcPr>
            <w:tcW w:type="dxa" w:w="3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users.role_label repeats what users.role says; plan_versions.review_seconds is a copy of review_active_seconds taken at the decision.</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Drop both; derive in code.</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Low</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Dead column</w:t>
            </w:r>
          </w:p>
        </w:tc>
        <w:tc>
          <w:tcPr>
            <w:tcW w:type="dxa" w:w="3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share_links.plan_version_id has been unused since links moved to plan_id.</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Drop it.</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Medium</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Videos and files point at each other</w:t>
            </w:r>
          </w:p>
        </w:tc>
        <w:tc>
          <w:tcPr>
            <w:tcW w:type="dxa" w:w="3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equipment_videos stores its file ids, and capture_files stores the machine id back (without a foreign key).</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Keep one direction: machine_videos → capture_files.</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Medium</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Machine type is free text on every row</w:t>
            </w:r>
          </w:p>
        </w:tc>
        <w:tc>
          <w:tcPr>
            <w:tcW w:type="dxa" w:w="3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'treadmill', 'Treadmill' and 'tread mill' are stored as different values, in capture_equipment and in the plan.</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equipment_types table (global list + custom per account), referenced by id.</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Medium</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Two columns with one name and two meanings</w:t>
            </w:r>
          </w:p>
        </w:tc>
        <w:tc>
          <w:tcPr>
            <w:tcW w:type="dxa" w:w="3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capture_equipment.equipment_id is the 'EQ-001' reference, while equipment_videos.equipment_id is capture_equipment.id.</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Rename the reference to ref; every column ending in _id is a foreign key.</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Low</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Machine name and type kept in two places</w:t>
            </w:r>
          </w:p>
        </w:tc>
        <w:tc>
          <w:tcPr>
            <w:tcW w:type="dxa" w:w="3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The phone writes capture_equipment; reviewer edits change only plan_json.</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Rule: capture rows are the surveyor's original record; the approved plan is the truth; models attach to the machine row.</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Medium</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Missing foreign keys</w:t>
            </w:r>
          </w:p>
        </w:tc>
        <w:tc>
          <w:tcPr>
            <w:tcW w:type="dxa" w:w="3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capture_files.equipment_id, plan_versions.plan_saved_by, plan_versions.based_on_version_id, share_links.plan_id and share_links.org_id have none.</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Add them.</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Medium</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The account key on child rows can drift</w:t>
            </w:r>
          </w:p>
        </w:tc>
        <w:tc>
          <w:tcPr>
            <w:tcW w:type="dxa" w:w="3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org_id is copied onto versions, machines and videos with nothing forcing it to equal the parent's.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Composite foreign keys (account_id, parent_id) → parent (account_id, id).</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Medium</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Some duplicates are prevented only in code</w:t>
            </w:r>
          </w:p>
        </w:tc>
        <w:tc>
          <w:tcPr>
            <w:tcW w:type="dxa" w:w="3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Nothing in the database stops two approved versions of one plan or two active share links for one plan.</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Unique index on a generated column, e.g. plan_id only while the version is ready.</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Low</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Missing indexes</w:t>
            </w:r>
          </w:p>
        </w:tc>
        <w:tc>
          <w:tcPr>
            <w:tcW w:type="dxa" w:w="3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No index for the reviewer queue (status), weekly reviewer time (reviewed_by, reviewed_at) or share links by plan. The queue query also reads every waiting plan's full JSON to count open flags.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Add the indexes; open_flag_count as a generated column.</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Low</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No CHECK constraints</w:t>
            </w:r>
          </w:p>
        </w:tc>
        <w:tc>
          <w:tcPr>
            <w:tcW w:type="dxa" w:w="3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Ranges such as level −5 to 200, coverage 0 to 1 and positive sizes exist only in the API's validation.</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Add CHECK constraints.</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Medium</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Mixed time zones</w:t>
            </w:r>
          </w:p>
        </w:tc>
        <w:tc>
          <w:tcPr>
            <w:tcW w:type="dxa" w:w="3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Column defaults and NOW() use the database session's zone; updates use UTC_TIMESTAMP(). The pool converts JavaScript dates as UTC but never sets the session zone, so this is safe only while the server itself runs in UTC.</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Set time_zone '+00:00' on every connection; use one function.</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Low</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Character set declared on 4 of 14 tables</w:t>
            </w:r>
          </w:p>
        </w:tc>
        <w:tc>
          <w:tcPr>
            <w:tcW w:type="dxa" w:w="3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The rest inherit the server default.</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Declare it on every table; ASCII binary for IDs.</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Low</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Fixed codes stored as free text</w:t>
            </w:r>
          </w:p>
        </w:tc>
        <w:tc>
          <w:tcPr>
            <w:tcW w:type="dxa" w:w="3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input_type VARCHAR(20), rejection_reason VARCHAR(200) and region VARCHAR(100) hold values from fixed lists.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ENUM or a lookup table.</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Medium</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MySQL 8.0</w:t>
            </w:r>
          </w:p>
        </w:tc>
        <w:tc>
          <w:tcPr>
            <w:tcW w:type="dxa" w:w="3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Docker Compose uses MySQL 8.0, which is out of support.</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MySQL 8.4 LTS.</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Low</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A failed migration can leave half a change</w:t>
            </w:r>
          </w:p>
        </w:tc>
        <w:tc>
          <w:tcPr>
            <w:tcW w:type="dxa" w:w="3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MySQL commits each DDL statement on its own.</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Start again from one clean baseline; later, one change per file.</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Good</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What is already right</w:t>
            </w:r>
          </w:p>
        </w:tc>
        <w:tc>
          <w:tcPr>
            <w:tcW w:type="dxa" w:w="3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Unique keys on email, facility name per account, level per facility, version per plan, idempotency key per user, file name per capture, machine reference per capture and one video per machine; tokens stored only as SHA-256; the audit log keeps no foreign keys on purpose so it outlives deleted data.</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Keep.</w:t>
            </w:r>
          </w:p>
        </w:tc>
      </w:tr>
    </w:tbl>
    <w:p>
      <w:pPr>
        <w:pStyle w:val="Heading2"/>
      </w:pPr>
      <w:bookmarkStart w:name="_Toc20" w:id="20"/>
      <w:r>
        <w:t xml:space="preserve">Approach</w:t>
      </w:r>
      <w:bookmarkEnd w:id="20"/>
    </w:p>
    <w:p>
      <w:pPr>
        <w:pStyle w:val="ListParagraph"/>
        <w:numPr>
          <w:ilvl w:val="0"/>
          <w:numId w:val="2"/>
        </w:numPr>
        <w:spacing w:after="60"/>
      </w:pPr>
      <w:r>
        <w:t xml:space="preserve">Nothing is deployed and there is no customer data, so migrations 001–004 are replaced by one clean baseline built to the target schema below (C-01).</w:t>
      </w:r>
    </w:p>
    <w:p>
      <w:pPr>
        <w:pStyle w:val="ListParagraph"/>
        <w:numPr>
          <w:ilvl w:val="0"/>
          <w:numId w:val="2"/>
        </w:numPr>
        <w:spacing w:after="60"/>
      </w:pPr>
      <w:r>
        <w:t xml:space="preserve">After that, one change per migration file, numbered, applied once.</w:t>
      </w:r>
    </w:p>
    <w:p>
      <w:pPr>
        <w:pStyle w:val="ListParagraph"/>
        <w:numPr>
          <w:ilvl w:val="0"/>
          <w:numId w:val="2"/>
        </w:numPr>
        <w:spacing w:after="60"/>
      </w:pPr>
      <w:r>
        <w:t xml:space="preserve">Full column-by-column detail is in the "Target schema" sheet of the Excel workbook.</w:t>
      </w:r>
    </w:p>
    <w:p>
      <w:pPr>
        <w:pStyle w:val="Heading2"/>
      </w:pPr>
      <w:bookmarkStart w:name="_Toc21" w:id="21"/>
      <w:r>
        <w:t xml:space="preserve">Conventions</w:t>
      </w:r>
      <w:bookmarkEnd w:id="21"/>
    </w:p>
    <w:p>
      <w:pPr>
        <w:pStyle w:val="ListParagraph"/>
        <w:numPr>
          <w:ilvl w:val="0"/>
          <w:numId w:val="2"/>
        </w:numPr>
        <w:spacing w:after="60"/>
      </w:pPr>
      <w:r>
        <w:rPr>
          <w:b/>
          <w:bCs/>
        </w:rPr>
        <w:t xml:space="preserve">Primary keys:</w:t>
      </w:r>
      <w:r>
        <w:t xml:space="preserve"> UUIDv7 stored as CHAR(36) in ASCII binary. They are time-ordered, so inserts stay in index order, and readable in logs.</w:t>
      </w:r>
    </w:p>
    <w:p>
      <w:pPr>
        <w:pStyle w:val="ListParagraph"/>
        <w:numPr>
          <w:ilvl w:val="0"/>
          <w:numId w:val="2"/>
        </w:numPr>
        <w:spacing w:after="60"/>
      </w:pPr>
      <w:r>
        <w:rPr>
          <w:b/>
          <w:bCs/>
        </w:rPr>
        <w:t xml:space="preserve">Account key:</w:t>
      </w:r>
      <w:r>
        <w:t xml:space="preserve"> every customer-owned table has account_id, and composite foreign keys force it to equal the parent's. Every query filters on it.</w:t>
      </w:r>
    </w:p>
    <w:p>
      <w:pPr>
        <w:pStyle w:val="ListParagraph"/>
        <w:numPr>
          <w:ilvl w:val="0"/>
          <w:numId w:val="2"/>
        </w:numPr>
        <w:spacing w:after="60"/>
      </w:pPr>
      <w:r>
        <w:rPr>
          <w:b/>
          <w:bCs/>
        </w:rPr>
        <w:t xml:space="preserve">Time:</w:t>
      </w:r>
      <w:r>
        <w:t xml:space="preserve"> DATETIME(3) in UTC; every connection sets its time zone to UTC.</w:t>
      </w:r>
    </w:p>
    <w:p>
      <w:pPr>
        <w:pStyle w:val="ListParagraph"/>
        <w:numPr>
          <w:ilvl w:val="0"/>
          <w:numId w:val="2"/>
        </w:numPr>
        <w:spacing w:after="60"/>
      </w:pPr>
      <w:r>
        <w:rPr>
          <w:b/>
          <w:bCs/>
        </w:rPr>
        <w:t xml:space="preserve">Text:</w:t>
      </w:r>
      <w:r>
        <w:t xml:space="preserve"> utf8mb4_0900_ai_ci on every table.</w:t>
      </w:r>
    </w:p>
    <w:p>
      <w:pPr>
        <w:pStyle w:val="ListParagraph"/>
        <w:numPr>
          <w:ilvl w:val="0"/>
          <w:numId w:val="2"/>
        </w:numPr>
        <w:spacing w:after="60"/>
      </w:pPr>
      <w:r>
        <w:rPr>
          <w:b/>
          <w:bCs/>
        </w:rPr>
        <w:t xml:space="preserve">Lengths:</w:t>
      </w:r>
      <w:r>
        <w:t xml:space="preserve"> metres as DECIMAL; sizes and ranges guarded by CHECK constraints.</w:t>
      </w:r>
    </w:p>
    <w:p>
      <w:pPr>
        <w:pStyle w:val="ListParagraph"/>
        <w:numPr>
          <w:ilvl w:val="0"/>
          <w:numId w:val="2"/>
        </w:numPr>
        <w:spacing w:after="60"/>
      </w:pPr>
      <w:r>
        <w:rPr>
          <w:b/>
          <w:bCs/>
        </w:rPr>
        <w:t xml:space="preserve">Fixed lists:</w:t>
      </w:r>
      <w:r>
        <w:t xml:space="preserve"> ENUM or a lookup table. Free text only for names and notes.</w:t>
      </w:r>
    </w:p>
    <w:p>
      <w:pPr>
        <w:pStyle w:val="ListParagraph"/>
        <w:numPr>
          <w:ilvl w:val="0"/>
          <w:numId w:val="2"/>
        </w:numPr>
        <w:spacing w:after="60"/>
      </w:pPr>
      <w:r>
        <w:rPr>
          <w:b/>
          <w:bCs/>
        </w:rPr>
        <w:t xml:space="preserve">Each fact once:</w:t>
      </w:r>
      <w:r>
        <w:t xml:space="preserve"> derived values are generated columns or computed in code.</w:t>
      </w:r>
    </w:p>
    <w:p>
      <w:pPr>
        <w:pStyle w:val="ListParagraph"/>
        <w:numPr>
          <w:ilvl w:val="0"/>
          <w:numId w:val="2"/>
        </w:numPr>
        <w:spacing w:after="60"/>
      </w:pPr>
      <w:r>
        <w:rPr>
          <w:b/>
          <w:bCs/>
        </w:rPr>
        <w:t xml:space="preserve">History:</w:t>
      </w:r>
      <w:r>
        <w:t xml:space="preserve"> the audit log is the one record of every change, with no foreign keys so it outlives removed data.</w:t>
      </w:r>
    </w:p>
    <w:p>
      <w:pPr>
        <w:pStyle w:val="Heading2"/>
      </w:pPr>
      <w:bookmarkStart w:name="_Toc22" w:id="22"/>
      <w:r>
        <w:t xml:space="preserve">Target tables</w:t>
      </w:r>
      <w:bookmarkEnd w:id="2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6038"/>
        <w:gridCol w:w="1400"/>
      </w:tblGrid>
      <w:tr>
        <w:trPr>
          <w:tblHeader/>
        </w:trPr>
        <w:tc>
          <w:tcPr>
            <w:tcW w:type="dxa" w:w="22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Table</w:t>
            </w:r>
          </w:p>
        </w:tc>
        <w:tc>
          <w:tcPr>
            <w:tcW w:type="dxa" w:w="60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Purpose</w:t>
            </w:r>
          </w:p>
        </w:tc>
        <w:tc>
          <w:tcPr>
            <w:tcW w:type="dxa" w:w="14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Owner</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accounts</w:t>
            </w:r>
          </w:p>
        </w:tc>
        <w:tc>
          <w:tcPr>
            <w:tcW w:type="dxa" w:w="6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A gym customer. Replaces organisations.</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Thomas</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users</w:t>
            </w:r>
          </w:p>
        </w:tc>
        <w:tc>
          <w:tcPr>
            <w:tcW w:type="dxa" w:w="6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One row per person; the Hub holds the password.</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Thomas</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memberships</w:t>
            </w:r>
          </w:p>
        </w:tc>
        <w:tc>
          <w:tcPr>
            <w:tcW w:type="dxa" w:w="6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Which gym accounts a user belongs to, and the role in each.</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Thomas</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invites</w:t>
            </w:r>
          </w:p>
        </w:tc>
        <w:tc>
          <w:tcPr>
            <w:tcW w:type="dxa" w:w="6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Pending access, matched on first Hub sign-in.</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Thomas</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sessions</w:t>
            </w:r>
          </w:p>
        </w:tc>
        <w:tc>
          <w:tcPr>
            <w:tcW w:type="dxa" w:w="6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Flex refresh tokens after Hub sign-in. Replaces refresh_tokens.</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Thomas</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user_settings</w:t>
            </w:r>
          </w:p>
        </w:tc>
        <w:tc>
          <w:tcPr>
            <w:tcW w:type="dxa" w:w="6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Capture settings per user (unchanged).</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Thomas</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hub_events</w:t>
            </w:r>
          </w:p>
        </w:tc>
        <w:tc>
          <w:tcPr>
            <w:tcW w:type="dxa" w:w="6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Each Hub event processed once.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Thomas</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facilities</w:t>
            </w:r>
          </w:p>
        </w:tc>
        <w:tc>
          <w:tcPr>
            <w:tcW w:type="dxa" w:w="6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A gym site.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Thomas</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plans</w:t>
            </w:r>
          </w:p>
        </w:tc>
        <w:tc>
          <w:tcPr>
            <w:tcW w:type="dxa" w:w="6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One level of one facility.</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Thomas</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captures</w:t>
            </w:r>
          </w:p>
        </w:tc>
        <w:tc>
          <w:tcPr>
            <w:tcW w:type="dxa" w:w="6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A scan from the app or an uploaded drawing.</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Thomas</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drawing_details</w:t>
            </w:r>
          </w:p>
        </w:tc>
        <w:tc>
          <w:tcPr>
            <w:tcW w:type="dxa" w:w="6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Extra facts for an uploaded drawing.</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Thomas</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capture_tags</w:t>
            </w:r>
          </w:p>
        </w:tc>
        <w:tc>
          <w:tcPr>
            <w:tcW w:type="dxa" w:w="6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Points tagged during the scan.</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Thomas</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control_distances</w:t>
            </w:r>
          </w:p>
        </w:tc>
        <w:tc>
          <w:tcPr>
            <w:tcW w:type="dxa" w:w="6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Laser-measured distances used to correct scale.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Thomas</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capture_files</w:t>
            </w:r>
          </w:p>
        </w:tc>
        <w:tc>
          <w:tcPr>
            <w:tcW w:type="dxa" w:w="6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Every uploaded file (scan, mesh, frames, photos, drawings, videos).</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Thomas</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equipment_types</w:t>
            </w:r>
          </w:p>
        </w:tc>
        <w:tc>
          <w:tcPr>
            <w:tcW w:type="dxa" w:w="6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Machine types, once each.</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Thomas</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machines</w:t>
            </w:r>
          </w:p>
        </w:tc>
        <w:tc>
          <w:tcPr>
            <w:tcW w:type="dxa" w:w="6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A machine on a capture. Replaces capture_equipment.</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Thomas</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machine_videos</w:t>
            </w:r>
          </w:p>
        </w:tc>
        <w:tc>
          <w:tcPr>
            <w:tcW w:type="dxa" w:w="6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The 360° walk-around of one machine. Replaces equipment_videos.</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Thomas</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machine_models</w:t>
            </w:r>
          </w:p>
        </w:tc>
        <w:tc>
          <w:tcPr>
            <w:tcW w:type="dxa" w:w="6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A 3D model built from a machine's 360° video.</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Tejesh</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plan_versions</w:t>
            </w:r>
          </w:p>
        </w:tc>
        <w:tc>
          <w:tcPr>
            <w:tcW w:type="dxa" w:w="6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Each version of a level's plan; frozen once approved.</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Thomas</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generated_models</w:t>
            </w:r>
          </w:p>
        </w:tc>
        <w:tc>
          <w:tcPr>
            <w:tcW w:type="dxa" w:w="6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The 3D level built from an approved version.</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Tejesh</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share_links</w:t>
            </w:r>
          </w:p>
        </w:tc>
        <w:tc>
          <w:tcPr>
            <w:tcW w:type="dxa" w:w="6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View-only links that need no sign-in.</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Thomas</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jobs</w:t>
            </w:r>
          </w:p>
        </w:tc>
        <w:tc>
          <w:tcPr>
            <w:tcW w:type="dxa" w:w="6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Background work and its outbox.</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Thomas</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audit_log</w:t>
            </w:r>
          </w:p>
        </w:tc>
        <w:tc>
          <w:tcPr>
            <w:tcW w:type="dxa" w:w="6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Every state change and admin action; also the plan history.</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Thomas</w:t>
            </w:r>
          </w:p>
        </w:tc>
      </w:tr>
    </w:tbl>
    <w:p>
      <w:pPr>
        <w:pStyle w:val="Heading3"/>
      </w:pPr>
      <w:r>
        <w:t xml:space="preserve">accounts  (Thomas)</w:t>
      </w:r>
    </w:p>
    <w:p>
      <w:pPr>
        <w:spacing w:after="120"/>
      </w:pPr>
      <w:r>
        <w:t xml:space="preserve">A gym customer. Replaces organisations.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2900"/>
        <w:gridCol w:w="2238"/>
        <w:gridCol w:w="1900"/>
      </w:tblGrid>
      <w:tr>
        <w:trPr>
          <w:tblHeader/>
        </w:trPr>
        <w:tc>
          <w:tcPr>
            <w:tcW w:type="dxa" w:w="2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Column</w:t>
            </w:r>
          </w:p>
        </w:tc>
        <w:tc>
          <w:tcPr>
            <w:tcW w:type="dxa" w:w="2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Type</w:t>
            </w:r>
          </w:p>
        </w:tc>
        <w:tc>
          <w:tcPr>
            <w:tcW w:type="dxa" w:w="22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Key / rule</w:t>
            </w:r>
          </w:p>
        </w:tc>
        <w:tc>
          <w:tcPr>
            <w:tcW w:type="dxa" w:w="1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Notes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id</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CHAR(36) ascii</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PK</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UUIDv7</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name</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VARCHAR(200)</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UNIQUE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plan_quota</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INT UNSIGNED</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New plans per calendar month</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status</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ENUM('active','removed')</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removed_at</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DATETIME(3) NULL</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Set by account removal (ACC-07)</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created_at, updated_at</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DATETIME(3)</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UTC</w:t>
            </w:r>
          </w:p>
        </w:tc>
      </w:tr>
    </w:tbl>
    <w:p>
      <w:pPr>
        <w:pStyle w:val="Heading3"/>
      </w:pPr>
      <w:r>
        <w:t xml:space="preserve">users  (Thomas)</w:t>
      </w:r>
    </w:p>
    <w:p>
      <w:pPr>
        <w:spacing w:after="120"/>
      </w:pPr>
      <w:r>
        <w:t xml:space="preserve">One row per person; the Hub holds the password.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2900"/>
        <w:gridCol w:w="2238"/>
        <w:gridCol w:w="1900"/>
      </w:tblGrid>
      <w:tr>
        <w:trPr>
          <w:tblHeader/>
        </w:trPr>
        <w:tc>
          <w:tcPr>
            <w:tcW w:type="dxa" w:w="2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Column</w:t>
            </w:r>
          </w:p>
        </w:tc>
        <w:tc>
          <w:tcPr>
            <w:tcW w:type="dxa" w:w="2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Type</w:t>
            </w:r>
          </w:p>
        </w:tc>
        <w:tc>
          <w:tcPr>
            <w:tcW w:type="dxa" w:w="22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Key / rule</w:t>
            </w:r>
          </w:p>
        </w:tc>
        <w:tc>
          <w:tcPr>
            <w:tcW w:type="dxa" w:w="1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Notes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id</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CHAR(36) ascii</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PK</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UUIDv7</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hub_user_id</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VARCHAR(64)</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UNIQUE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The Hub's id (sub)</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email</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VARCHAR(254)</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Kept in step with the Hub by events; used for notifications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name</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VARCHAR(200)</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staff_role</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ENUM('reviewer','admin') NULL</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Flex staff only; sees every account</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status</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ENUM('active','disabled')</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last_sign_in_at</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DATETIME(3) NULL</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created_at, updated_at</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DATETIME(3)</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r>
    </w:tbl>
    <w:p>
      <w:pPr>
        <w:pStyle w:val="Heading3"/>
      </w:pPr>
      <w:r>
        <w:t xml:space="preserve">memberships  (Thomas)</w:t>
      </w:r>
    </w:p>
    <w:p>
      <w:pPr>
        <w:spacing w:after="120"/>
      </w:pPr>
      <w:r>
        <w:t xml:space="preserve">Which gym accounts a user belongs to, and the role in each.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2900"/>
        <w:gridCol w:w="2238"/>
        <w:gridCol w:w="1900"/>
      </w:tblGrid>
      <w:tr>
        <w:trPr>
          <w:tblHeader/>
        </w:trPr>
        <w:tc>
          <w:tcPr>
            <w:tcW w:type="dxa" w:w="2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Column</w:t>
            </w:r>
          </w:p>
        </w:tc>
        <w:tc>
          <w:tcPr>
            <w:tcW w:type="dxa" w:w="2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Type</w:t>
            </w:r>
          </w:p>
        </w:tc>
        <w:tc>
          <w:tcPr>
            <w:tcW w:type="dxa" w:w="22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Key / rule</w:t>
            </w:r>
          </w:p>
        </w:tc>
        <w:tc>
          <w:tcPr>
            <w:tcW w:type="dxa" w:w="1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Notes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account_id</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CHAR(36)</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PK, FK accounts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user_id</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CHAR(36)</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PK, FK users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role</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ENUM('owner','surveyor')</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created_by</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CHAR(36) NULL</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FK users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created_at</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DATETIME(3)</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r>
    </w:tbl>
    <w:p>
      <w:pPr>
        <w:pStyle w:val="Heading3"/>
      </w:pPr>
      <w:r>
        <w:t xml:space="preserve">invites  (Thomas)</w:t>
      </w:r>
    </w:p>
    <w:p>
      <w:pPr>
        <w:spacing w:after="120"/>
      </w:pPr>
      <w:r>
        <w:t xml:space="preserve">Pending access, matched on first Hub sign-in.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2900"/>
        <w:gridCol w:w="2238"/>
        <w:gridCol w:w="1900"/>
      </w:tblGrid>
      <w:tr>
        <w:trPr>
          <w:tblHeader/>
        </w:trPr>
        <w:tc>
          <w:tcPr>
            <w:tcW w:type="dxa" w:w="2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Column</w:t>
            </w:r>
          </w:p>
        </w:tc>
        <w:tc>
          <w:tcPr>
            <w:tcW w:type="dxa" w:w="2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Type</w:t>
            </w:r>
          </w:p>
        </w:tc>
        <w:tc>
          <w:tcPr>
            <w:tcW w:type="dxa" w:w="22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Key / rule</w:t>
            </w:r>
          </w:p>
        </w:tc>
        <w:tc>
          <w:tcPr>
            <w:tcW w:type="dxa" w:w="1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Notes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id</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CHAR(36)</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PK</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account_id</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CHAR(36)</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FK accounts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email</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VARCHAR(254)</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role</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ENUM('owner','surveyor')</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invited_by</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CHAR(36)</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FK users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expires_at, accepted_at</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DATETIME(3)</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accepted_at NULL while open</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accepted_user_id</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CHAR(36) NULL</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FK users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open_email</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generated: email while open</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UNIQUE (account_id, open_email)</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One open invite per email per account</w:t>
            </w:r>
          </w:p>
        </w:tc>
      </w:tr>
    </w:tbl>
    <w:p>
      <w:pPr>
        <w:pStyle w:val="Heading3"/>
      </w:pPr>
      <w:r>
        <w:t xml:space="preserve">sessions  (Thomas)</w:t>
      </w:r>
    </w:p>
    <w:p>
      <w:pPr>
        <w:spacing w:after="120"/>
      </w:pPr>
      <w:r>
        <w:t xml:space="preserve">Flex refresh tokens after Hub sign-in. Replaces refresh_tokens.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2900"/>
        <w:gridCol w:w="2238"/>
        <w:gridCol w:w="1900"/>
      </w:tblGrid>
      <w:tr>
        <w:trPr>
          <w:tblHeader/>
        </w:trPr>
        <w:tc>
          <w:tcPr>
            <w:tcW w:type="dxa" w:w="2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Column</w:t>
            </w:r>
          </w:p>
        </w:tc>
        <w:tc>
          <w:tcPr>
            <w:tcW w:type="dxa" w:w="2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Type</w:t>
            </w:r>
          </w:p>
        </w:tc>
        <w:tc>
          <w:tcPr>
            <w:tcW w:type="dxa" w:w="22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Key / rule</w:t>
            </w:r>
          </w:p>
        </w:tc>
        <w:tc>
          <w:tcPr>
            <w:tcW w:type="dxa" w:w="1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Notes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id</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CHAR(36)</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PK</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user_id</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CHAR(36)</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FK users, cascade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token_hash</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CHAR(64)</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UNIQUE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SHA-256 only</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client</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ENUM('web','ios')</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device_label</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VARCHAR(100) NULL</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hub_session_id</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VARCHAR(64)</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From the Hub identity (sid)</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expires_at, absolute_expires_at, last_used_at, revoked_at</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DATETIME(3)</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created_at</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DATETIME(3)</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r>
    </w:tbl>
    <w:p>
      <w:pPr>
        <w:pStyle w:val="Heading3"/>
      </w:pPr>
      <w:r>
        <w:t xml:space="preserve">user_settings  (Thomas)</w:t>
      </w:r>
    </w:p>
    <w:p>
      <w:pPr>
        <w:spacing w:after="120"/>
      </w:pPr>
      <w:r>
        <w:t xml:space="preserve">Capture settings per user (unchanged).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2900"/>
        <w:gridCol w:w="2238"/>
        <w:gridCol w:w="1900"/>
      </w:tblGrid>
      <w:tr>
        <w:trPr>
          <w:tblHeader/>
        </w:trPr>
        <w:tc>
          <w:tcPr>
            <w:tcW w:type="dxa" w:w="2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Column</w:t>
            </w:r>
          </w:p>
        </w:tc>
        <w:tc>
          <w:tcPr>
            <w:tcW w:type="dxa" w:w="2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Type</w:t>
            </w:r>
          </w:p>
        </w:tc>
        <w:tc>
          <w:tcPr>
            <w:tcW w:type="dxa" w:w="22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Key / rule</w:t>
            </w:r>
          </w:p>
        </w:tc>
        <w:tc>
          <w:tcPr>
            <w:tcW w:type="dxa" w:w="1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Notes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user_id</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CHAR(36)</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PK, FK users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upload_on_mobile_data, warn_before_photos</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BOOLEAN</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updated_at</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DATETIME(3)</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r>
    </w:tbl>
    <w:p>
      <w:pPr>
        <w:pStyle w:val="Heading3"/>
      </w:pPr>
      <w:r>
        <w:t xml:space="preserve">hub_events  (Thomas)</w:t>
      </w:r>
    </w:p>
    <w:p>
      <w:pPr>
        <w:spacing w:after="120"/>
      </w:pPr>
      <w:r>
        <w:t xml:space="preserve">Each Hub event processed once.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2900"/>
        <w:gridCol w:w="2238"/>
        <w:gridCol w:w="1900"/>
      </w:tblGrid>
      <w:tr>
        <w:trPr>
          <w:tblHeader/>
        </w:trPr>
        <w:tc>
          <w:tcPr>
            <w:tcW w:type="dxa" w:w="2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Column</w:t>
            </w:r>
          </w:p>
        </w:tc>
        <w:tc>
          <w:tcPr>
            <w:tcW w:type="dxa" w:w="2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Type</w:t>
            </w:r>
          </w:p>
        </w:tc>
        <w:tc>
          <w:tcPr>
            <w:tcW w:type="dxa" w:w="22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Key / rule</w:t>
            </w:r>
          </w:p>
        </w:tc>
        <w:tc>
          <w:tcPr>
            <w:tcW w:type="dxa" w:w="1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Notes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event_id</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VARCHAR(64)</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PK</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type</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VARCHAR(40)</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received_at</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DATETIME(3)</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r>
    </w:tbl>
    <w:p>
      <w:pPr>
        <w:pStyle w:val="Heading3"/>
      </w:pPr>
      <w:r>
        <w:t xml:space="preserve">facilities  (Thomas)</w:t>
      </w:r>
    </w:p>
    <w:p>
      <w:pPr>
        <w:spacing w:after="120"/>
      </w:pPr>
      <w:r>
        <w:t xml:space="preserve">A gym site.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2900"/>
        <w:gridCol w:w="2238"/>
        <w:gridCol w:w="1900"/>
      </w:tblGrid>
      <w:tr>
        <w:trPr>
          <w:tblHeader/>
        </w:trPr>
        <w:tc>
          <w:tcPr>
            <w:tcW w:type="dxa" w:w="2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Column</w:t>
            </w:r>
          </w:p>
        </w:tc>
        <w:tc>
          <w:tcPr>
            <w:tcW w:type="dxa" w:w="2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Type</w:t>
            </w:r>
          </w:p>
        </w:tc>
        <w:tc>
          <w:tcPr>
            <w:tcW w:type="dxa" w:w="22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Key / rule</w:t>
            </w:r>
          </w:p>
        </w:tc>
        <w:tc>
          <w:tcPr>
            <w:tcW w:type="dxa" w:w="1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Notes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id</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CHAR(36)</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PK; UNIQUE (account_id, id)</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account_id</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CHAR(36)</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FK accounts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name</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VARCHAR(200)</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UNIQUE (account_id, name)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created_at</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DATETIME(3)</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r>
    </w:tbl>
    <w:p>
      <w:pPr>
        <w:pStyle w:val="Heading3"/>
      </w:pPr>
      <w:r>
        <w:t xml:space="preserve">plans  (Thomas)</w:t>
      </w:r>
    </w:p>
    <w:p>
      <w:pPr>
        <w:spacing w:after="120"/>
      </w:pPr>
      <w:r>
        <w:t xml:space="preserve">One level of one facility.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2900"/>
        <w:gridCol w:w="2238"/>
        <w:gridCol w:w="1900"/>
      </w:tblGrid>
      <w:tr>
        <w:trPr>
          <w:tblHeader/>
        </w:trPr>
        <w:tc>
          <w:tcPr>
            <w:tcW w:type="dxa" w:w="2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Column</w:t>
            </w:r>
          </w:p>
        </w:tc>
        <w:tc>
          <w:tcPr>
            <w:tcW w:type="dxa" w:w="2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Type</w:t>
            </w:r>
          </w:p>
        </w:tc>
        <w:tc>
          <w:tcPr>
            <w:tcW w:type="dxa" w:w="22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Key / rule</w:t>
            </w:r>
          </w:p>
        </w:tc>
        <w:tc>
          <w:tcPr>
            <w:tcW w:type="dxa" w:w="1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Notes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id</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CHAR(36)</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PK</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account_id</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CHAR(36)</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FK (account_id, facility_id) → facilities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facility_id</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CHAR(36)</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level_number</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SMALLINT</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UNIQUE (facility_id, level_number); CHECK −5..200</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created_at</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DATETIME(3)</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r>
    </w:tbl>
    <w:p>
      <w:pPr>
        <w:pStyle w:val="Heading3"/>
      </w:pPr>
      <w:r>
        <w:t xml:space="preserve">captures  (Thomas)</w:t>
      </w:r>
    </w:p>
    <w:p>
      <w:pPr>
        <w:spacing w:after="120"/>
      </w:pPr>
      <w:r>
        <w:t xml:space="preserve">A scan from the app or an uploaded drawing.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2900"/>
        <w:gridCol w:w="2238"/>
        <w:gridCol w:w="1900"/>
      </w:tblGrid>
      <w:tr>
        <w:trPr>
          <w:tblHeader/>
        </w:trPr>
        <w:tc>
          <w:tcPr>
            <w:tcW w:type="dxa" w:w="2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Column</w:t>
            </w:r>
          </w:p>
        </w:tc>
        <w:tc>
          <w:tcPr>
            <w:tcW w:type="dxa" w:w="2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Type</w:t>
            </w:r>
          </w:p>
        </w:tc>
        <w:tc>
          <w:tcPr>
            <w:tcW w:type="dxa" w:w="22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Key / rule</w:t>
            </w:r>
          </w:p>
        </w:tc>
        <w:tc>
          <w:tcPr>
            <w:tcW w:type="dxa" w:w="1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Notes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id</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CHAR(36)</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PK</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account_id</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CHAR(36)</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FK accounts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user_id</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CHAR(36)</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FK users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Who captured it</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idempotency_key</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VARCHAR(100)</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UNIQUE (user_id, idempotency_key)</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source</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ENUM('lidar','upload','simulated')</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status</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ENUM('registered','uploading','received')</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floor_to_floor_m</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DECIMAL(5,2) NULL</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coverage</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DECIMAL(5,4) NULL</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CHECK 0..1</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outline_closed</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BOOLEAN NULL</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override_reason</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VARCHAR(500) NULL</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duration_s</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INT UNSIGNED NULL</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scale_residual_mm</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DECIMAL(8,2) NULL</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Error left after control distances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captured_at, received_at, created_at</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DATETIME(3)</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r>
    </w:tbl>
    <w:p>
      <w:pPr>
        <w:pStyle w:val="Heading3"/>
      </w:pPr>
      <w:r>
        <w:t xml:space="preserve">drawing_details  (Thomas)</w:t>
      </w:r>
    </w:p>
    <w:p>
      <w:pPr>
        <w:spacing w:after="120"/>
      </w:pPr>
      <w:r>
        <w:t xml:space="preserve">Extra facts for an uploaded drawing.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2900"/>
        <w:gridCol w:w="2238"/>
        <w:gridCol w:w="1900"/>
      </w:tblGrid>
      <w:tr>
        <w:trPr>
          <w:tblHeader/>
        </w:trPr>
        <w:tc>
          <w:tcPr>
            <w:tcW w:type="dxa" w:w="2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Column</w:t>
            </w:r>
          </w:p>
        </w:tc>
        <w:tc>
          <w:tcPr>
            <w:tcW w:type="dxa" w:w="2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Type</w:t>
            </w:r>
          </w:p>
        </w:tc>
        <w:tc>
          <w:tcPr>
            <w:tcW w:type="dxa" w:w="22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Key / rule</w:t>
            </w:r>
          </w:p>
        </w:tc>
        <w:tc>
          <w:tcPr>
            <w:tcW w:type="dxa" w:w="1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Notes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capture_id</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CHAR(36)</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PK, FK captures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input_type</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ENUM('pdf','dwg','jpg','png')</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original_name</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VARCHAR(200)</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page, page_count</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SMALLINT UNSIGNED NULL</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image_width_px, image_height_px</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INT UNSIGNED NULL</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scale_ax, scale_ay, scale_bx, scale_by</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DECIMAL(10,2) NULL</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Scale line in image pixels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scale_length_m</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DECIMAL(8,3) NULL</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r>
    </w:tbl>
    <w:p>
      <w:pPr>
        <w:pStyle w:val="Heading3"/>
      </w:pPr>
      <w:r>
        <w:t xml:space="preserve">capture_tags  (Thomas)</w:t>
      </w:r>
    </w:p>
    <w:p>
      <w:pPr>
        <w:spacing w:after="120"/>
      </w:pPr>
      <w:r>
        <w:t xml:space="preserve">Points tagged during the scan.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2900"/>
        <w:gridCol w:w="2238"/>
        <w:gridCol w:w="1900"/>
      </w:tblGrid>
      <w:tr>
        <w:trPr>
          <w:tblHeader/>
        </w:trPr>
        <w:tc>
          <w:tcPr>
            <w:tcW w:type="dxa" w:w="2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Column</w:t>
            </w:r>
          </w:p>
        </w:tc>
        <w:tc>
          <w:tcPr>
            <w:tcW w:type="dxa" w:w="2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Type</w:t>
            </w:r>
          </w:p>
        </w:tc>
        <w:tc>
          <w:tcPr>
            <w:tcW w:type="dxa" w:w="22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Key / rule</w:t>
            </w:r>
          </w:p>
        </w:tc>
        <w:tc>
          <w:tcPr>
            <w:tcW w:type="dxa" w:w="1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Notes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id</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CHAR(36)</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PK</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capture_id</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CHAR(36)</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FK captures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type</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ENUM('ceiling','fireExit','mirror','power','stair')</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x, y</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DECIMAL(10,4)</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Metres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height_m</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DECIMAL(6,3) NULL</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Ceiling tags only</w:t>
            </w:r>
          </w:p>
        </w:tc>
      </w:tr>
    </w:tbl>
    <w:p>
      <w:pPr>
        <w:pStyle w:val="Heading3"/>
      </w:pPr>
      <w:r>
        <w:t xml:space="preserve">control_distances  (Thomas)</w:t>
      </w:r>
    </w:p>
    <w:p>
      <w:pPr>
        <w:spacing w:after="120"/>
      </w:pPr>
      <w:r>
        <w:t xml:space="preserve">Laser-measured distances used to correct scale.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2900"/>
        <w:gridCol w:w="2238"/>
        <w:gridCol w:w="1900"/>
      </w:tblGrid>
      <w:tr>
        <w:trPr>
          <w:tblHeader/>
        </w:trPr>
        <w:tc>
          <w:tcPr>
            <w:tcW w:type="dxa" w:w="2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Column</w:t>
            </w:r>
          </w:p>
        </w:tc>
        <w:tc>
          <w:tcPr>
            <w:tcW w:type="dxa" w:w="2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Type</w:t>
            </w:r>
          </w:p>
        </w:tc>
        <w:tc>
          <w:tcPr>
            <w:tcW w:type="dxa" w:w="22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Key / rule</w:t>
            </w:r>
          </w:p>
        </w:tc>
        <w:tc>
          <w:tcPr>
            <w:tcW w:type="dxa" w:w="1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Notes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id</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CHAR(36)</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PK</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capture_id</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CHAR(36)</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FK captures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ax, ay, bx, by</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DECIMAL(10,4)</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Ends, in metres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measured_m</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DECIMAL(8,4)</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Laser</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scanned_m</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DECIMAL(8,4)</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Scan, before correction</w:t>
            </w:r>
          </w:p>
        </w:tc>
      </w:tr>
    </w:tbl>
    <w:p>
      <w:pPr>
        <w:pStyle w:val="Heading3"/>
      </w:pPr>
      <w:r>
        <w:t xml:space="preserve">capture_files  (Thomas)</w:t>
      </w:r>
    </w:p>
    <w:p>
      <w:pPr>
        <w:spacing w:after="120"/>
      </w:pPr>
      <w:r>
        <w:t xml:space="preserve">Every uploaded file (scan, mesh, frames, photos, drawings, videos).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2900"/>
        <w:gridCol w:w="2238"/>
        <w:gridCol w:w="1900"/>
      </w:tblGrid>
      <w:tr>
        <w:trPr>
          <w:tblHeader/>
        </w:trPr>
        <w:tc>
          <w:tcPr>
            <w:tcW w:type="dxa" w:w="2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Column</w:t>
            </w:r>
          </w:p>
        </w:tc>
        <w:tc>
          <w:tcPr>
            <w:tcW w:type="dxa" w:w="2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Type</w:t>
            </w:r>
          </w:p>
        </w:tc>
        <w:tc>
          <w:tcPr>
            <w:tcW w:type="dxa" w:w="22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Key / rule</w:t>
            </w:r>
          </w:p>
        </w:tc>
        <w:tc>
          <w:tcPr>
            <w:tcW w:type="dxa" w:w="1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Notes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id</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CHAR(36)</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PK</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capture_id</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CHAR(36)</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FK captures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kind</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ENUM('model','room','mesh','keyframes','photo','source','source_image','video','thumbnail','frames')</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name</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VARCHAR(200)</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UNIQUE (capture_id, name)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bytes</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BIGINT UNSIGNED</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content_type</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VARCHAR(100)</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sha256</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CHAR(64) NULL</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part_size, part_count</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INT UNSIGNED</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storage_key</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VARCHAR(500)</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UNIQUE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upload_id</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VARCHAR(500)</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status</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ENUM('uploading','stored')</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created_at</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DATETIME(3)</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r>
    </w:tbl>
    <w:p>
      <w:pPr>
        <w:pStyle w:val="Heading3"/>
      </w:pPr>
      <w:r>
        <w:t xml:space="preserve">equipment_types  (Thomas)</w:t>
      </w:r>
    </w:p>
    <w:p>
      <w:pPr>
        <w:spacing w:after="120"/>
      </w:pPr>
      <w:r>
        <w:t xml:space="preserve">Machine types, once each.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2900"/>
        <w:gridCol w:w="2238"/>
        <w:gridCol w:w="1900"/>
      </w:tblGrid>
      <w:tr>
        <w:trPr>
          <w:tblHeader/>
        </w:trPr>
        <w:tc>
          <w:tcPr>
            <w:tcW w:type="dxa" w:w="2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Column</w:t>
            </w:r>
          </w:p>
        </w:tc>
        <w:tc>
          <w:tcPr>
            <w:tcW w:type="dxa" w:w="2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Type</w:t>
            </w:r>
          </w:p>
        </w:tc>
        <w:tc>
          <w:tcPr>
            <w:tcW w:type="dxa" w:w="22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Key / rule</w:t>
            </w:r>
          </w:p>
        </w:tc>
        <w:tc>
          <w:tcPr>
            <w:tcW w:type="dxa" w:w="1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Notes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id</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CHAR(36)</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PK</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account_id</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CHAR(36) NULL</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FK accounts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NULL = the global list</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code</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VARCHAR(40)</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UNIQUE (scope, code)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scope = account_id or 'global' (generated)</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label</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VARCHAR(80)</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r>
    </w:tbl>
    <w:p>
      <w:pPr>
        <w:pStyle w:val="Heading3"/>
      </w:pPr>
      <w:r>
        <w:t xml:space="preserve">machines  (Thomas)</w:t>
      </w:r>
    </w:p>
    <w:p>
      <w:pPr>
        <w:spacing w:after="120"/>
      </w:pPr>
      <w:r>
        <w:t xml:space="preserve">A machine on a capture. Replaces capture_equipment.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2900"/>
        <w:gridCol w:w="2238"/>
        <w:gridCol w:w="1900"/>
      </w:tblGrid>
      <w:tr>
        <w:trPr>
          <w:tblHeader/>
        </w:trPr>
        <w:tc>
          <w:tcPr>
            <w:tcW w:type="dxa" w:w="2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Column</w:t>
            </w:r>
          </w:p>
        </w:tc>
        <w:tc>
          <w:tcPr>
            <w:tcW w:type="dxa" w:w="2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Type</w:t>
            </w:r>
          </w:p>
        </w:tc>
        <w:tc>
          <w:tcPr>
            <w:tcW w:type="dxa" w:w="22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Key / rule</w:t>
            </w:r>
          </w:p>
        </w:tc>
        <w:tc>
          <w:tcPr>
            <w:tcW w:type="dxa" w:w="1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Notes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id</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CHAR(36)</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PK</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account_id</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CHAR(36)</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FK (account_id, capture_id) → captures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capture_id</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CHAR(36)</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ref</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VARCHAR(16)</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UNIQUE (capture_id, ref)</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e.g. EQ-001</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equipment_type_id</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CHAR(36) NULL</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FK equipment_types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name</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VARCHAR(120)</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x, y, elevation_m, width_m, depth_m, height_m</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DECIMAL(10,4) NULL</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CHECK sizes &gt; 0</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Metres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rotation_deg</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DECIMAL(7,3) NULL</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confidence</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DECIMAL(5,4) NULL</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source</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ENUM('roomplan','mesh','surveyor','reviewer')</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same_as_machine_id</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CHAR(36) NULL</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FK machines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Reuse another machine's model</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created_at, updated_at</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DATETIME(3)</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r>
    </w:tbl>
    <w:p>
      <w:pPr>
        <w:pStyle w:val="Heading3"/>
      </w:pPr>
      <w:r>
        <w:t xml:space="preserve">machine_videos  (Thomas)</w:t>
      </w:r>
    </w:p>
    <w:p>
      <w:pPr>
        <w:spacing w:after="120"/>
      </w:pPr>
      <w:r>
        <w:t xml:space="preserve">The 360° walk-around of one machine. Replaces equipment_videos.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2900"/>
        <w:gridCol w:w="2238"/>
        <w:gridCol w:w="1900"/>
      </w:tblGrid>
      <w:tr>
        <w:trPr>
          <w:tblHeader/>
        </w:trPr>
        <w:tc>
          <w:tcPr>
            <w:tcW w:type="dxa" w:w="2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Column</w:t>
            </w:r>
          </w:p>
        </w:tc>
        <w:tc>
          <w:tcPr>
            <w:tcW w:type="dxa" w:w="2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Type</w:t>
            </w:r>
          </w:p>
        </w:tc>
        <w:tc>
          <w:tcPr>
            <w:tcW w:type="dxa" w:w="22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Key / rule</w:t>
            </w:r>
          </w:p>
        </w:tc>
        <w:tc>
          <w:tcPr>
            <w:tcW w:type="dxa" w:w="1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Notes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id</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CHAR(36)</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PK</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machine_id</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CHAR(36)</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UNIQUE, FK machines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One per machine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video_file_id</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CHAR(36)</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UNIQUE, FK capture_files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thumbnail_file_id</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CHAR(36) NULL</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FK capture_files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frames_file_id</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CHAR(36) NULL</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FK capture_files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ARKit frames with positions and depth</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duration_s</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DECIMAL(8,2) NULL</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status</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ENUM('uploading','ready','failed')</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created_at, updated_at</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DATETIME(3)</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r>
    </w:tbl>
    <w:p>
      <w:pPr>
        <w:pStyle w:val="Heading3"/>
      </w:pPr>
      <w:r>
        <w:t xml:space="preserve">machine_models  (Tejesh)</w:t>
      </w:r>
    </w:p>
    <w:p>
      <w:pPr>
        <w:spacing w:after="120"/>
      </w:pPr>
      <w:r>
        <w:t xml:space="preserve">A 3D model built from a machine's 360° video.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2900"/>
        <w:gridCol w:w="2238"/>
        <w:gridCol w:w="1900"/>
      </w:tblGrid>
      <w:tr>
        <w:trPr>
          <w:tblHeader/>
        </w:trPr>
        <w:tc>
          <w:tcPr>
            <w:tcW w:type="dxa" w:w="2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Column</w:t>
            </w:r>
          </w:p>
        </w:tc>
        <w:tc>
          <w:tcPr>
            <w:tcW w:type="dxa" w:w="2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Type</w:t>
            </w:r>
          </w:p>
        </w:tc>
        <w:tc>
          <w:tcPr>
            <w:tcW w:type="dxa" w:w="22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Key / rule</w:t>
            </w:r>
          </w:p>
        </w:tc>
        <w:tc>
          <w:tcPr>
            <w:tcW w:type="dxa" w:w="1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Notes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id</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CHAR(36)</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PK</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account_id</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CHAR(36)</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FK (account_id, machine_id) → machines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machine_id</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CHAR(36)</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route</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ENUM('measured','generated')</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generator_version</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VARCHAR(20)</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input_hash</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CHAR(64)</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Same input, same model</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status</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ENUM('queued','building','awaiting_review','approved','rejected','failed')</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glb_key</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VARCHAR(500) NULL</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S3 key</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bytes, triangle_count</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BIGINT / INT UNSIGNED NULL</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size_w_m, size_d_m, size_h_m</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DECIMAL(8,4) NULL</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scale_error_pct</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DECIMAL(6,2) NULL</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Against the scanned box</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failure_reason</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VARCHAR(500) NULL</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reviewed_by, reviewed_at</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CHAR(36) / DATETIME(3) NULL</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FK users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approved_machine_id</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generated: machine_id while approved</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UNIQUE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One approved model per machine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created_at, updated_at</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DATETIME(3)</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r>
    </w:tbl>
    <w:p>
      <w:pPr>
        <w:pStyle w:val="Heading3"/>
      </w:pPr>
      <w:r>
        <w:t xml:space="preserve">plan_versions  (Thomas)</w:t>
      </w:r>
    </w:p>
    <w:p>
      <w:pPr>
        <w:spacing w:after="120"/>
      </w:pPr>
      <w:r>
        <w:t xml:space="preserve">Each version of a level's plan; frozen once approved.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2900"/>
        <w:gridCol w:w="2238"/>
        <w:gridCol w:w="1900"/>
      </w:tblGrid>
      <w:tr>
        <w:trPr>
          <w:tblHeader/>
        </w:trPr>
        <w:tc>
          <w:tcPr>
            <w:tcW w:type="dxa" w:w="2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Column</w:t>
            </w:r>
          </w:p>
        </w:tc>
        <w:tc>
          <w:tcPr>
            <w:tcW w:type="dxa" w:w="2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Type</w:t>
            </w:r>
          </w:p>
        </w:tc>
        <w:tc>
          <w:tcPr>
            <w:tcW w:type="dxa" w:w="22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Key / rule</w:t>
            </w:r>
          </w:p>
        </w:tc>
        <w:tc>
          <w:tcPr>
            <w:tcW w:type="dxa" w:w="1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Notes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id</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CHAR(36)</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PK</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account_id</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CHAR(36)</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FK (account_id, plan_id) → plans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plan_id</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CHAR(36)</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UNIQUE (plan_id, version_no)</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version_no</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INT UNSIGNED</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origin</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ENUM('capture','revision')</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based_on_version_id</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CHAR(36) NULL</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FK plan_versions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capture_id</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CHAR(36) NULL</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FK captures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status</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ENUM('uploading','processing','in_review','recapture','generating','generation_failed','ready','superseded')</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INDEX (status, submitted_at)</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plan_json</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JSON</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The plan (gymplan/2)</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plan_revision</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INT UNSIGNED</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Stale-save check</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plan_saved_at, plan_saved_by</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DATETIME(3) / CHAR(36) NULL</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FK users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submitted_at, review_started_at, review_last_activity_at, reviewed_at, superseded_at</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DATETIME(3) NULL</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reviewed_by</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CHAR(36) NULL</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FK users; INDEX (reviewed_by, reviewed_at)</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review_active_seconds</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INT UNSIGNED</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Idle over 10 minutes excluded</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rejection_reason</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ENUM('incomplete_coverage','wrong_scale','unreadable_source','wrong_facility','other') NULL</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reviewer_note</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TEXT NULL</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content_hash</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CHAR(64) NULL</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SHA-256 at approval</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plan_format, area_m2, width_m, length_m, perimeter_m, wall_count, opening_count, machine_count, open_flag_count</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generated, STORED</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From plan_json</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ready_plan_id</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generated: plan_id while ready</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UNIQUE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One ready version per plan</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created_at, updated_at</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DATETIME(3)</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r>
    </w:tbl>
    <w:p>
      <w:pPr>
        <w:pStyle w:val="Heading3"/>
      </w:pPr>
      <w:r>
        <w:t xml:space="preserve">generated_models  (Tejesh)</w:t>
      </w:r>
    </w:p>
    <w:p>
      <w:pPr>
        <w:spacing w:after="120"/>
      </w:pPr>
      <w:r>
        <w:t xml:space="preserve">The 3D level built from an approved version.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2900"/>
        <w:gridCol w:w="2238"/>
        <w:gridCol w:w="1900"/>
      </w:tblGrid>
      <w:tr>
        <w:trPr>
          <w:tblHeader/>
        </w:trPr>
        <w:tc>
          <w:tcPr>
            <w:tcW w:type="dxa" w:w="2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Column</w:t>
            </w:r>
          </w:p>
        </w:tc>
        <w:tc>
          <w:tcPr>
            <w:tcW w:type="dxa" w:w="2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Type</w:t>
            </w:r>
          </w:p>
        </w:tc>
        <w:tc>
          <w:tcPr>
            <w:tcW w:type="dxa" w:w="22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Key / rule</w:t>
            </w:r>
          </w:p>
        </w:tc>
        <w:tc>
          <w:tcPr>
            <w:tcW w:type="dxa" w:w="1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Notes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id</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CHAR(36)</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PK</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account_id</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CHAR(36)</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FK (account_id, plan_version_id) → plan_versions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plan_version_id</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CHAR(36)</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UNIQUE (plan_version_id, generator_version)</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generator_version</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VARCHAR(20)</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content_hash</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CHAR(64)</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The approved plan's hash</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status</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ENUM('queued','building','ready','failed')</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glb_key</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VARCHAR(500) NULL</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bytes, triangle_count</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BIGINT / INT UNSIGNED NULL</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failure_reason</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VARCHAR(500) NULL</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created_at, finished_at</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DATETIME(3)</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r>
    </w:tbl>
    <w:p>
      <w:pPr>
        <w:pStyle w:val="Heading3"/>
      </w:pPr>
      <w:r>
        <w:t xml:space="preserve">share_links  (Thomas)</w:t>
      </w:r>
    </w:p>
    <w:p>
      <w:pPr>
        <w:spacing w:after="120"/>
      </w:pPr>
      <w:r>
        <w:t xml:space="preserve">View-only links that need no sign-in.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2900"/>
        <w:gridCol w:w="2238"/>
        <w:gridCol w:w="1900"/>
      </w:tblGrid>
      <w:tr>
        <w:trPr>
          <w:tblHeader/>
        </w:trPr>
        <w:tc>
          <w:tcPr>
            <w:tcW w:type="dxa" w:w="2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Column</w:t>
            </w:r>
          </w:p>
        </w:tc>
        <w:tc>
          <w:tcPr>
            <w:tcW w:type="dxa" w:w="2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Type</w:t>
            </w:r>
          </w:p>
        </w:tc>
        <w:tc>
          <w:tcPr>
            <w:tcW w:type="dxa" w:w="22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Key / rule</w:t>
            </w:r>
          </w:p>
        </w:tc>
        <w:tc>
          <w:tcPr>
            <w:tcW w:type="dxa" w:w="1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Notes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id</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CHAR(36)</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PK</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account_id</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CHAR(36)</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FK (account_id, plan_id) → plans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plan_id</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CHAR(36)</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token_hash</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CHAR(64)</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UNIQUE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Only the hash is stored</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created_by</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CHAR(36)</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FK users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expires_at, revoked_at</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DATETIME(3) NULL</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active_plan_id</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generated: plan_id while not revoked</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UNIQUE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One live link per plan</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created_at</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DATETIME(3)</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r>
    </w:tbl>
    <w:p>
      <w:pPr>
        <w:pStyle w:val="Heading3"/>
      </w:pPr>
      <w:r>
        <w:t xml:space="preserve">jobs  (Thomas)</w:t>
      </w:r>
    </w:p>
    <w:p>
      <w:pPr>
        <w:spacing w:after="120"/>
      </w:pPr>
      <w:r>
        <w:t xml:space="preserve">Background work and its outbox.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2900"/>
        <w:gridCol w:w="2238"/>
        <w:gridCol w:w="1900"/>
      </w:tblGrid>
      <w:tr>
        <w:trPr>
          <w:tblHeader/>
        </w:trPr>
        <w:tc>
          <w:tcPr>
            <w:tcW w:type="dxa" w:w="2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Column</w:t>
            </w:r>
          </w:p>
        </w:tc>
        <w:tc>
          <w:tcPr>
            <w:tcW w:type="dxa" w:w="2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Type</w:t>
            </w:r>
          </w:p>
        </w:tc>
        <w:tc>
          <w:tcPr>
            <w:tcW w:type="dxa" w:w="22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Key / rule</w:t>
            </w:r>
          </w:p>
        </w:tc>
        <w:tc>
          <w:tcPr>
            <w:tcW w:type="dxa" w:w="1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Notes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id</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CHAR(36)</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PK</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account_id</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CHAR(36) NULL</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kind</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ENUM('scan.read','drawing.read','plan.generate','asset.build','account.remove','retention')</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subject_id</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CHAR(36)</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Version, machine or account</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dedupe_key</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VARCHAR(100)</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UNIQUE (kind, dedupe_key)</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The same work is queued once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status</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ENUM('queued','running','succeeded','failed','dead')</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INDEX (status, run_after)</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attempts</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TINYINT UNSIGNED</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last_error</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TEXT NULL</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run_after, enqueued_at, started_at, finished_at, created_at</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DATETIME(3)</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enqueued_at NULL until sent to SQS</w:t>
            </w:r>
          </w:p>
        </w:tc>
      </w:tr>
    </w:tbl>
    <w:p>
      <w:pPr>
        <w:pStyle w:val="Heading3"/>
      </w:pPr>
      <w:r>
        <w:t xml:space="preserve">audit_log  (Thomas)</w:t>
      </w:r>
    </w:p>
    <w:p>
      <w:pPr>
        <w:spacing w:after="120"/>
      </w:pPr>
      <w:r>
        <w:t xml:space="preserve">Every state change and admin action; also the plan history.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2900"/>
        <w:gridCol w:w="2238"/>
        <w:gridCol w:w="1900"/>
      </w:tblGrid>
      <w:tr>
        <w:trPr>
          <w:tblHeader/>
        </w:trPr>
        <w:tc>
          <w:tcPr>
            <w:tcW w:type="dxa" w:w="2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Column</w:t>
            </w:r>
          </w:p>
        </w:tc>
        <w:tc>
          <w:tcPr>
            <w:tcW w:type="dxa" w:w="2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Type</w:t>
            </w:r>
          </w:p>
        </w:tc>
        <w:tc>
          <w:tcPr>
            <w:tcW w:type="dxa" w:w="22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Key / rule</w:t>
            </w:r>
          </w:p>
        </w:tc>
        <w:tc>
          <w:tcPr>
            <w:tcW w:type="dxa" w:w="1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Notes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id</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CHAR(36)</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PK</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account_id, actor_user_id, target_id</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CHAR(36) NULL</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No FKs on purpose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Outlives removed data</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actor_name, target_label</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VARCHAR NULL</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Snapshots; cleared on account removal</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action, target_type</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VARCHAR(40) / VARCHAR(20)</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INDEX (target_type, target_id, created_at)</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version_no</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INT NULL</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detail</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JSON NULL</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created_at</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DATETIME(3)</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INDEX (account_id, created_at)</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r>
    </w:tbl>
    <w:p>
      <w:pPr>
        <w:spacing w:after="120"/>
      </w:pPr>
    </w:p>
    <w:p>
      <w:pPr>
        <w:spacing w:after="120"/>
      </w:pPr>
      <w:r>
        <w:rPr>
          <w:b/>
          <w:bCs/>
        </w:rPr>
        <w:t xml:space="preserve">Removed:</w:t>
      </w:r>
      <w:r>
        <w:t xml:space="preserve"> organisations (now accounts), refresh_tokens (now sessions), password_resets (the Hub owns passwords), capture_equipment (now machines), equipment_videos (now machine_videos).</w:t>
      </w:r>
    </w:p>
    <w:p>
      <w:pPr>
        <w:pStyle w:val="Heading1"/>
        <w:pageBreakBefore/>
      </w:pPr>
      <w:bookmarkStart w:name="_Toc23" w:id="23"/>
      <w:r>
        <w:t xml:space="preserve">8. Backend: how it works and how it splits</w:t>
      </w:r>
      <w:bookmarkEnd w:id="23"/>
    </w:p>
    <w:p>
      <w:pPr>
        <w:spacing w:after="120"/>
      </w:pPr>
      <w:r>
        <w:t xml:space="preserve">The backend is Node 22 with Express and MySQL. These are its parts today and what changes. Section 17 has the tasks.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2900"/>
        <w:gridCol w:w="3438"/>
        <w:gridCol w:w="1300"/>
      </w:tblGrid>
      <w:tr>
        <w:trPr>
          <w:tblHeader/>
        </w:trPr>
        <w:tc>
          <w:tcPr>
            <w:tcW w:type="dxa" w:w="20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Part</w:t>
            </w:r>
          </w:p>
        </w:tc>
        <w:tc>
          <w:tcPr>
            <w:tcW w:type="dxa" w:w="2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Today</w:t>
            </w:r>
          </w:p>
        </w:tc>
        <w:tc>
          <w:tcPr>
            <w:tcW w:type="dxa" w:w="34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What changes</w:t>
            </w:r>
          </w:p>
        </w:tc>
        <w:tc>
          <w:tcPr>
            <w:tcW w:type="dxa" w:w="1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Owner</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Sign-in (auth.js)</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Email and password, rotating refresh tokens, password reset.</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Hub code exchange, Hub events, no passwords.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Thomas</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Profile and facilities</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Who is signed in, quota, settings; the account's gyms.</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Account taken from the request, checked against memberships.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Thomas</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Captures</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Register, open multipart uploads, confirm receipt. Plan reading runs inside the request.</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Typed capture details; reading moves to a scan.read job.</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Thomas</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Equipment</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Machines on a capture; 360° video upload per machine.</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Equipment types table; retake cleans S3; hand-added machines can be placed.</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Thomas</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Plan reading (shared/plan)</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scan.json to plan with flags; v1 to v2 upgrade; measurements; validation.</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Committed; extended to the full v2; sectioned scans; control distances.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Thomas</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Review</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Queue, claim, save, approve, reject, revise, reviewer time.</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Approval sets Generating and queues plan.generate.</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Thomas</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Plans (owner)</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Status list, history, model JSON for the viewer, share links.</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Generating state, machine model status, links built from config.</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Thomas</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Share</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Public token lookup.</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Hashed tokens; serves the generated model.</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Thomas</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Admin</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Accounts, users, quota, removal, audit, reviewer time.</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Invites and memberships; removal as a job; fix for machines.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Thomas</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Storage</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Local driver for development, S3 multipart for production.</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Unchanged; region default Sydney.</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Thomas</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Email</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Logged, never sent.</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Sent through SES.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Thomas</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Jobs and workers</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None.</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Jobs table, outbox, SQS, workers, retries, dead letters.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Thomas</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3D generation</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None (browser builds it).</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plan.generate worker producing a stored level model.</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Tejesh</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Machine models</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None.</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asset.build worker, GPU job, model review API.</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Tejesh</w:t>
            </w:r>
          </w:p>
        </w:tc>
      </w:tr>
    </w:tbl>
    <w:p>
      <w:pPr>
        <w:pStyle w:val="Heading1"/>
        <w:pageBreakBefore/>
      </w:pPr>
      <w:bookmarkStart w:name="_Toc24" w:id="24"/>
      <w:r>
        <w:t xml:space="preserve">9. Big rooms: from scan to 2D plan</w:t>
      </w:r>
      <w:bookmarkEnd w:id="24"/>
    </w:p>
    <w:p>
      <w:pPr>
        <w:pStyle w:val="Heading2"/>
      </w:pPr>
      <w:bookmarkStart w:name="_Toc25" w:id="25"/>
      <w:r>
        <w:t xml:space="preserve">How it works today</w:t>
      </w:r>
      <w:bookmarkEnd w:id="25"/>
    </w:p>
    <w:p>
      <w:pPr>
        <w:pStyle w:val="ListParagraph"/>
        <w:numPr>
          <w:ilvl w:val="0"/>
          <w:numId w:val="2"/>
        </w:numPr>
        <w:spacing w:after="60"/>
      </w:pPr>
      <w:r>
        <w:t xml:space="preserve">The app runs one Apple RoomPlan capture per level. RoomPlan keeps a live model of each wall, door, window and object as a flat rectangle or box with position, rotation, size and confidence.</w:t>
      </w:r>
    </w:p>
    <w:p>
      <w:pPr>
        <w:pStyle w:val="ListParagraph"/>
        <w:numPr>
          <w:ilvl w:val="0"/>
          <w:numId w:val="2"/>
        </w:numPr>
        <w:spacing w:after="60"/>
      </w:pPr>
      <w:r>
        <w:t xml:space="preserve">For the live outline, each wall is flattened to a line on the floor (its height dropped), and each object to its four floor corners. Coverage blends wall confidence with how many wall ends meet.</w:t>
      </w:r>
    </w:p>
    <w:p>
      <w:pPr>
        <w:pStyle w:val="ListParagraph"/>
        <w:numPr>
          <w:ilvl w:val="0"/>
          <w:numId w:val="2"/>
        </w:numPr>
        <w:spacing w:after="60"/>
      </w:pPr>
      <w:r>
        <w:t xml:space="preserve">On finish the app exports scan.json (every element, with heights) and scan.usdz, and uploads them with the photos, machine list and videos.</w:t>
      </w:r>
    </w:p>
    <w:p>
      <w:pPr>
        <w:pStyle w:val="ListParagraph"/>
        <w:numPr>
          <w:ilvl w:val="0"/>
          <w:numId w:val="2"/>
        </w:numPr>
        <w:spacing w:after="60"/>
      </w:pPr>
      <w:r>
        <w:t xml:space="preserve">On the server, the plan reader closes near-miss corners, attaches openings to walls, keeps measured wall and opening heights and sills, carries tags and machines, and flags anything uncertain.</w:t>
      </w:r>
    </w:p>
    <w:p>
      <w:pPr>
        <w:pStyle w:val="Heading2"/>
      </w:pPr>
      <w:bookmarkStart w:name="_Toc26" w:id="26"/>
      <w:r>
        <w:t xml:space="preserve">Why big rooms need more</w:t>
      </w:r>
      <w:bookmarkEnd w:id="26"/>
    </w:p>
    <w:p>
      <w:pPr>
        <w:pStyle w:val="ListParagraph"/>
        <w:numPr>
          <w:ilvl w:val="0"/>
          <w:numId w:val="2"/>
        </w:numPr>
        <w:spacing w:after="60"/>
      </w:pPr>
      <w:r>
        <w:t xml:space="preserve">Apple's guidance for a single RoomPlan capture is a room of about 9 × 9 m. A gym floor of 400–1,000 m² is far beyond that; past it, walls drift, go missing or fail to line up.</w:t>
      </w:r>
    </w:p>
    <w:p>
      <w:pPr>
        <w:pStyle w:val="ListParagraph"/>
        <w:numPr>
          <w:ilvl w:val="0"/>
          <w:numId w:val="2"/>
        </w:numPr>
        <w:spacing w:after="60"/>
      </w:pPr>
      <w:r>
        <w:t xml:space="preserve">Phone tracking error grows with distance. The PRD's ±30 mm on 400 m² is unlikely at that scale, so the target must be set from measurement.</w:t>
      </w:r>
    </w:p>
    <w:p>
      <w:pPr>
        <w:pStyle w:val="Heading2"/>
      </w:pPr>
      <w:bookmarkStart w:name="_Toc27" w:id="27"/>
      <w:r>
        <w:t xml:space="preserve">How big rooms will be handled</w:t>
      </w:r>
      <w:bookmarkEnd w:id="27"/>
    </w:p>
    <w:p>
      <w:pPr>
        <w:pStyle w:val="ListParagraph"/>
        <w:numPr>
          <w:ilvl w:val="0"/>
          <w:numId w:val="5"/>
        </w:numPr>
        <w:spacing w:after="60"/>
      </w:pPr>
      <w:r>
        <w:rPr>
          <w:b/>
          <w:bCs/>
        </w:rPr>
        <w:t xml:space="preserve">Scan in sections (iOS 17):</w:t>
      </w:r>
      <w:r>
        <w:t xml:space="preserve"> several RoomPlan captures run in one continuous ARKit session on one live outline, and StructureBuilder merges them.</w:t>
      </w:r>
    </w:p>
    <w:p>
      <w:pPr>
        <w:pStyle w:val="ListParagraph"/>
        <w:numPr>
          <w:ilvl w:val="0"/>
          <w:numId w:val="5"/>
        </w:numPr>
        <w:spacing w:after="60"/>
      </w:pPr>
      <w:r>
        <w:rPr>
          <w:b/>
          <w:bCs/>
        </w:rPr>
        <w:t xml:space="preserve">Record the LiDAR mesh and keyframes</w:t>
      </w:r>
      <w:r>
        <w:t xml:space="preserve"> in the same session: the mesh finds machines RoomPlan misses and serves as the reviewer's underlay; keyframes give machine type suggestions. Faces are blurred on the phone.</w:t>
      </w:r>
    </w:p>
    <w:p>
      <w:pPr>
        <w:pStyle w:val="ListParagraph"/>
        <w:numPr>
          <w:ilvl w:val="0"/>
          <w:numId w:val="5"/>
        </w:numPr>
        <w:spacing w:after="60"/>
      </w:pPr>
      <w:r>
        <w:rPr>
          <w:b/>
          <w:bCs/>
        </w:rPr>
        <w:t xml:space="preserve">Control distances:</w:t>
      </w:r>
      <w:r>
        <w:t xml:space="preserve"> the surveyor laser-measures two or more long distances. The server corrects scale with them and reports the error that remains.</w:t>
      </w:r>
    </w:p>
    <w:p>
      <w:pPr>
        <w:pStyle w:val="ListParagraph"/>
        <w:numPr>
          <w:ilvl w:val="0"/>
          <w:numId w:val="5"/>
        </w:numPr>
        <w:spacing w:after="60"/>
      </w:pPr>
      <w:r>
        <w:rPr>
          <w:b/>
          <w:bCs/>
        </w:rPr>
        <w:t xml:space="preserve">Read the merged scan on the server:</w:t>
      </w:r>
      <w:r>
        <w:t xml:space="preserve"> walls with height, openings with height and sill attached to their wall, the floor outline, machines with footprint, height and bearing.</w:t>
      </w:r>
    </w:p>
    <w:p>
      <w:pPr>
        <w:pStyle w:val="ListParagraph"/>
        <w:numPr>
          <w:ilvl w:val="0"/>
          <w:numId w:val="5"/>
        </w:numPr>
        <w:spacing w:after="60"/>
      </w:pPr>
      <w:r>
        <w:rPr>
          <w:b/>
          <w:bCs/>
        </w:rPr>
        <w:t xml:space="preserve">Validate and flag:</w:t>
      </w:r>
      <w:r>
        <w:t xml:space="preserve"> closed outline, no crossing walls, openings that fit, machines inside the room; anything uncertain is flagged for the reviewer.</w:t>
      </w:r>
    </w:p>
    <w:p>
      <w:pPr>
        <w:pStyle w:val="ListParagraph"/>
        <w:numPr>
          <w:ilvl w:val="0"/>
          <w:numId w:val="5"/>
        </w:numPr>
        <w:spacing w:after="60"/>
      </w:pPr>
      <w:r>
        <w:rPr>
          <w:b/>
          <w:bCs/>
        </w:rPr>
        <w:t xml:space="preserve">Review:</w:t>
      </w:r>
      <w:r>
        <w:t xml:space="preserve"> the reviewer fixes what is flagged, fills what the scan cannot see, and approves.</w:t>
      </w:r>
    </w:p>
    <w:p>
      <w:pPr>
        <w:pStyle w:val="Heading2"/>
      </w:pPr>
      <w:bookmarkStart w:name="_Toc28" w:id="28"/>
      <w:r>
        <w:t xml:space="preserve">Finding the size limit</w:t>
      </w:r>
      <w:bookmarkEnd w:id="28"/>
    </w:p>
    <w:p>
      <w:pPr>
        <w:pStyle w:val="ListParagraph"/>
        <w:numPr>
          <w:ilvl w:val="0"/>
          <w:numId w:val="6"/>
        </w:numPr>
        <w:spacing w:after="60"/>
      </w:pPr>
      <w:r>
        <w:t xml:space="preserve">Two real gyms, each with at least ten laser-measured control distances including long diagonals.</w:t>
      </w:r>
    </w:p>
    <w:p>
      <w:pPr>
        <w:pStyle w:val="ListParagraph"/>
        <w:numPr>
          <w:ilvl w:val="0"/>
          <w:numId w:val="6"/>
        </w:numPr>
        <w:spacing w:after="60"/>
      </w:pPr>
      <w:r>
        <w:t xml:space="preserve">Scan growing areas: one section, two, four, then the whole floor.</w:t>
      </w:r>
    </w:p>
    <w:p>
      <w:pPr>
        <w:pStyle w:val="ListParagraph"/>
        <w:numPr>
          <w:ilvl w:val="0"/>
          <w:numId w:val="6"/>
        </w:numPr>
        <w:spacing w:after="60"/>
      </w:pPr>
      <w:r>
        <w:t xml:space="preserve">Measure the error on every control distance.</w:t>
      </w:r>
    </w:p>
    <w:p>
      <w:pPr>
        <w:pStyle w:val="ListParagraph"/>
        <w:numPr>
          <w:ilvl w:val="0"/>
          <w:numId w:val="6"/>
        </w:numPr>
        <w:spacing w:after="60"/>
      </w:pPr>
      <w:r>
        <w:t xml:space="preserve">The limit is the largest area where 95% of distances are within the accuracy target.</w:t>
      </w:r>
    </w:p>
    <w:p>
      <w:pPr>
        <w:pStyle w:val="ListParagraph"/>
        <w:numPr>
          <w:ilvl w:val="0"/>
          <w:numId w:val="6"/>
        </w:numPr>
        <w:spacing w:after="60"/>
      </w:pPr>
      <w:r>
        <w:t xml:space="preserve">The app shows the scanned extent and, past the limit, requires a new section.</w:t>
      </w:r>
    </w:p>
    <w:p>
      <w:pPr>
        <w:spacing w:after="120"/>
      </w:pPr>
      <w:r>
        <w:t xml:space="preserve">If sections do not merge reliably on an open floor with no dividing walls, the fallback is to read the walls from the LiDAR mesh on the server, taking a slice at a fixed height (as PRD RDR-03 describes).</w:t>
      </w:r>
    </w:p>
    <w:p>
      <w:pPr>
        <w:pStyle w:val="Heading1"/>
        <w:pageBreakBefore/>
      </w:pPr>
      <w:bookmarkStart w:name="_Toc29" w:id="29"/>
      <w:r>
        <w:t xml:space="preserve">10. Does the 2D plan hold enough to build 3D?</w:t>
      </w:r>
      <w:bookmarkEnd w:id="29"/>
    </w:p>
    <w:p>
      <w:pPr>
        <w:spacing w:after="120"/>
      </w:pPr>
      <w:r>
        <w:rPr>
          <w:b/>
          <w:bCs/>
        </w:rPr>
        <w:t xml:space="preserve">Not yet.</w:t>
      </w:r>
      <w:r>
        <w:t xml:space="preserve"> Thomas's gymplan/2 format already carries wall height and thickness (thickness is usually blank), opening height, sill and swing, machine footprint, height, bearing, type and name, and room measurements. A real building also needs the items marked No or Partly below. The principle: the plan carries everything the 3D needs; defaults only fill gaps, and every default is flagged for the reviewer.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900"/>
        <w:gridCol w:w="2738"/>
        <w:gridCol w:w="2300"/>
      </w:tblGrid>
      <w:tr>
        <w:trPr>
          <w:tblHeader/>
        </w:trPr>
        <w:tc>
          <w:tcPr>
            <w:tcW w:type="dxa" w:w="1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Element</w:t>
            </w:r>
          </w:p>
        </w:tc>
        <w:tc>
          <w:tcPr>
            <w:tcW w:type="dxa" w:w="2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Field</w:t>
            </w:r>
          </w:p>
        </w:tc>
        <w:tc>
          <w:tcPr>
            <w:tcW w:type="dxa" w:w="27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3D uses it for</w:t>
            </w:r>
          </w:p>
        </w:tc>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In gymplan/2 today</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Level</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Floor elevation</w:t>
            </w:r>
          </w:p>
        </w:tc>
        <w:tc>
          <w:tcPr>
            <w:tcW w:type="dxa" w:w="27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Stacking floor, walls and ceiling at the right height</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Yes (room.elevationM)</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Level</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Default ceiling height</w:t>
            </w:r>
          </w:p>
        </w:tc>
        <w:tc>
          <w:tcPr>
            <w:tcW w:type="dxa" w:w="27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Wall tops where no space or wall height is given</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Yes (ceilingHeightM, one per plan)</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Spaces</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Outline polygon, name and kind</w:t>
            </w:r>
          </w:p>
        </w:tc>
        <w:tc>
          <w:tcPr>
            <w:tcW w:type="dxa" w:w="27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Floor and ceiling surfaces per space; labels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No</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Spaces</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Floor finish</w:t>
            </w:r>
          </w:p>
        </w:tc>
        <w:tc>
          <w:tcPr>
            <w:tcW w:type="dxa" w:w="27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Floor material per space (rubber, timber, turf)</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No</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Spaces</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Ceiling height and ceiling zones</w:t>
            </w:r>
          </w:p>
        </w:tc>
        <w:tc>
          <w:tcPr>
            <w:tcW w:type="dxa" w:w="27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Raised or dropped ceilings, different heights per room</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No</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Walls</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Centre line (start and end points)</w:t>
            </w:r>
          </w:p>
        </w:tc>
        <w:tc>
          <w:tcPr>
            <w:tcW w:type="dxa" w:w="27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Wall position and length</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Yes</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Walls</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Height</w:t>
            </w:r>
          </w:p>
        </w:tc>
        <w:tc>
          <w:tcPr>
            <w:tcW w:type="dxa" w:w="27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Wall top</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Yes (heightM, from RoomPlan)</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Walls</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Thickness</w:t>
            </w:r>
          </w:p>
        </w:tc>
        <w:tc>
          <w:tcPr>
            <w:tcW w:type="dxa" w:w="27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Wall depth; how openings look in section</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Partly (thicknessM, usually blank: RoomPlan sees walls as surfaces)</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Walls</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Kind: exterior, interior, partition, glass</w:t>
            </w:r>
          </w:p>
        </w:tc>
        <w:tc>
          <w:tcPr>
            <w:tcW w:type="dxa" w:w="27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Material and transparency</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No</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Walls</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Curve</w:t>
            </w:r>
          </w:p>
        </w:tc>
        <w:tc>
          <w:tcPr>
            <w:tcW w:type="dxa" w:w="27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Curved walls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No</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Walls</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Mirror span (from, to, bottom, top)</w:t>
            </w:r>
          </w:p>
        </w:tc>
        <w:tc>
          <w:tcPr>
            <w:tcW w:type="dxa" w:w="27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Reflective section of a wall</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Partly (whole wall only)</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Openings</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Wall, offset and width</w:t>
            </w:r>
          </w:p>
        </w:tc>
        <w:tc>
          <w:tcPr>
            <w:tcW w:type="dxa" w:w="27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Where the cut is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Yes</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Openings</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Height and sill</w:t>
            </w:r>
          </w:p>
        </w:tc>
        <w:tc>
          <w:tcPr>
            <w:tcW w:type="dxa" w:w="27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Cut height; window sill</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Yes (heightM, sillHeightM)</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Openings</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Kind: single, double or sliding door, roller shutter, window, fixed glazing</w:t>
            </w:r>
          </w:p>
        </w:tc>
        <w:tc>
          <w:tcPr>
            <w:tcW w:type="dxa" w:w="27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Leaves and glass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Partly (door, window, opening)</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Openings</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Hinge side and the space a door swings into</w:t>
            </w:r>
          </w:p>
        </w:tc>
        <w:tc>
          <w:tcPr>
            <w:tcW w:type="dxa" w:w="27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Door leaf position</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Partly (swing: left, right, inward, outward)</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Columns</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Position and footprint</w:t>
            </w:r>
          </w:p>
        </w:tc>
        <w:tc>
          <w:tcPr>
            <w:tcW w:type="dxa" w:w="27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Column block</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Yes</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Columns</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Shape and height</w:t>
            </w:r>
          </w:p>
        </w:tc>
        <w:tc>
          <w:tcPr>
            <w:tcW w:type="dxa" w:w="27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Round or square; full or part height</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No</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Beams and bulkheads</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Outline and bottom height</w:t>
            </w:r>
          </w:p>
        </w:tc>
        <w:tc>
          <w:tcPr>
            <w:tcW w:type="dxa" w:w="27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Drop-downs below the ceiling</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No</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Level changes</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Outline, height, kind (step, platform, ramp)</w:t>
            </w:r>
          </w:p>
        </w:tc>
        <w:tc>
          <w:tcPr>
            <w:tcW w:type="dxa" w:w="27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Raised areas and ramps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No</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Stairs, lifts, voids</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Outline and rail</w:t>
            </w:r>
          </w:p>
        </w:tc>
        <w:tc>
          <w:tcPr>
            <w:tcW w:type="dxa" w:w="27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Holes in the floor with rails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No (only a point tag)</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Machines</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Footprint, height, elevation, bearing</w:t>
            </w:r>
          </w:p>
        </w:tc>
        <w:tc>
          <w:tcPr>
            <w:tcW w:type="dxa" w:w="27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Where the machine sits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Yes</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Machines</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Type and name</w:t>
            </w:r>
          </w:p>
        </w:tc>
        <w:tc>
          <w:tcPr>
            <w:tcW w:type="dxa" w:w="27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Which model to use; labels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Yes</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Machines</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Facing (front direction)</w:t>
            </w:r>
          </w:p>
        </w:tc>
        <w:tc>
          <w:tcPr>
            <w:tcW w:type="dxa" w:w="27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Turning the model the right way</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No</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Machines</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Model reference and 'same as'</w:t>
            </w:r>
          </w:p>
        </w:tc>
        <w:tc>
          <w:tcPr>
            <w:tcW w:type="dxa" w:w="27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Which approved model to place</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No</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Tags</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Fire exits, power points, ceiling, mirror, stair</w:t>
            </w:r>
          </w:p>
        </w:tc>
        <w:tc>
          <w:tcPr>
            <w:tcW w:type="dxa" w:w="27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Signs and markers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Yes</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No-build zones</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Outline</w:t>
            </w:r>
          </w:p>
        </w:tc>
        <w:tc>
          <w:tcPr>
            <w:tcW w:type="dxa" w:w="27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Floor overlay</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Yes</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Scale and underlay</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Scale source, metres per pixel, underlay file</w:t>
            </w:r>
          </w:p>
        </w:tc>
        <w:tc>
          <w:tcPr>
            <w:tcW w:type="dxa" w:w="27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Correct size of everything</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Yes</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Quality</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Confidence, source and flags per element</w:t>
            </w:r>
          </w:p>
        </w:tc>
        <w:tc>
          <w:tcPr>
            <w:tcW w:type="dxa" w:w="27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Reviewer checks before approval</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Yes</w:t>
            </w:r>
          </w:p>
        </w:tc>
      </w:tr>
    </w:tbl>
    <w:p>
      <w:pPr>
        <w:spacing w:after="120"/>
      </w:pPr>
    </w:p>
    <w:p>
      <w:pPr>
        <w:spacing w:after="120"/>
      </w:pPr>
      <w:r>
        <w:t xml:space="preserve">Where the scan cannot measure a field (wall thickness, door kind, hinge, finishes), the reviewer sets it in the editor, or a stated default is used and flagged. The list of fields the generator relies on, with units and missing-value rules, is the 3D contract (task G-01).</w:t>
      </w:r>
    </w:p>
    <w:p>
      <w:pPr>
        <w:pStyle w:val="Heading1"/>
        <w:pageBreakBefore/>
      </w:pPr>
      <w:bookmarkStart w:name="_Toc30" w:id="30"/>
      <w:r>
        <w:t xml:space="preserve">11. 2D to 3D generation (Tejesh)</w:t>
      </w:r>
      <w:bookmarkEnd w:id="30"/>
    </w:p>
    <w:p>
      <w:pPr>
        <w:pStyle w:val="Heading2"/>
      </w:pPr>
      <w:bookmarkStart w:name="_Toc31" w:id="31"/>
      <w:r>
        <w:t xml:space="preserve">Today</w:t>
      </w:r>
      <w:bookmarkEnd w:id="31"/>
    </w:p>
    <w:p>
      <w:pPr>
        <w:spacing w:after="120"/>
      </w:pPr>
      <w:r>
        <w:t xml:space="preserve">The browser rebuilds the 3D on every open from the plan (buildModel.js and scene.js). Walls are straight and raised to one ceiling height; door heads are fixed at 2.1 m and windows at 0.9–2.1 m; every wall is 15 cm thick; stairs are a 2.4 m square from a point tag; machines are grey boxes. The new measurements in gymplan/2 are ignored.</w:t>
      </w:r>
    </w:p>
    <w:p>
      <w:pPr>
        <w:pStyle w:val="Heading2"/>
      </w:pPr>
      <w:bookmarkStart w:name="_Toc32" w:id="32"/>
      <w:r>
        <w:t xml:space="preserve">Target</w:t>
      </w:r>
      <w:bookmarkEnd w:id="32"/>
    </w:p>
    <w:p>
      <w:pPr>
        <w:pStyle w:val="ListParagraph"/>
        <w:numPr>
          <w:ilvl w:val="0"/>
          <w:numId w:val="7"/>
        </w:numPr>
        <w:spacing w:after="60"/>
      </w:pPr>
      <w:r>
        <w:t xml:space="preserve">Approval queues a plan.generate job in the backend workers.</w:t>
      </w:r>
    </w:p>
    <w:p>
      <w:pPr>
        <w:pStyle w:val="ListParagraph"/>
        <w:numPr>
          <w:ilvl w:val="0"/>
          <w:numId w:val="7"/>
        </w:numPr>
        <w:spacing w:after="60"/>
      </w:pPr>
      <w:r>
        <w:t xml:space="preserve">The generator reads the approved plan and builds the level:</w:t>
      </w:r>
      <w:r>
        <w:br/>
        <w:t xml:space="preserve">– walls at measured thickness and height, curved walls included;</w:t>
      </w:r>
      <w:r>
        <w:br/>
        <w:t xml:space="preserve">– openings cut at their real sill and head, door leaves by kind, hinge and swing, glazing;</w:t>
      </w:r>
      <w:r>
        <w:br/>
        <w:t xml:space="preserve">– floor and ceiling per space, ceiling zones, beams and bulkheads;</w:t>
      </w:r>
      <w:r>
        <w:br/>
        <w:t xml:space="preserve">– steps, platforms and ramps; stair, lift and void openings with rails; columns by shape and height; reflective mirror spans;</w:t>
      </w:r>
      <w:r>
        <w:br/>
        <w:t xml:space="preserve">– one default finish set, with floor finish per space;</w:t>
      </w:r>
      <w:r>
        <w:br/>
        <w:t xml:space="preserve">– fire exit signs, power points and no-build zones;</w:t>
      </w:r>
      <w:r>
        <w:br/>
        <w:t xml:space="preserve">– approved machine models placed at their position and facing (boxes where there is none).</w:t>
      </w:r>
    </w:p>
    <w:p>
      <w:pPr>
        <w:pStyle w:val="ListParagraph"/>
        <w:numPr>
          <w:ilvl w:val="0"/>
          <w:numId w:val="7"/>
        </w:numPr>
        <w:spacing w:after="60"/>
      </w:pPr>
      <w:r>
        <w:t xml:space="preserve">Output is a compressed GLB (meshopt or Draco geometry, KTX2 textures), 25 MB or less per level including machines, with collision and start-position data alongside.</w:t>
      </w:r>
    </w:p>
    <w:p>
      <w:pPr>
        <w:pStyle w:val="ListParagraph"/>
        <w:numPr>
          <w:ilvl w:val="0"/>
          <w:numId w:val="7"/>
        </w:numPr>
        <w:spacing w:after="60"/>
      </w:pPr>
      <w:r>
        <w:t xml:space="preserve">The file is stored in S3 under the approved plan's hash and the generator version: the same plan always gives the same file, and a generator upgrade writes a new one.</w:t>
      </w:r>
    </w:p>
    <w:p>
      <w:pPr>
        <w:pStyle w:val="ListParagraph"/>
        <w:numPr>
          <w:ilvl w:val="0"/>
          <w:numId w:val="7"/>
        </w:numPr>
        <w:spacing w:after="60"/>
      </w:pPr>
      <w:r>
        <w:t xml:space="preserve">The viewer loads the file through a signed CloudFront link, keeping walk, joystick, overhead, measure, minimap, level switch and the fixed disclaimer.</w:t>
      </w:r>
    </w:p>
    <w:p>
      <w:pPr>
        <w:pStyle w:val="ListParagraph"/>
        <w:numPr>
          <w:ilvl w:val="0"/>
          <w:numId w:val="7"/>
        </w:numPr>
        <w:spacing w:after="60"/>
      </w:pPr>
      <w:r>
        <w:t xml:space="preserve">A failure marks the job failed with a reason, and the plan returns to the reviewer queue.</w:t>
      </w:r>
    </w:p>
    <w:p>
      <w:pPr>
        <w:spacing w:after="120"/>
      </w:pPr>
      <w:r>
        <w:t xml:space="preserve">buildModel.js is pure data with no three.js, so its logic is the starting point for the worker. The viewer budget is the PRD's: first load under 8 seconds at 25 Mbps and 30 frames per second on a 2022 laptop and a 2021 iPad.</w:t>
      </w:r>
    </w:p>
    <w:p>
      <w:pPr>
        <w:pStyle w:val="Heading1"/>
        <w:pageBreakBefore/>
      </w:pPr>
      <w:bookmarkStart w:name="_Toc33" w:id="33"/>
      <w:r>
        <w:t xml:space="preserve">12. Machine 3D models from the 360° video (Tejesh)</w:t>
      </w:r>
      <w:bookmarkEnd w:id="33"/>
    </w:p>
    <w:p>
      <w:pPr>
        <w:pStyle w:val="Heading2"/>
      </w:pPr>
      <w:bookmarkStart w:name="_Toc34" w:id="34"/>
      <w:r>
        <w:t xml:space="preserve">What exists</w:t>
      </w:r>
      <w:bookmarkEnd w:id="34"/>
    </w:p>
    <w:p>
      <w:pPr>
        <w:pStyle w:val="ListParagraph"/>
        <w:numPr>
          <w:ilvl w:val="0"/>
          <w:numId w:val="2"/>
        </w:numPr>
        <w:spacing w:after="60"/>
      </w:pPr>
      <w:r>
        <w:t xml:space="preserve">After the scan the surveyor names each machine and records a 360° walk-around video of it; a retake replaces the video.</w:t>
      </w:r>
    </w:p>
    <w:p>
      <w:pPr>
        <w:pStyle w:val="ListParagraph"/>
        <w:numPr>
          <w:ilvl w:val="0"/>
          <w:numId w:val="2"/>
        </w:numPr>
        <w:spacing w:after="60"/>
      </w:pPr>
      <w:r>
        <w:t xml:space="preserve">The video is a plain camera recording with no depth and no camera positions. It is uploaded resumably and plays in the reviewer editor.</w:t>
      </w:r>
    </w:p>
    <w:p>
      <w:pPr>
        <w:pStyle w:val="ListParagraph"/>
        <w:numPr>
          <w:ilvl w:val="0"/>
          <w:numId w:val="2"/>
        </w:numPr>
        <w:spacing w:after="60"/>
      </w:pPr>
      <w:r>
        <w:t xml:space="preserve">Nothing turns the video into 3D; the code describes the video as a reference that never carries geometry.</w:t>
      </w:r>
    </w:p>
    <w:p>
      <w:pPr>
        <w:pStyle w:val="Heading2"/>
      </w:pPr>
      <w:bookmarkStart w:name="_Toc35" w:id="35"/>
      <w:r>
        <w:t xml:space="preserve">Capture changes (Thomas, iPhone)</w:t>
      </w:r>
      <w:bookmarkEnd w:id="35"/>
    </w:p>
    <w:p>
      <w:pPr>
        <w:pStyle w:val="ListParagraph"/>
        <w:numPr>
          <w:ilvl w:val="0"/>
          <w:numId w:val="2"/>
        </w:numPr>
        <w:spacing w:after="60"/>
      </w:pPr>
      <w:r>
        <w:t xml:space="preserve">Record the walk-around with ARKit so each frame keeps its camera position and LiDAR depth, and still save a normal video for the reviewer.</w:t>
      </w:r>
    </w:p>
    <w:p>
      <w:pPr>
        <w:pStyle w:val="ListParagraph"/>
        <w:numPr>
          <w:ilvl w:val="0"/>
          <w:numId w:val="2"/>
        </w:numPr>
        <w:spacing w:after="60"/>
      </w:pPr>
      <w:r>
        <w:t xml:space="preserve">Show a coverage guide: how far round the machine, and which heights are missing.</w:t>
      </w:r>
    </w:p>
    <w:p>
      <w:pPr>
        <w:pStyle w:val="ListParagraph"/>
        <w:numPr>
          <w:ilvl w:val="0"/>
          <w:numId w:val="2"/>
        </w:numPr>
        <w:spacing w:after="60"/>
      </w:pPr>
      <w:r>
        <w:t xml:space="preserve">Drop the audio. This fixes the crash and keeps members' voices out of stored videos.</w:t>
      </w:r>
    </w:p>
    <w:p>
      <w:pPr>
        <w:pStyle w:val="Heading2"/>
      </w:pPr>
      <w:bookmarkStart w:name="_Toc36" w:id="36"/>
      <w:r>
        <w:t xml:space="preserve">Building a model (Tejesh, asset.build job)</w:t>
      </w:r>
      <w:bookmarkEnd w:id="36"/>
    </w:p>
    <w:p>
      <w:pPr>
        <w:pStyle w:val="ListParagraph"/>
        <w:numPr>
          <w:ilvl w:val="0"/>
          <w:numId w:val="8"/>
        </w:numPr>
        <w:spacing w:after="60"/>
      </w:pPr>
      <w:r>
        <w:rPr>
          <w:b/>
          <w:bCs/>
        </w:rPr>
        <w:t xml:space="preserve">Frames:</w:t>
      </w:r>
      <w:r>
        <w:t xml:space="preserve"> pick sharp frames spread around the orbit.</w:t>
      </w:r>
    </w:p>
    <w:p>
      <w:pPr>
        <w:pStyle w:val="ListParagraph"/>
        <w:numPr>
          <w:ilvl w:val="0"/>
          <w:numId w:val="8"/>
        </w:numPr>
        <w:spacing w:after="60"/>
      </w:pPr>
      <w:r>
        <w:rPr>
          <w:b/>
          <w:bCs/>
        </w:rPr>
        <w:t xml:space="preserve">Cut-out:</w:t>
      </w:r>
      <w:r>
        <w:t xml:space="preserve"> separate the machine from floor, walls and people, using segmentation and the machine's scanned box.</w:t>
      </w:r>
    </w:p>
    <w:p>
      <w:pPr>
        <w:pStyle w:val="ListParagraph"/>
        <w:numPr>
          <w:ilvl w:val="0"/>
          <w:numId w:val="8"/>
        </w:numPr>
        <w:spacing w:after="60"/>
      </w:pPr>
      <w:r>
        <w:rPr>
          <w:b/>
          <w:bCs/>
        </w:rPr>
        <w:t xml:space="preserve">Model, by one of two routes:</w:t>
      </w:r>
      <w:r>
        <w:t xml:space="preserve"> measured reconstruction from positioned frames and depth (true shape and size), or TRELLIS.2 from the best frame (fast and complete-looking, but invented from one image). A test on five difficult machines decides which route leads.</w:t>
      </w:r>
    </w:p>
    <w:p>
      <w:pPr>
        <w:pStyle w:val="ListParagraph"/>
        <w:numPr>
          <w:ilvl w:val="0"/>
          <w:numId w:val="8"/>
        </w:numPr>
        <w:spacing w:after="60"/>
      </w:pPr>
      <w:r>
        <w:rPr>
          <w:b/>
          <w:bCs/>
        </w:rPr>
        <w:t xml:space="preserve">Scale and align</w:t>
      </w:r>
      <w:r>
        <w:t xml:space="preserve"> to the scanned footprint and facing without stretching; large mismatches are flagged.</w:t>
      </w:r>
    </w:p>
    <w:p>
      <w:pPr>
        <w:pStyle w:val="ListParagraph"/>
        <w:numPr>
          <w:ilvl w:val="0"/>
          <w:numId w:val="8"/>
        </w:numPr>
        <w:spacing w:after="60"/>
      </w:pPr>
      <w:r>
        <w:rPr>
          <w:b/>
          <w:bCs/>
        </w:rPr>
        <w:t xml:space="preserve">Optimise:</w:t>
      </w:r>
      <w:r>
        <w:t xml:space="preserve"> levels of detail, compression, stored under its content hash.</w:t>
      </w:r>
    </w:p>
    <w:p>
      <w:pPr>
        <w:pStyle w:val="ListParagraph"/>
        <w:numPr>
          <w:ilvl w:val="0"/>
          <w:numId w:val="8"/>
        </w:numPr>
        <w:spacing w:after="60"/>
      </w:pPr>
      <w:r>
        <w:rPr>
          <w:b/>
          <w:bCs/>
        </w:rPr>
        <w:t xml:space="preserve">Approve:</w:t>
      </w:r>
      <w:r>
        <w:t xml:space="preserve"> the reviewer sees the model beside its video and approves or rejects it. A machine can be marked "same as" another to reuse its model.</w:t>
      </w:r>
    </w:p>
    <w:p>
      <w:pPr>
        <w:pStyle w:val="ListParagraph"/>
        <w:numPr>
          <w:ilvl w:val="0"/>
          <w:numId w:val="8"/>
        </w:numPr>
        <w:spacing w:after="60"/>
      </w:pPr>
      <w:r>
        <w:rPr>
          <w:b/>
          <w:bCs/>
        </w:rPr>
        <w:t xml:space="preserve">Place:</w:t>
      </w:r>
      <w:r>
        <w:t xml:space="preserve"> the generator puts approved models into the level; machines without one stay plain boxes.</w:t>
      </w:r>
    </w:p>
    <w:p>
      <w:pPr>
        <w:pStyle w:val="Heading2"/>
      </w:pPr>
      <w:bookmarkStart w:name="_Toc37" w:id="37"/>
      <w:r>
        <w:t xml:space="preserve">TRELLIS.2 on AWS instead of RunPod</w:t>
      </w:r>
      <w:bookmarkEnd w:id="37"/>
    </w:p>
    <w:p>
      <w:pPr>
        <w:pStyle w:val="ListParagraph"/>
        <w:numPr>
          <w:ilvl w:val="0"/>
          <w:numId w:val="2"/>
        </w:numPr>
        <w:spacing w:after="60"/>
      </w:pPr>
      <w:r>
        <w:rPr>
          <w:b/>
          <w:bCs/>
        </w:rPr>
        <w:t xml:space="preserve">GPU:</w:t>
      </w:r>
      <w:r>
        <w:t xml:space="preserve"> g6e.xlarge, one NVIDIA L40S with about 45 GiB usable memory, offered in Sydney. It matches the 48 GB card the RunPod kit recommends; 24 GB cards meet the minimum but can run out of memory.</w:t>
      </w:r>
    </w:p>
    <w:p>
      <w:pPr>
        <w:pStyle w:val="ListParagraph"/>
        <w:numPr>
          <w:ilvl w:val="0"/>
          <w:numId w:val="2"/>
        </w:numPr>
        <w:spacing w:after="60"/>
      </w:pPr>
      <w:r>
        <w:rPr>
          <w:b/>
          <w:bCs/>
        </w:rPr>
        <w:t xml:space="preserve">Packaging:</w:t>
      </w:r>
      <w:r>
        <w:t xml:space="preserve"> one Docker image (a CUDA 12.4 build stage compiles the extensions once, a slim runtime stage goes to ECR), with the weights copied once into S3. This replaces the RunPod network volume.</w:t>
      </w:r>
    </w:p>
    <w:p>
      <w:pPr>
        <w:pStyle w:val="ListParagraph"/>
        <w:numPr>
          <w:ilvl w:val="0"/>
          <w:numId w:val="2"/>
        </w:numPr>
        <w:spacing w:after="60"/>
      </w:pPr>
      <w:r>
        <w:rPr>
          <w:b/>
          <w:bCs/>
        </w:rPr>
        <w:t xml:space="preserve">Running:</w:t>
      </w:r>
      <w:r>
        <w:t xml:space="preserve"> AWS Batch scales to zero when idle. Each job takes frames from S3 and writes a GLB to S3; a gym's machines run back to back on one warm instance. The Gradio web UI is not used.</w:t>
      </w:r>
    </w:p>
    <w:p>
      <w:pPr>
        <w:pStyle w:val="ListParagraph"/>
        <w:numPr>
          <w:ilvl w:val="0"/>
          <w:numId w:val="2"/>
        </w:numPr>
        <w:spacing w:after="60"/>
      </w:pPr>
      <w:r>
        <w:rPr>
          <w:b/>
          <w:bCs/>
        </w:rPr>
        <w:t xml:space="preserve">Residency:</w:t>
      </w:r>
      <w:r>
        <w:t xml:space="preserve"> RunPod would move customer images out of Australia; AWS Sydney keeps them in.</w:t>
      </w:r>
    </w:p>
    <w:p>
      <w:pPr>
        <w:pStyle w:val="ListParagraph"/>
        <w:numPr>
          <w:ilvl w:val="0"/>
          <w:numId w:val="2"/>
        </w:numPr>
        <w:spacing w:after="60"/>
      </w:pPr>
      <w:r>
        <w:rPr>
          <w:b/>
          <w:bCs/>
        </w:rPr>
        <w:t xml:space="preserve">Quota:</w:t>
      </w:r>
      <w:r>
        <w:t xml:space="preserve"> AWS accounts usually need a GPU quota increase in Sydney; request it early.</w:t>
      </w:r>
    </w:p>
    <w:p>
      <w:pPr>
        <w:pStyle w:val="ListParagraph"/>
        <w:numPr>
          <w:ilvl w:val="0"/>
          <w:numId w:val="2"/>
        </w:numPr>
        <w:spacing w:after="60"/>
      </w:pPr>
      <w:r>
        <w:rPr>
          <w:b/>
          <w:bCs/>
        </w:rPr>
        <w:t xml:space="preserve">Licence:</w:t>
      </w:r>
      <w:r>
        <w:t xml:space="preserve"> TRELLIS.2's code and weights are MIT, but it depends on nvdiffrast, whose licence allows research and evaluation only, "not for any direct or indirect monetary gain"; nvdiffrec has its own licence. Flex Gym is a paid service, so Legal must review this before production use. Testing is fine.</w:t>
      </w:r>
    </w:p>
    <w:p>
      <w:pPr>
        <w:pStyle w:val="ListParagraph"/>
        <w:numPr>
          <w:ilvl w:val="0"/>
          <w:numId w:val="2"/>
        </w:numPr>
        <w:spacing w:after="60"/>
      </w:pPr>
      <w:r>
        <w:rPr>
          <w:b/>
          <w:bCs/>
        </w:rPr>
        <w:t xml:space="preserve">Input:</w:t>
      </w:r>
      <w:r>
        <w:t xml:space="preserve"> TRELLIS.2 builds from a single image, so on that route only the best frame of the video is used and hidden sides are invented. That is why every model needs approval.</w:t>
      </w:r>
    </w:p>
    <w:p>
      <w:pPr>
        <w:pStyle w:val="Heading1"/>
        <w:pageBreakBefore/>
      </w:pPr>
      <w:bookmarkStart w:name="_Toc38" w:id="38"/>
      <w:r>
        <w:t xml:space="preserve">13. Processing pipeline</w:t>
      </w:r>
      <w:bookmarkEnd w:id="38"/>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4738"/>
        <w:gridCol w:w="1300"/>
      </w:tblGrid>
      <w:tr>
        <w:trPr>
          <w:tblHeader/>
        </w:trPr>
        <w:tc>
          <w:tcPr>
            <w:tcW w:type="dxa" w:w="1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Job</w:t>
            </w:r>
          </w:p>
        </w:tc>
        <w:tc>
          <w:tcPr>
            <w:tcW w:type="dxa" w:w="1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Starts when</w:t>
            </w:r>
          </w:p>
        </w:tc>
        <w:tc>
          <w:tcPr>
            <w:tcW w:type="dxa" w:w="47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What it does</w:t>
            </w:r>
          </w:p>
        </w:tc>
        <w:tc>
          <w:tcPr>
            <w:tcW w:type="dxa" w:w="1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Owner</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scan.read</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Scan upload confirmed</w:t>
            </w:r>
          </w:p>
        </w:tc>
        <w:tc>
          <w:tcPr>
            <w:tcW w:type="dxa" w:w="47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Merge sections, read walls, openings, floor and machines, apply control distances, crop keyframes, suggest types, validate, write the v2 plan with flags.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Thomas</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drawing.read</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Drawing upload confirmed</w:t>
            </w:r>
          </w:p>
        </w:tc>
        <w:tc>
          <w:tcPr>
            <w:tcW w:type="dxa" w:w="47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Prepare the underlay; later, automatic wall detection.</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Thomas</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plan.generate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Plan approved</w:t>
            </w:r>
          </w:p>
        </w:tc>
        <w:tc>
          <w:tcPr>
            <w:tcW w:type="dxa" w:w="47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Build and store the 3D level model.</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Tejesh</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asset.build</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Machine video confirmed</w:t>
            </w:r>
          </w:p>
        </w:tc>
        <w:tc>
          <w:tcPr>
            <w:tcW w:type="dxa" w:w="47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Build, align and optimise the machine model on the GPU.</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Tejesh</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account.remove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Admin request</w:t>
            </w:r>
          </w:p>
        </w:tc>
        <w:tc>
          <w:tcPr>
            <w:tcW w:type="dxa" w:w="47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Delete rows and S3 objects; keep audit rows with ids only.</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Thomas</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retention</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Daily</w:t>
            </w:r>
          </w:p>
        </w:tc>
        <w:tc>
          <w:tcPr>
            <w:tcW w:type="dxa" w:w="47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Move raw scans, frames and videos to cold storage 90 days after approval.</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Thomas</w:t>
            </w:r>
          </w:p>
        </w:tc>
      </w:tr>
    </w:tbl>
    <w:p>
      <w:pPr>
        <w:spacing w:after="120"/>
      </w:pPr>
    </w:p>
    <w:p>
      <w:pPr>
        <w:pStyle w:val="ListParagraph"/>
        <w:numPr>
          <w:ilvl w:val="0"/>
          <w:numId w:val="2"/>
        </w:numPr>
        <w:spacing w:after="60"/>
      </w:pPr>
      <w:r>
        <w:rPr>
          <w:b/>
          <w:bCs/>
        </w:rPr>
        <w:t xml:space="preserve">Queueing:</w:t>
      </w:r>
      <w:r>
        <w:t xml:space="preserve"> the API writes the job row and its queue message together (outbox), so a message is never lost.</w:t>
      </w:r>
    </w:p>
    <w:p>
      <w:pPr>
        <w:pStyle w:val="ListParagraph"/>
        <w:numPr>
          <w:ilvl w:val="0"/>
          <w:numId w:val="2"/>
        </w:numPr>
        <w:spacing w:after="60"/>
      </w:pPr>
      <w:r>
        <w:rPr>
          <w:b/>
          <w:bCs/>
        </w:rPr>
        <w:t xml:space="preserve">Reruns and retries:</w:t>
      </w:r>
      <w:r>
        <w:t xml:space="preserve"> jobs are safe to run twice and retry with backoff. After the limit, the plan lands in the reviewer queue with the reason.</w:t>
      </w:r>
    </w:p>
    <w:p>
      <w:pPr>
        <w:pStyle w:val="ListParagraph"/>
        <w:numPr>
          <w:ilvl w:val="0"/>
          <w:numId w:val="2"/>
        </w:numPr>
        <w:spacing w:after="60"/>
      </w:pPr>
      <w:r>
        <w:rPr>
          <w:b/>
          <w:bCs/>
        </w:rPr>
        <w:t xml:space="preserve">History:</w:t>
      </w:r>
      <w:r>
        <w:t xml:space="preserve"> every state change is written to the audit log, the plan's one history.</w:t>
      </w:r>
    </w:p>
    <w:p>
      <w:pPr>
        <w:pStyle w:val="ListParagraph"/>
        <w:numPr>
          <w:ilvl w:val="0"/>
          <w:numId w:val="2"/>
        </w:numPr>
        <w:spacing w:after="60"/>
      </w:pPr>
      <w:r>
        <w:rPr>
          <w:b/>
          <w:bCs/>
        </w:rPr>
        <w:t xml:space="preserve">Alerts:</w:t>
      </w:r>
      <w:r>
        <w:t xml:space="preserve"> a stuck queue, any dead-letter message or a run of failures alerts the operator within 5 minutes.</w:t>
      </w:r>
    </w:p>
    <w:p>
      <w:pPr>
        <w:pStyle w:val="Heading1"/>
        <w:pageBreakBefore/>
      </w:pPr>
      <w:bookmarkStart w:name="_Toc39" w:id="39"/>
      <w:r>
        <w:t xml:space="preserve">14. Deployment in Flex AWS</w:t>
      </w:r>
      <w:bookmarkEnd w:id="39"/>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5638"/>
        <w:gridCol w:w="2000"/>
      </w:tblGrid>
      <w:tr>
        <w:trPr>
          <w:tblHeader/>
        </w:trPr>
        <w:tc>
          <w:tcPr>
            <w:tcW w:type="dxa" w:w="20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Need</w:t>
            </w:r>
          </w:p>
        </w:tc>
        <w:tc>
          <w:tcPr>
            <w:tcW w:type="dxa" w:w="56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AWS service</w:t>
            </w:r>
          </w:p>
        </w:tc>
        <w:tc>
          <w:tcPr>
            <w:tcW w:type="dxa" w:w="20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Owner</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Environments</w:t>
            </w:r>
          </w:p>
        </w:tc>
        <w:tc>
          <w:tcPr>
            <w:tcW w:type="dxa" w:w="5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dev, staging, prod in ap-southeast-2</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Thomas</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Infrastructure code</w:t>
            </w:r>
          </w:p>
        </w:tc>
        <w:tc>
          <w:tcPr>
            <w:tcW w:type="dxa" w:w="5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AWS CDK in TypeScript, in the backend repository</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Thomas (GPU stack: Tejesh)</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Network</w:t>
            </w:r>
          </w:p>
        </w:tc>
        <w:tc>
          <w:tcPr>
            <w:tcW w:type="dxa" w:w="5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VPC, private subnets, VPC endpoints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Thomas</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API and workers</w:t>
            </w:r>
          </w:p>
        </w:tc>
        <w:tc>
          <w:tcPr>
            <w:tcW w:type="dxa" w:w="5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ECS Fargate behind a load balancer and WAF</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Thomas</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GPU worker</w:t>
            </w:r>
          </w:p>
        </w:tc>
        <w:tc>
          <w:tcPr>
            <w:tcW w:type="dxa" w:w="5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AWS Batch on g6e.xlarge, scaling to zero</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Tejesh</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Database</w:t>
            </w:r>
          </w:p>
        </w:tc>
        <w:tc>
          <w:tcPr>
            <w:tcW w:type="dxa" w:w="5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RDS MySQL 8.4, Multi-AZ in prod, encrypted</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Thomas</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Files</w:t>
            </w:r>
          </w:p>
        </w:tc>
        <w:tc>
          <w:tcPr>
            <w:tcW w:type="dxa" w:w="5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S3 (captures, models, logs), SSE-KMS, lifecycle rules, CORS for the web origin</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Thomas</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Queues</w:t>
            </w:r>
          </w:p>
        </w:tc>
        <w:tc>
          <w:tcPr>
            <w:tcW w:type="dxa" w:w="5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SQS with dead-letter queues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Thomas</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3D delivery</w:t>
            </w:r>
          </w:p>
        </w:tc>
        <w:tc>
          <w:tcPr>
            <w:tcW w:type="dxa" w:w="5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CloudFront with signed URLs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Tejesh</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Web app</w:t>
            </w:r>
          </w:p>
        </w:tc>
        <w:tc>
          <w:tcPr>
            <w:tcW w:type="dxa" w:w="5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S3 and CloudFront on the GoalCert subdomain (or GoalCert hosting, decision O-01)</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Thomas</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Email</w:t>
            </w:r>
          </w:p>
        </w:tc>
        <w:tc>
          <w:tcPr>
            <w:tcW w:type="dxa" w:w="5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SES with SPF, DKIM, DMARC</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Thomas</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Secrets</w:t>
            </w:r>
          </w:p>
        </w:tc>
        <w:tc>
          <w:tcPr>
            <w:tcW w:type="dxa" w:w="5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Secrets Manager: database, JWT key, Hub client secret, Hub events secret</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Thomas</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Monitoring</w:t>
            </w:r>
          </w:p>
        </w:tc>
        <w:tc>
          <w:tcPr>
            <w:tcW w:type="dxa" w:w="5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CloudWatch dashboards and alarms, SNS and Slack</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Thomas</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Build and release</w:t>
            </w:r>
          </w:p>
        </w:tc>
        <w:tc>
          <w:tcPr>
            <w:tcW w:type="dxa" w:w="5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CodePipeline and CodeBuild from CodeCommit; TestFlight builds for iPhone</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Thomas</w:t>
            </w:r>
          </w:p>
        </w:tc>
      </w:tr>
    </w:tbl>
    <w:p>
      <w:pPr>
        <w:pStyle w:val="Heading2"/>
      </w:pPr>
      <w:bookmarkStart w:name="_Toc40" w:id="40"/>
      <w:r>
        <w:t xml:space="preserve">Security and residency</w:t>
      </w:r>
      <w:bookmarkEnd w:id="40"/>
    </w:p>
    <w:p>
      <w:pPr>
        <w:pStyle w:val="ListParagraph"/>
        <w:numPr>
          <w:ilvl w:val="0"/>
          <w:numId w:val="2"/>
        </w:numPr>
        <w:spacing w:after="60"/>
      </w:pPr>
      <w:r>
        <w:t xml:space="preserve">No long-lived keys: ECS task roles and deployment roles only.</w:t>
      </w:r>
    </w:p>
    <w:p>
      <w:pPr>
        <w:pStyle w:val="ListParagraph"/>
        <w:numPr>
          <w:ilvl w:val="0"/>
          <w:numId w:val="2"/>
        </w:numPr>
        <w:spacing w:after="60"/>
      </w:pPr>
      <w:r>
        <w:t xml:space="preserve">TLS everywhere; browser calls accepted only from the web app's origin.</w:t>
      </w:r>
    </w:p>
    <w:p>
      <w:pPr>
        <w:pStyle w:val="ListParagraph"/>
        <w:numPr>
          <w:ilvl w:val="0"/>
          <w:numId w:val="2"/>
        </w:numPr>
        <w:spacing w:after="60"/>
      </w:pPr>
      <w:r>
        <w:t xml:space="preserve">Rate limits in WAF.</w:t>
      </w:r>
    </w:p>
    <w:p>
      <w:pPr>
        <w:pStyle w:val="ListParagraph"/>
        <w:numPr>
          <w:ilvl w:val="0"/>
          <w:numId w:val="2"/>
        </w:numPr>
        <w:spacing w:after="60"/>
      </w:pPr>
      <w:r>
        <w:t xml:space="preserve">The tenant-isolation and share-link tests run on every build.</w:t>
      </w:r>
    </w:p>
    <w:p>
      <w:pPr>
        <w:pStyle w:val="ListParagraph"/>
        <w:numPr>
          <w:ilvl w:val="0"/>
          <w:numId w:val="2"/>
        </w:numPr>
        <w:spacing w:after="60"/>
      </w:pPr>
      <w:r>
        <w:t xml:space="preserve">Every service, the vision model and the GPU work stay in Sydney; the Hub's own region must also be Australian.</w:t>
      </w:r>
    </w:p>
    <w:p>
      <w:pPr>
        <w:pStyle w:val="Heading1"/>
        <w:pageBreakBefore/>
      </w:pPr>
      <w:bookmarkStart w:name="_Toc41" w:id="41"/>
      <w:r>
        <w:t xml:space="preserve">15. Open decisions</w:t>
      </w:r>
      <w:bookmarkEnd w:id="4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3638"/>
        <w:gridCol w:w="1800"/>
      </w:tblGrid>
      <w:tr>
        <w:trPr>
          <w:tblHeader/>
        </w:trPr>
        <w:tc>
          <w:tcPr>
            <w:tcW w:type="dxa" w:w="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w:t>
            </w:r>
          </w:p>
        </w:tc>
        <w:tc>
          <w:tcPr>
            <w:tcW w:type="dxa" w:w="3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Decision</w:t>
            </w:r>
          </w:p>
        </w:tc>
        <w:tc>
          <w:tcPr>
            <w:tcW w:type="dxa" w:w="36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Recommendation</w:t>
            </w:r>
          </w:p>
        </w:tc>
        <w:tc>
          <w:tcPr>
            <w:tcW w:type="dxa" w:w="18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Who decides</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O-01</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Where the web app's static files are hosted</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Flex AWS, behind a GoalCert DNS record</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Product owner</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O-02</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Web subdomain and API domain</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Product owner</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O-03</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How long the iPhone stays signed in; whether a Hub sign-out signs it out</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60 days; only disable or delete signs it out</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Product owner</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O-04</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Accuracy target and size limit</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Set from the accuracy test</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Product owner</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O-05</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Reference test set</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10 plans and 2 laser-measured gyms</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Product owner</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O-06</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PRD addendum</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Machine naming, 360° video and models, iOS 17, Hub sign-in, Generating state</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Product owner</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O-07</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TRELLIS.2 commercial use</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Legal review before production</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Legal</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O-08</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Apple Developer account and app name</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Product owner</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O-09</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Reuse of machine models across gyms</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Start within one capture ("same as")</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Product owner</w:t>
            </w:r>
          </w:p>
        </w:tc>
      </w:tr>
    </w:tbl>
    <w:p>
      <w:pPr>
        <w:pStyle w:val="Heading1"/>
        <w:pageBreakBefore/>
      </w:pPr>
      <w:bookmarkStart w:name="_Toc42" w:id="42"/>
      <w:r>
        <w:t xml:space="preserve">16. Risks</w:t>
      </w:r>
      <w:bookmarkEnd w:id="4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2900"/>
        <w:gridCol w:w="3738"/>
      </w:tblGrid>
      <w:tr>
        <w:trPr>
          <w:tblHeader/>
        </w:trPr>
        <w:tc>
          <w:tcPr>
            <w:tcW w:type="dxa" w:w="30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Risk</w:t>
            </w:r>
          </w:p>
        </w:tc>
        <w:tc>
          <w:tcPr>
            <w:tcW w:type="dxa" w:w="2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Effect</w:t>
            </w:r>
          </w:p>
        </w:tc>
        <w:tc>
          <w:tcPr>
            <w:tcW w:type="dxa" w:w="37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Response</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shared/plan never arrives</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No working baseline; the larger plan library must be rewritten</w:t>
            </w:r>
          </w:p>
        </w:tc>
        <w:tc>
          <w:tcPr>
            <w:tcW w:type="dxa" w:w="37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Rebuild it from its tests (plan, measurements, ops, measure, buildModel)</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Accuracy target unreachable at gym scale</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Small size limit, more sections</w:t>
            </w:r>
          </w:p>
        </w:tc>
        <w:tc>
          <w:tcPr>
            <w:tcW w:type="dxa" w:w="37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Measure first; control distances; a target the data supports</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RoomPlan sections do not merge on open floors</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Large gyms unsupported</w:t>
            </w:r>
          </w:p>
        </w:tc>
        <w:tc>
          <w:tcPr>
            <w:tcW w:type="dxa" w:w="37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Read walls from the mesh on the server</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Machines reconstruct poorly (chrome, black rubber, rows)</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Models look wrong</w:t>
            </w:r>
          </w:p>
        </w:tc>
        <w:tc>
          <w:tcPr>
            <w:tcW w:type="dxa" w:w="37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Two routes, reviewer approval, plain box as the last resort</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TRELLIS.2 cannot be used commercially as it stands</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Generated route unavailable</w:t>
            </w:r>
          </w:p>
        </w:tc>
        <w:tc>
          <w:tcPr>
            <w:tcW w:type="dxa" w:w="37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Legal review; measured route; replace the restricted parts</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First product on the Hub's sign-in contract</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Hub gaps block login</w:t>
            </w:r>
          </w:p>
        </w:tc>
        <w:tc>
          <w:tcPr>
            <w:tcW w:type="dxa" w:w="37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Early end-to-end sign-in test with a named GoalCert contact</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Many modules change for several accounts per user</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Regressions</w:t>
            </w:r>
          </w:p>
        </w:tc>
        <w:tc>
          <w:tcPr>
            <w:tcW w:type="dxa" w:w="37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Isolation tests first, then change module by module</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Machine models make the walkthrough heavy</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Slow first load</w:t>
            </w:r>
          </w:p>
        </w:tc>
        <w:tc>
          <w:tcPr>
            <w:tcW w:type="dxa" w:w="37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Levels of detail, compression, instancing, a size test on every build</w:t>
            </w:r>
          </w:p>
        </w:tc>
      </w:tr>
    </w:tbl>
    <w:p>
      <w:pPr>
        <w:pStyle w:val="Heading1"/>
        <w:pageBreakBefore/>
      </w:pPr>
      <w:bookmarkStart w:name="_Toc43" w:id="43"/>
      <w:r>
        <w:t xml:space="preserve">17. Task plan</w:t>
      </w:r>
      <w:bookmarkEnd w:id="43"/>
    </w:p>
    <w:p>
      <w:pPr>
        <w:spacing w:after="120"/>
      </w:pPr>
      <w:r>
        <w:t xml:space="preserve">Every task, what it involves and who does it. Status today and dependencies are in the Excel workbook ("Task plan" sheet).</w:t>
      </w:r>
    </w:p>
    <w:p>
      <w:pPr>
        <w:pStyle w:val="Heading2"/>
      </w:pPr>
      <w:bookmarkStart w:name="_Toc44" w:id="44"/>
      <w:r>
        <w:t xml:space="preserve">A. Do first: blockers and bugs</w:t>
      </w:r>
      <w:bookmarkEnd w:id="4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5138"/>
        <w:gridCol w:w="1500"/>
      </w:tblGrid>
      <w:tr>
        <w:trPr>
          <w:tblHeader/>
        </w:trPr>
        <w:tc>
          <w:tcPr>
            <w:tcW w:type="dxa" w:w="8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ID</w:t>
            </w:r>
          </w:p>
        </w:tc>
        <w:tc>
          <w:tcPr>
            <w:tcW w:type="dxa" w:w="22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Task</w:t>
            </w:r>
          </w:p>
        </w:tc>
        <w:tc>
          <w:tcPr>
            <w:tcW w:type="dxa" w:w="51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Description</w:t>
            </w:r>
          </w:p>
        </w:tc>
        <w:tc>
          <w:tcPr>
            <w:tcW w:type="dxa" w:w="15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Owner</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A-01</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Commit the shared plan library</w:t>
            </w:r>
          </w:p>
        </w:tc>
        <w:tc>
          <w:tcPr>
            <w:tcW w:type="dxa" w:w="5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Get shared/plan from its author, commit it and remove /shared/ from .gitignore. 17 files import 34 functions from it; without it the backend cannot start and the web app cannot build.</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Thomas</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A-02</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Make every test suite pass</w:t>
            </w:r>
          </w:p>
        </w:tc>
        <w:tc>
          <w:tcPr>
            <w:tcW w:type="dxa" w:w="5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Run the backend, web and mobile tests and fix what fails. Today 15 of 17 backend and web test files fail; the mobile tests have never been run.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Thomas</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A-03</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Restore CodeCommit access</w:t>
            </w:r>
          </w:p>
        </w:tc>
        <w:tc>
          <w:tcPr>
            <w:tcW w:type="dxa" w:w="5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git fetch returns 403 from the audit machine. Fix access so the whole team works from the latest code.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Thomas</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A-04</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Fix the equipment-recording crash</w:t>
            </w:r>
          </w:p>
        </w:tc>
        <w:tc>
          <w:tcPr>
            <w:tcW w:type="dxa" w:w="5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The 360° recorder adds the microphone, but Info.plist declares no microphone permission, so iOS closes the app on the first recording. Remove audio from the recorder; this also keeps members' voices out of stored videos.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Thomas</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A-05</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Fix account data removal</w:t>
            </w:r>
          </w:p>
        </w:tc>
        <w:tc>
          <w:tcPr>
            <w:tcW w:type="dxa" w:w="5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Removal deletes captures while machine and video rows still point at them, so it fails with a foreign-key error for any account with recorded machines. Delete machines and videos first and add a test that includes machines.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Thomas</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A-06</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Mac, Xcode and a LiDAR iPhone</w:t>
            </w:r>
          </w:p>
        </w:tc>
        <w:tc>
          <w:tcPr>
            <w:tcW w:type="dxa" w:w="5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Needed for any iPhone build or device test; the current Windows machine cannot build the app.</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Product owner</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A-07</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First end-to-end device run</w:t>
            </w:r>
          </w:p>
        </w:tc>
        <w:tc>
          <w:tcPr>
            <w:tcW w:type="dxa" w:w="5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From a LiDAR iPhone against a local backend: scan, name machines, record their videos, submit, review, approve.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Thomas</w:t>
            </w:r>
          </w:p>
        </w:tc>
      </w:tr>
    </w:tbl>
    <w:p>
      <w:pPr>
        <w:pStyle w:val="Heading2"/>
      </w:pPr>
      <w:bookmarkStart w:name="_Toc45" w:id="45"/>
      <w:r>
        <w:t xml:space="preserve">B. Single sign-in (GoalCert Hub) and accounts</w:t>
      </w:r>
      <w:bookmarkEnd w:id="4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5138"/>
        <w:gridCol w:w="1500"/>
      </w:tblGrid>
      <w:tr>
        <w:trPr>
          <w:tblHeader/>
        </w:trPr>
        <w:tc>
          <w:tcPr>
            <w:tcW w:type="dxa" w:w="8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ID</w:t>
            </w:r>
          </w:p>
        </w:tc>
        <w:tc>
          <w:tcPr>
            <w:tcW w:type="dxa" w:w="22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Task</w:t>
            </w:r>
          </w:p>
        </w:tc>
        <w:tc>
          <w:tcPr>
            <w:tcW w:type="dxa" w:w="51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Description</w:t>
            </w:r>
          </w:p>
        </w:tc>
        <w:tc>
          <w:tcPr>
            <w:tcW w:type="dxa" w:w="15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Owner</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B-01</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Hub sign-in exchange</w:t>
            </w:r>
          </w:p>
        </w:tc>
        <w:tc>
          <w:tcPr>
            <w:tcW w:type="dxa" w:w="5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POST /v1/auth/hub: take the Hub's one-time code and PKCE verifier, call the Hub token endpoint with the client secret, verify the signed identity (Hub keys, issuer, audience, expiry, nonce, organisation), then issue Flex tokens with the existing rotating refresh-token code.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Thomas</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B-02</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Hub events endpoint</w:t>
            </w:r>
          </w:p>
        </w:tc>
        <w:tc>
          <w:tcPr>
            <w:tcW w:type="dxa" w:w="5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POST /v1/hub/events: check the HMAC signature; on user disabled or deleted revoke every Flex session; on user updated refresh name and email; record each event id once so a repeated event is ignored.</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Thomas</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B-03</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Remove passwords</w:t>
            </w:r>
          </w:p>
        </w:tc>
        <w:tc>
          <w:tcPr>
            <w:tcW w:type="dxa" w:w="5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Remove password sign-in, password reset and password hashes from the backend, and the password, forgot-password and reset screens from the web app and the iPhone app.</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Thomas</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B-04</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Several accounts per user</w:t>
            </w:r>
          </w:p>
        </w:tc>
        <w:tc>
          <w:tcPr>
            <w:tcW w:type="dxa" w:w="5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A user can belong to several gym accounts with a role in each. Every request names the account it acts on (X-Account-Id) and the backend checks the membership. Replace req.user.orgId in every module.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Thomas</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B-05</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Invites</w:t>
            </w:r>
          </w:p>
        </w:tc>
        <w:tc>
          <w:tcPr>
            <w:tcW w:type="dxa" w:w="5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A Flex admin invites an email to an account with a role. The first Hub sign-in with a verified, matching email links that Hub user; from then on the user is matched by Hub user id only, never by email.</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Thomas</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B-06</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Session rules</w:t>
            </w:r>
          </w:p>
        </w:tc>
        <w:tc>
          <w:tcPr>
            <w:tcW w:type="dxa" w:w="5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Web: refresh token for the browser tab only. iPhone: 60-day rotating refresh token in the Keychain; a Hub disable or delete signs the phone out.</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Thomas</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B-07</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Web sign-in through the Hub</w:t>
            </w:r>
          </w:p>
        </w:tc>
        <w:tc>
          <w:tcPr>
            <w:tcW w:type="dxa" w:w="5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Login page redirects to the Hub; a callback route sends the code to B-01; account switcher for users in several accounts.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Thomas</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B-08</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iPhone sign-in through the Hub</w:t>
            </w:r>
          </w:p>
        </w:tc>
        <w:tc>
          <w:tcPr>
            <w:tcW w:type="dxa" w:w="5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ASWebAuthenticationSession with PKCE; tokens in the Keychain; account picker; interrupted uploads resume after relaunch without signing in again.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Thomas</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B-09</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Admin screens for invites and roles</w:t>
            </w:r>
          </w:p>
        </w:tc>
        <w:tc>
          <w:tcPr>
            <w:tcW w:type="dxa" w:w="5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Replace 'add user with password' with invites; manage memberships per account and staff roles (reviewer, admin).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Thomas</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B-10</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Tenant isolation tests</w:t>
            </w:r>
          </w:p>
        </w:tc>
        <w:tc>
          <w:tcPr>
            <w:tcW w:type="dxa" w:w="5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Extend the isolation tests: a user in accounts A and B sees B's data only while acting in B; a share link can never reach another plan.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Thomas</w:t>
            </w:r>
          </w:p>
        </w:tc>
      </w:tr>
    </w:tbl>
    <w:p>
      <w:pPr>
        <w:pStyle w:val="Heading2"/>
      </w:pPr>
      <w:bookmarkStart w:name="_Toc46" w:id="46"/>
      <w:r>
        <w:t xml:space="preserve">C. Database</w:t>
      </w:r>
      <w:bookmarkEnd w:id="4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5138"/>
        <w:gridCol w:w="1500"/>
      </w:tblGrid>
      <w:tr>
        <w:trPr>
          <w:tblHeader/>
        </w:trPr>
        <w:tc>
          <w:tcPr>
            <w:tcW w:type="dxa" w:w="8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ID</w:t>
            </w:r>
          </w:p>
        </w:tc>
        <w:tc>
          <w:tcPr>
            <w:tcW w:type="dxa" w:w="22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Task</w:t>
            </w:r>
          </w:p>
        </w:tc>
        <w:tc>
          <w:tcPr>
            <w:tcW w:type="dxa" w:w="51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Description</w:t>
            </w:r>
          </w:p>
        </w:tc>
        <w:tc>
          <w:tcPr>
            <w:tcW w:type="dxa" w:w="15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Owner</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C-01</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New baseline schema</w:t>
            </w:r>
          </w:p>
        </w:tc>
        <w:tc>
          <w:tcPr>
            <w:tcW w:type="dxa" w:w="5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Nothing is deployed yet, so replace migrations 001–004 with one clean baseline built to the target schema instead of layering more ALTER statements.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Thomas</w:t>
            </w:r>
          </w:p>
          <w:p>
            <w:r>
              <w:rPr>
                <w:b w:val="false"/>
                <w:bCs w:val="false"/>
                <w:sz w:val="18"/>
                <w:szCs w:val="18"/>
              </w:rPr>
              <w:t xml:space="preserve">(with Tejesh)</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C-02</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UUID primary keys</w:t>
            </w:r>
          </w:p>
        </w:tc>
        <w:tc>
          <w:tcPr>
            <w:tcW w:type="dxa" w:w="5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Every primary key becomes a UUIDv7 stored as CHAR(36) ASCII (time-ordered, so inserts stay in index order). Users also keep the Hub user id, unique.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Thomas</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C-03</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Users, memberships, invites, sessions</w:t>
            </w:r>
          </w:p>
        </w:tc>
        <w:tc>
          <w:tcPr>
            <w:tcW w:type="dxa" w:w="5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Replace users.org_id, role, role_label, password_hash and the password_resets table with the users, memberships, invites and sessions tables of the target schema.</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Thomas</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C-04</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Remove redundant columns</w:t>
            </w:r>
          </w:p>
        </w:tc>
        <w:tc>
          <w:tcPr>
            <w:tcW w:type="dxa" w:w="5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Drop users.role_label, plan_versions.walkthrough_url, plan_versions.review_seconds, the copies of coverage, override reason and area on plan_versions, captures.facility_id and level, share_links.plan_version_id and capture_files.equipment_id.</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Thomas</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C-05</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Generated measurement columns</w:t>
            </w:r>
          </w:p>
        </w:tc>
        <w:tc>
          <w:tcPr>
            <w:tcW w:type="dxa" w:w="5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Make area, width, length, perimeter, element counts and open-flag count STORED generated columns computed from plan_json, so they can never disagree with the plan.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Thomas</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C-06</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Typed capture details</w:t>
            </w:r>
          </w:p>
        </w:tc>
        <w:tc>
          <w:tcPr>
            <w:tcW w:type="dxa" w:w="5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Replace the captures.metadata JSON with typed columns, plus capture_tags, control_distances and drawing_details tables.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Thomas</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C-07</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Equipment types table</w:t>
            </w:r>
          </w:p>
        </w:tc>
        <w:tc>
          <w:tcPr>
            <w:tcW w:type="dxa" w:w="5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Store machine types once in equipment_types (a global list plus custom types per account) instead of free text on every row.</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Thomas</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C-08</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Foreign keys and matching account keys</w:t>
            </w:r>
          </w:p>
        </w:tc>
        <w:tc>
          <w:tcPr>
            <w:tcW w:type="dxa" w:w="5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Add the missing foreign keys (plan saved by, based on version, share link plan, video files) and composite (account_id, id) foreign keys so a child row's account always matches its parent's.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Thomas</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C-09</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Uniqueness enforced by the database</w:t>
            </w:r>
          </w:p>
        </w:tc>
        <w:tc>
          <w:tcPr>
            <w:tcW w:type="dxa" w:w="5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One approved or ready version per plan, one unrevoked share link per plan, one open invite per email per account, each Hub event once, one approved model per machine.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Thomas</w:t>
            </w:r>
          </w:p>
          <w:p>
            <w:r>
              <w:rPr>
                <w:b w:val="false"/>
                <w:bCs w:val="false"/>
                <w:sz w:val="18"/>
                <w:szCs w:val="18"/>
              </w:rPr>
              <w:t xml:space="preserve">(with Tejesh)</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C-10</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Indexes</w:t>
            </w:r>
          </w:p>
        </w:tc>
        <w:tc>
          <w:tcPr>
            <w:tcW w:type="dxa" w:w="5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Reviewer queue (status, submitted_at); weekly reviewer time (reviewed_by, reviewed_at); share links by plan; audit log by target; jobs by status.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Thomas</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C-11</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CHECK constraints</w:t>
            </w:r>
          </w:p>
        </w:tc>
        <w:tc>
          <w:tcPr>
            <w:tcW w:type="dxa" w:w="5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Database checks for ranges the API already validates: level −5 to 200, coverage 0 to 1, positive sizes, quota not negative.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Thomas</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C-12</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UTC everywhere</w:t>
            </w:r>
          </w:p>
        </w:tc>
        <w:tc>
          <w:tcPr>
            <w:tcW w:type="dxa" w:w="5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Set the session time zone to UTC on every connection and use one time function. Today column defaults and NOW() use the server's zone while updates use UTC_TIMESTAMP().</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Thomas</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C-13</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Character sets</w:t>
            </w:r>
          </w:p>
        </w:tc>
        <w:tc>
          <w:tcPr>
            <w:tcW w:type="dxa" w:w="5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Declare utf8mb4_0900_ai_ci on every table and ASCII binary on ID columns. Today only 4 of 14 tables declare one.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Thomas</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C-14</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MySQL 8.4</w:t>
            </w:r>
          </w:p>
        </w:tc>
        <w:tc>
          <w:tcPr>
            <w:tcW w:type="dxa" w:w="5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Move Docker Compose, tests and RDS to MySQL 8.4 LTS; 8.0 is out of support.</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Thomas</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C-15</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3D tables</w:t>
            </w:r>
          </w:p>
        </w:tc>
        <w:tc>
          <w:tcPr>
            <w:tcW w:type="dxa" w:w="5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Design and migrate generated_models and machine_models (status, generator version, storage keys, sizes, review) in the shared schema.</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Tejesh</w:t>
            </w:r>
          </w:p>
          <w:p>
            <w:r>
              <w:rPr>
                <w:b w:val="false"/>
                <w:bCs w:val="false"/>
                <w:sz w:val="18"/>
                <w:szCs w:val="18"/>
              </w:rPr>
              <w:t xml:space="preserve">(with Thomas)</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C-16</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Seed data</w:t>
            </w:r>
          </w:p>
        </w:tc>
        <w:tc>
          <w:tcPr>
            <w:tcW w:type="dxa" w:w="5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Rewrite the seed for the new schema, including machines, videos, models and users in several accounts.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Thomas</w:t>
            </w:r>
          </w:p>
          <w:p>
            <w:r>
              <w:rPr>
                <w:b w:val="false"/>
                <w:bCs w:val="false"/>
                <w:sz w:val="18"/>
                <w:szCs w:val="18"/>
              </w:rPr>
              <w:t xml:space="preserve">(with Tejesh)</w:t>
            </w:r>
          </w:p>
        </w:tc>
      </w:tr>
    </w:tbl>
    <w:p>
      <w:pPr>
        <w:pStyle w:val="Heading2"/>
      </w:pPr>
      <w:bookmarkStart w:name="_Toc47" w:id="47"/>
      <w:r>
        <w:t xml:space="preserve">D. Backend services</w:t>
      </w:r>
      <w:bookmarkEnd w:id="4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5138"/>
        <w:gridCol w:w="1500"/>
      </w:tblGrid>
      <w:tr>
        <w:trPr>
          <w:tblHeader/>
        </w:trPr>
        <w:tc>
          <w:tcPr>
            <w:tcW w:type="dxa" w:w="8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ID</w:t>
            </w:r>
          </w:p>
        </w:tc>
        <w:tc>
          <w:tcPr>
            <w:tcW w:type="dxa" w:w="22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Task</w:t>
            </w:r>
          </w:p>
        </w:tc>
        <w:tc>
          <w:tcPr>
            <w:tcW w:type="dxa" w:w="51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Description</w:t>
            </w:r>
          </w:p>
        </w:tc>
        <w:tc>
          <w:tcPr>
            <w:tcW w:type="dxa" w:w="15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Owner</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D-01</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Captures module</w:t>
            </w:r>
          </w:p>
        </w:tc>
        <w:tc>
          <w:tcPr>
            <w:tcW w:type="dxa" w:w="5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Account-scoped requests and typed capture details; keep the idempotent register and resumable signed-URL upload.</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Thomas</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D-02</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Equipment module</w:t>
            </w:r>
          </w:p>
        </w:tc>
        <w:tc>
          <w:tcPr>
            <w:tcW w:type="dxa" w:w="5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Use equipment_types and the machines and machine_videos tables; when a video is retaken, delete the old S3 objects and abort the old upload.</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Thomas</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D-03</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Place hand-added machines</w:t>
            </w:r>
          </w:p>
        </w:tc>
        <w:tc>
          <w:tcPr>
            <w:tcW w:type="dxa" w:w="5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Let the reviewer place machines that were added on the phone without a position. Today they are left out of the plan and their videos never reach the editor.</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Thomas</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D-04</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Review module</w:t>
            </w:r>
          </w:p>
        </w:tc>
        <w:tc>
          <w:tcPr>
            <w:tcW w:type="dxa" w:w="5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Keep claim, save, approve, reject and revise. Approval moves the plan to Generating and queues the 3D job instead of going straight to Ready.</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Thomas</w:t>
            </w:r>
          </w:p>
          <w:p>
            <w:r>
              <w:rPr>
                <w:b w:val="false"/>
                <w:bCs w:val="false"/>
                <w:sz w:val="18"/>
                <w:szCs w:val="18"/>
              </w:rPr>
              <w:t xml:space="preserve">(with Tejesh)</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D-05</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Owner status</w:t>
            </w:r>
          </w:p>
        </w:tc>
        <w:tc>
          <w:tcPr>
            <w:tcW w:type="dxa" w:w="5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Add the Generating state and each machine's model status; build walkthrough links from configuration instead of storing them.</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Thomas</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D-06</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Share links</w:t>
            </w:r>
          </w:p>
        </w:tc>
        <w:tc>
          <w:tcPr>
            <w:tcW w:type="dxa" w:w="5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Store tokens hashed; keep expiry and revoke; open the newest ready version's generated model.</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Thomas</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D-07</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Email</w:t>
            </w:r>
          </w:p>
        </w:tc>
        <w:tc>
          <w:tcPr>
            <w:tcW w:type="dxa" w:w="5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Send through Amazon SES: plan ready for review, plan rejected, walkthrough ready, invites.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Thomas</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D-08</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Admin</w:t>
            </w:r>
          </w:p>
        </w:tc>
        <w:tc>
          <w:tcPr>
            <w:tcW w:type="dxa" w:w="5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Accounts, quotas, memberships and staff roles; account removal as a background job; audit log and CSV export.</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Thomas</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D-09</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Production config checks</w:t>
            </w:r>
          </w:p>
        </w:tc>
        <w:tc>
          <w:tcPr>
            <w:tcW w:type="dxa" w:w="5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Refuse to start with simulated scans allowed, local storage, a non-Sydney region or weak secrets.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Thomas</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D-10</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Rate limits</w:t>
            </w:r>
          </w:p>
        </w:tc>
        <w:tc>
          <w:tcPr>
            <w:tcW w:type="dxa" w:w="5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Move sign-in and share-link limits to AWS WAF; the in-memory limiter does not work with more than one server.</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Thomas</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D-11</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Container images</w:t>
            </w:r>
          </w:p>
        </w:tc>
        <w:tc>
          <w:tcPr>
            <w:tcW w:type="dxa" w:w="5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Dockerfiles for the API and the Node workers (non-root, health check).</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Thomas</w:t>
            </w:r>
          </w:p>
        </w:tc>
      </w:tr>
    </w:tbl>
    <w:p>
      <w:pPr>
        <w:pStyle w:val="Heading2"/>
      </w:pPr>
      <w:bookmarkStart w:name="_Toc48" w:id="48"/>
      <w:r>
        <w:t xml:space="preserve">E. Processing pipeline</w:t>
      </w:r>
      <w:bookmarkEnd w:id="48"/>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5138"/>
        <w:gridCol w:w="1500"/>
      </w:tblGrid>
      <w:tr>
        <w:trPr>
          <w:tblHeader/>
        </w:trPr>
        <w:tc>
          <w:tcPr>
            <w:tcW w:type="dxa" w:w="8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ID</w:t>
            </w:r>
          </w:p>
        </w:tc>
        <w:tc>
          <w:tcPr>
            <w:tcW w:type="dxa" w:w="22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Task</w:t>
            </w:r>
          </w:p>
        </w:tc>
        <w:tc>
          <w:tcPr>
            <w:tcW w:type="dxa" w:w="51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Description</w:t>
            </w:r>
          </w:p>
        </w:tc>
        <w:tc>
          <w:tcPr>
            <w:tcW w:type="dxa" w:w="15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Owner</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E-01</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Jobs framework</w:t>
            </w:r>
          </w:p>
        </w:tc>
        <w:tc>
          <w:tcPr>
            <w:tcW w:type="dxa" w:w="5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Jobs table, outbox, SQS producer, worker process, retries with backoff, dead-letter queue. 3D jobs plug into the same framework.</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Thomas</w:t>
            </w:r>
          </w:p>
          <w:p>
            <w:r>
              <w:rPr>
                <w:b w:val="false"/>
                <w:bCs w:val="false"/>
                <w:sz w:val="18"/>
                <w:szCs w:val="18"/>
              </w:rPr>
              <w:t xml:space="preserve">(with Tejesh)</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E-02</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Failed jobs to the reviewer queue</w:t>
            </w:r>
          </w:p>
        </w:tc>
        <w:tc>
          <w:tcPr>
            <w:tcW w:type="dxa" w:w="5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A job past its retry limit puts the plan in the reviewer queue with a machine-written reason (RDR-08, GEN-05).</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Thomas</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E-03</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Plan reading as jobs</w:t>
            </w:r>
          </w:p>
        </w:tc>
        <w:tc>
          <w:tcPr>
            <w:tcW w:type="dxa" w:w="5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scan.read and drawing.read jobs replace the reading that runs inside POST /complete.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Thomas</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E-04</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One plan history</w:t>
            </w:r>
          </w:p>
        </w:tc>
        <w:tc>
          <w:tcPr>
            <w:tcW w:type="dxa" w:w="5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Use the existing audit log as the single record of every state change with its timestamp; do not add a second history table.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Thomas</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E-05</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Retention job</w:t>
            </w:r>
          </w:p>
        </w:tc>
        <w:tc>
          <w:tcPr>
            <w:tcW w:type="dxa" w:w="5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Move raw scans, frames and videos to cold storage 90 days after approval.</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Thomas</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E-06</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Account removal job</w:t>
            </w:r>
          </w:p>
        </w:tc>
        <w:tc>
          <w:tcPr>
            <w:tcW w:type="dxa" w:w="5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Delete rows and S3 objects (scans, videos, frames, generated and machine models) with retries; keep audit rows with ids only.</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Thomas</w:t>
            </w:r>
          </w:p>
          <w:p>
            <w:r>
              <w:rPr>
                <w:b w:val="false"/>
                <w:bCs w:val="false"/>
                <w:sz w:val="18"/>
                <w:szCs w:val="18"/>
              </w:rPr>
              <w:t xml:space="preserve">(with Tejesh)</w:t>
            </w:r>
          </w:p>
        </w:tc>
      </w:tr>
    </w:tbl>
    <w:p>
      <w:pPr>
        <w:pStyle w:val="Heading2"/>
      </w:pPr>
      <w:bookmarkStart w:name="_Toc49" w:id="49"/>
      <w:r>
        <w:t xml:space="preserve">F. Big rooms: scan to 2D plan</w:t>
      </w:r>
      <w:bookmarkEnd w:id="49"/>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5138"/>
        <w:gridCol w:w="1500"/>
      </w:tblGrid>
      <w:tr>
        <w:trPr>
          <w:tblHeader/>
        </w:trPr>
        <w:tc>
          <w:tcPr>
            <w:tcW w:type="dxa" w:w="8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ID</w:t>
            </w:r>
          </w:p>
        </w:tc>
        <w:tc>
          <w:tcPr>
            <w:tcW w:type="dxa" w:w="22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Task</w:t>
            </w:r>
          </w:p>
        </w:tc>
        <w:tc>
          <w:tcPr>
            <w:tcW w:type="dxa" w:w="51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Description</w:t>
            </w:r>
          </w:p>
        </w:tc>
        <w:tc>
          <w:tcPr>
            <w:tcW w:type="dxa" w:w="15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Owner</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F-01</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Sectioned scanning (app)</w:t>
            </w:r>
          </w:p>
        </w:tc>
        <w:tc>
          <w:tcPr>
            <w:tcW w:type="dxa" w:w="5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iOS 17 RoomPlan multi-room: scan a large floor in sections inside one ARKit session, on one live outline; merge the sections with StructureBuilder.</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Thomas</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F-02</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Mesh and keyframes (app)</w:t>
            </w:r>
          </w:p>
        </w:tc>
        <w:tc>
          <w:tcPr>
            <w:tcW w:type="dxa" w:w="5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Record the LiDAR mesh and about one keyframe per second with its camera position; blur faces on the phone before saving.</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Thomas</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F-03</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Control distances (app)</w:t>
            </w:r>
          </w:p>
        </w:tc>
        <w:tc>
          <w:tcPr>
            <w:tcW w:type="dxa" w:w="5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The surveyor laser-measures two or more long distances and marks their ends, so the server can correct scale and report the remaining error.</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Thomas</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F-04</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Size limit in the app</w:t>
            </w:r>
          </w:p>
        </w:tc>
        <w:tc>
          <w:tcPr>
            <w:tcW w:type="dxa" w:w="5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Show the scanned extent live; past the measured limit, require a new section before finishing.</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Thomas</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F-05</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Scan reader v2</w:t>
            </w:r>
          </w:p>
        </w:tc>
        <w:tc>
          <w:tcPr>
            <w:tcW w:type="dxa" w:w="5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Read the merged sections: walls with height; openings with height and sill, attached through RoomPlan's parent wall; the floor outline; machines. Apply control distances and store the remaining error.</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Thomas</w:t>
            </w:r>
          </w:p>
          <w:p>
            <w:r>
              <w:rPr>
                <w:b w:val="false"/>
                <w:bCs w:val="false"/>
                <w:sz w:val="18"/>
                <w:szCs w:val="18"/>
              </w:rPr>
              <w:t xml:space="preserve">(with Tejesh)</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F-06</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Machines from the mesh</w:t>
            </w:r>
          </w:p>
        </w:tc>
        <w:tc>
          <w:tcPr>
            <w:tcW w:type="dxa" w:w="5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Find floor-standing objects RoomPlan misses (it only knows household furniture) and give each a box with height.</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Thomas</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F-07</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Machine type suggestions</w:t>
            </w:r>
          </w:p>
        </w:tc>
        <w:tc>
          <w:tcPr>
            <w:tcW w:type="dxa" w:w="5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Crop the keyframes that see each machine and suggest a type with a vision model hosted in Australia; the surveyor or reviewer confirms.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Thomas</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F-08</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Accuracy test</w:t>
            </w:r>
          </w:p>
        </w:tc>
        <w:tc>
          <w:tcPr>
            <w:tcW w:type="dxa" w:w="5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On two laser-measured gyms, scan growing areas (one section, two, four, whole floor); measure the error on every control distance; report the largest size within the target.</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Thomas</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F-09</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Drawing reader</w:t>
            </w:r>
          </w:p>
        </w:tc>
        <w:tc>
          <w:tcPr>
            <w:tcW w:type="dxa" w:w="5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Automatic reading of uploaded drawings (RDR-05); until then the reviewer traces them.</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Thomas</w:t>
            </w:r>
          </w:p>
        </w:tc>
      </w:tr>
    </w:tbl>
    <w:p>
      <w:pPr>
        <w:pStyle w:val="Heading2"/>
      </w:pPr>
      <w:bookmarkStart w:name="_Toc50" w:id="50"/>
      <w:r>
        <w:t xml:space="preserve">G. 2D plan contents (plan format v2)</w:t>
      </w:r>
      <w:bookmarkEnd w:id="5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5138"/>
        <w:gridCol w:w="1500"/>
      </w:tblGrid>
      <w:tr>
        <w:trPr>
          <w:tblHeader/>
        </w:trPr>
        <w:tc>
          <w:tcPr>
            <w:tcW w:type="dxa" w:w="8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ID</w:t>
            </w:r>
          </w:p>
        </w:tc>
        <w:tc>
          <w:tcPr>
            <w:tcW w:type="dxa" w:w="22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Task</w:t>
            </w:r>
          </w:p>
        </w:tc>
        <w:tc>
          <w:tcPr>
            <w:tcW w:type="dxa" w:w="51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Description</w:t>
            </w:r>
          </w:p>
        </w:tc>
        <w:tc>
          <w:tcPr>
            <w:tcW w:type="dxa" w:w="15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Owner</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G-01</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Define the 3D contract</w:t>
            </w:r>
          </w:p>
        </w:tc>
        <w:tc>
          <w:tcPr>
            <w:tcW w:type="dxa" w:w="5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Write down every 2D plan field the 3D generator relies on, its unit and what happens when it is missing (section 9).</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Tejesh</w:t>
            </w:r>
          </w:p>
          <w:p>
            <w:r>
              <w:rPr>
                <w:b w:val="false"/>
                <w:bCs w:val="false"/>
                <w:sz w:val="18"/>
                <w:szCs w:val="18"/>
              </w:rPr>
              <w:t xml:space="preserve">(with Thomas)</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G-02</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Spaces</w:t>
            </w:r>
          </w:p>
        </w:tc>
        <w:tc>
          <w:tcPr>
            <w:tcW w:type="dxa" w:w="5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Named spaces with outline, kind, floor finish, ceiling height and ceiling zones.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Thomas</w:t>
            </w:r>
          </w:p>
          <w:p>
            <w:r>
              <w:rPr>
                <w:b w:val="false"/>
                <w:bCs w:val="false"/>
                <w:sz w:val="18"/>
                <w:szCs w:val="18"/>
              </w:rPr>
              <w:t xml:space="preserve">(with Tejesh)</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G-03</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Wall details</w:t>
            </w:r>
          </w:p>
        </w:tc>
        <w:tc>
          <w:tcPr>
            <w:tcW w:type="dxa" w:w="5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Wall kind (exterior, interior, partition, glass), curved walls, mirror spans along a wall with bottom and top heights.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Thomas</w:t>
            </w:r>
          </w:p>
          <w:p>
            <w:r>
              <w:rPr>
                <w:b w:val="false"/>
                <w:bCs w:val="false"/>
                <w:sz w:val="18"/>
                <w:szCs w:val="18"/>
              </w:rPr>
              <w:t xml:space="preserve">(with Tejesh)</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G-04</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Opening details</w:t>
            </w:r>
          </w:p>
        </w:tc>
        <w:tc>
          <w:tcPr>
            <w:tcW w:type="dxa" w:w="5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Opening kinds (single, double and sliding door, roller shutter, window, fixed glazing), number of leaves, hinge side, the space a door swings into.</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Thomas</w:t>
            </w:r>
          </w:p>
          <w:p>
            <w:r>
              <w:rPr>
                <w:b w:val="false"/>
                <w:bCs w:val="false"/>
                <w:sz w:val="18"/>
                <w:szCs w:val="18"/>
              </w:rPr>
              <w:t xml:space="preserve">(with Tejesh)</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G-05</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Structure</w:t>
            </w:r>
          </w:p>
        </w:tc>
        <w:tc>
          <w:tcPr>
            <w:tcW w:type="dxa" w:w="5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Column shape and height; beams and bulkheads; level changes (steps, platforms, ramps); stair, lift and void outlines with rails.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Thomas</w:t>
            </w:r>
          </w:p>
          <w:p>
            <w:r>
              <w:rPr>
                <w:b w:val="false"/>
                <w:bCs w:val="false"/>
                <w:sz w:val="18"/>
                <w:szCs w:val="18"/>
              </w:rPr>
              <w:t xml:space="preserve">(with Tejesh)</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G-06</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Machine fields</w:t>
            </w:r>
          </w:p>
        </w:tc>
        <w:tc>
          <w:tcPr>
            <w:tcW w:type="dxa" w:w="5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Facing direction (front), model reference and 'same as' link.</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Thomas</w:t>
            </w:r>
          </w:p>
          <w:p>
            <w:r>
              <w:rPr>
                <w:b w:val="false"/>
                <w:bCs w:val="false"/>
                <w:sz w:val="18"/>
                <w:szCs w:val="18"/>
              </w:rPr>
              <w:t xml:space="preserve">(with Tejesh)</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G-07</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Validation v2</w:t>
            </w:r>
          </w:p>
        </w:tc>
        <w:tc>
          <w:tcPr>
            <w:tcW w:type="dxa" w:w="5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Spaces cover the floor without gaps or overlaps; openings fit their wall's length and height; doors join two spaces; machines and columns sit inside spaces.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Thomas</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G-08</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Upgrade older plans</w:t>
            </w:r>
          </w:p>
        </w:tc>
        <w:tc>
          <w:tcPr>
            <w:tcW w:type="dxa" w:w="5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Convert gymplan/1 and early gymplan/2 plans, flagging every default that was filled in.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Thomas</w:t>
            </w:r>
          </w:p>
        </w:tc>
      </w:tr>
    </w:tbl>
    <w:p>
      <w:pPr>
        <w:pStyle w:val="Heading2"/>
      </w:pPr>
      <w:bookmarkStart w:name="_Toc51" w:id="51"/>
      <w:r>
        <w:t xml:space="preserve">H. Reviewer editor (web, 2D)</w:t>
      </w:r>
      <w:bookmarkEnd w:id="5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5138"/>
        <w:gridCol w:w="1500"/>
      </w:tblGrid>
      <w:tr>
        <w:trPr>
          <w:tblHeader/>
        </w:trPr>
        <w:tc>
          <w:tcPr>
            <w:tcW w:type="dxa" w:w="8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ID</w:t>
            </w:r>
          </w:p>
        </w:tc>
        <w:tc>
          <w:tcPr>
            <w:tcW w:type="dxa" w:w="22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Task</w:t>
            </w:r>
          </w:p>
        </w:tc>
        <w:tc>
          <w:tcPr>
            <w:tcW w:type="dxa" w:w="51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Description</w:t>
            </w:r>
          </w:p>
        </w:tc>
        <w:tc>
          <w:tcPr>
            <w:tcW w:type="dxa" w:w="15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Owner</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H-01</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Editor tools for v2</w:t>
            </w:r>
          </w:p>
        </w:tc>
        <w:tc>
          <w:tcPr>
            <w:tcW w:type="dxa" w:w="5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Draw and edit spaces and ceilings, wall kind, mirror spans, opening kinds and hinge, level changes, stair and lift outlines, machine facing.</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Thomas</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H-02</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Unplaced machines</w:t>
            </w:r>
          </w:p>
        </w:tc>
        <w:tc>
          <w:tcPr>
            <w:tcW w:type="dxa" w:w="5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List machines without a position and let the reviewer place them.</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Thomas</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H-03</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Scan mesh and keyframes</w:t>
            </w:r>
          </w:p>
        </w:tc>
        <w:tc>
          <w:tcPr>
            <w:tcW w:type="dxa" w:w="5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Show the scan mesh under the plan, and the keyframes for a selected machine.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Thomas</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H-04</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Translation and accessibility</w:t>
            </w:r>
          </w:p>
        </w:tc>
        <w:tc>
          <w:tcPr>
            <w:tcW w:type="dxa" w:w="5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Move strings out of the code for translation; WCAG 2.1 AA on the status page and the reviewer queue.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Thomas</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H-05</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Web build config</w:t>
            </w:r>
          </w:p>
        </w:tc>
        <w:tc>
          <w:tcPr>
            <w:tcW w:type="dxa" w:w="5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API URL, Hub client id and content security policy for the GoalCert subdomain.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Thomas</w:t>
            </w:r>
          </w:p>
        </w:tc>
      </w:tr>
    </w:tbl>
    <w:p>
      <w:pPr>
        <w:pStyle w:val="Heading2"/>
      </w:pPr>
      <w:bookmarkStart w:name="_Toc52" w:id="52"/>
      <w:r>
        <w:t xml:space="preserve">I. iPhone app</w:t>
      </w:r>
      <w:bookmarkEnd w:id="5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5138"/>
        <w:gridCol w:w="1500"/>
      </w:tblGrid>
      <w:tr>
        <w:trPr>
          <w:tblHeader/>
        </w:trPr>
        <w:tc>
          <w:tcPr>
            <w:tcW w:type="dxa" w:w="8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ID</w:t>
            </w:r>
          </w:p>
        </w:tc>
        <w:tc>
          <w:tcPr>
            <w:tcW w:type="dxa" w:w="22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Task</w:t>
            </w:r>
          </w:p>
        </w:tc>
        <w:tc>
          <w:tcPr>
            <w:tcW w:type="dxa" w:w="51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Description</w:t>
            </w:r>
          </w:p>
        </w:tc>
        <w:tc>
          <w:tcPr>
            <w:tcW w:type="dxa" w:w="15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Owner</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I-01</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iOS 17 target</w:t>
            </w:r>
          </w:p>
        </w:tc>
        <w:tc>
          <w:tcPr>
            <w:tcW w:type="dxa" w:w="5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Raise the app and plugin to iOS 17 and remove the iOS 16 branches.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Thomas</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I-02</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App identity and TestFlight</w:t>
            </w:r>
          </w:p>
        </w:tc>
        <w:tc>
          <w:tcPr>
            <w:tcW w:type="dxa" w:w="5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Real bundle id, signing team, name and icon; TestFlight builds.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Thomas</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I-03</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Block non-LiDAR devices at launch</w:t>
            </w:r>
          </w:p>
        </w:tc>
        <w:tc>
          <w:tcPr>
            <w:tcW w:type="dxa" w:w="5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Check for LiDAR when the app opens (APP-01), not only on the New capture screen.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Thomas</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I-04</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Offline start</w:t>
            </w:r>
          </w:p>
        </w:tc>
        <w:tc>
          <w:tcPr>
            <w:tcW w:type="dxa" w:w="5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Cached session and facility list so a capture can start with no signal (APP-13).</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Thomas</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I-05</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ARKit walk-around recording</w:t>
            </w:r>
          </w:p>
        </w:tc>
        <w:tc>
          <w:tcPr>
            <w:tcW w:type="dxa" w:w="5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Record each machine's 360° walk-around with ARKit: keep a normal video for the reviewer plus frames with camera position and LiDAR depth, in the format the reconstruction reads.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Thomas</w:t>
            </w:r>
          </w:p>
          <w:p>
            <w:r>
              <w:rPr>
                <w:b w:val="false"/>
                <w:bCs w:val="false"/>
                <w:sz w:val="18"/>
                <w:szCs w:val="18"/>
              </w:rPr>
              <w:t xml:space="preserve">(with Tejesh)</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I-06</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Walk-around coverage guide</w:t>
            </w:r>
          </w:p>
        </w:tc>
        <w:tc>
          <w:tcPr>
            <w:tcW w:type="dxa" w:w="5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Show how far round the machine the surveyor has walked and which heights are missing.</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Thomas</w:t>
            </w:r>
          </w:p>
        </w:tc>
      </w:tr>
    </w:tbl>
    <w:p>
      <w:pPr>
        <w:pStyle w:val="Heading2"/>
      </w:pPr>
      <w:bookmarkStart w:name="_Toc53" w:id="53"/>
      <w:r>
        <w:t xml:space="preserve">J. 2D to 3D generation</w:t>
      </w:r>
      <w:bookmarkEnd w:id="5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5138"/>
        <w:gridCol w:w="1500"/>
      </w:tblGrid>
      <w:tr>
        <w:trPr>
          <w:tblHeader/>
        </w:trPr>
        <w:tc>
          <w:tcPr>
            <w:tcW w:type="dxa" w:w="8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ID</w:t>
            </w:r>
          </w:p>
        </w:tc>
        <w:tc>
          <w:tcPr>
            <w:tcW w:type="dxa" w:w="22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Task</w:t>
            </w:r>
          </w:p>
        </w:tc>
        <w:tc>
          <w:tcPr>
            <w:tcW w:type="dxa" w:w="51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Description</w:t>
            </w:r>
          </w:p>
        </w:tc>
        <w:tc>
          <w:tcPr>
            <w:tcW w:type="dxa" w:w="15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Owner</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J-01</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Generator worker</w:t>
            </w:r>
          </w:p>
        </w:tc>
        <w:tc>
          <w:tcPr>
            <w:tcW w:type="dxa" w:w="5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plan.generate job in the backend workers: read the approved plan, build the level model, store it, record it in generated_models. The same plan and generator version always give the same file.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Tejesh</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J-02</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Walls and openings</w:t>
            </w:r>
          </w:p>
        </w:tc>
        <w:tc>
          <w:tcPr>
            <w:tcW w:type="dxa" w:w="5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Walls at their measured thickness and height, including curves; openings cut at their real sill and head; door leaves by kind, hinge and swing; glazing.</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Tejesh</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J-03</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Spaces, floors and ceilings</w:t>
            </w:r>
          </w:p>
        </w:tc>
        <w:tc>
          <w:tcPr>
            <w:tcW w:type="dxa" w:w="5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Floor and ceiling per space; ceiling zones; beams and bulkheads; steps, platforms and ramps.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Tejesh</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J-04</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Stairs, lifts, columns and mirrors</w:t>
            </w:r>
          </w:p>
        </w:tc>
        <w:tc>
          <w:tcPr>
            <w:tcW w:type="dxa" w:w="5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Voids with rails, columns by shape and height, reflective mirror spans.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Tejesh</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J-05</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Default finishes</w:t>
            </w:r>
          </w:p>
        </w:tc>
        <w:tc>
          <w:tcPr>
            <w:tcW w:type="dxa" w:w="5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One finish set for floor, wall and ceiling (GEN-03), with floor finish per space.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Tejesh</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J-06</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Machines in the level</w:t>
            </w:r>
          </w:p>
        </w:tc>
        <w:tc>
          <w:tcPr>
            <w:tcW w:type="dxa" w:w="5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Place each approved machine model at its position and facing; a plain box where there is no model; repeated models instanced.</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Tejesh</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J-07</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Tags and zones</w:t>
            </w:r>
          </w:p>
        </w:tc>
        <w:tc>
          <w:tcPr>
            <w:tcW w:type="dxa" w:w="5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Fire exit signs, power points and the no-build zone overlay.</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Tejesh</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J-08</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Output format and budget</w:t>
            </w:r>
          </w:p>
        </w:tc>
        <w:tc>
          <w:tcPr>
            <w:tcW w:type="dxa" w:w="5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GLB with compressed geometry (meshopt or Draco) and KTX2 textures, 25 MB or less per level including machines; collision and start-position data alongside.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Tejesh</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J-09</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Generation failures</w:t>
            </w:r>
          </w:p>
        </w:tc>
        <w:tc>
          <w:tcPr>
            <w:tcW w:type="dxa" w:w="5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Mark the job failed with a clear reason so the plan returns to the reviewer queue.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Tejesh</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J-10</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Generator tests</w:t>
            </w:r>
          </w:p>
        </w:tc>
        <w:tc>
          <w:tcPr>
            <w:tcW w:type="dxa" w:w="5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A fixture for each element type; a determinism test (same input, same bytes); a size and speed test on a reference gym.</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Tejesh</w:t>
            </w:r>
          </w:p>
        </w:tc>
      </w:tr>
    </w:tbl>
    <w:p>
      <w:pPr>
        <w:pStyle w:val="Heading2"/>
      </w:pPr>
      <w:bookmarkStart w:name="_Toc54" w:id="54"/>
      <w:r>
        <w:t xml:space="preserve">K. Walkthrough viewer (web, 3D)</w:t>
      </w:r>
      <w:bookmarkEnd w:id="5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5138"/>
        <w:gridCol w:w="1500"/>
      </w:tblGrid>
      <w:tr>
        <w:trPr>
          <w:tblHeader/>
        </w:trPr>
        <w:tc>
          <w:tcPr>
            <w:tcW w:type="dxa" w:w="8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ID</w:t>
            </w:r>
          </w:p>
        </w:tc>
        <w:tc>
          <w:tcPr>
            <w:tcW w:type="dxa" w:w="22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Task</w:t>
            </w:r>
          </w:p>
        </w:tc>
        <w:tc>
          <w:tcPr>
            <w:tcW w:type="dxa" w:w="51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Description</w:t>
            </w:r>
          </w:p>
        </w:tc>
        <w:tc>
          <w:tcPr>
            <w:tcW w:type="dxa" w:w="15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Owner</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K-01</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Load the generated model</w:t>
            </w:r>
          </w:p>
        </w:tc>
        <w:tc>
          <w:tcPr>
            <w:tcW w:type="dxa" w:w="5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Replace the in-browser build with loading the level file through a signed CloudFront link.</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Tejesh</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K-02</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Keep the viewer features</w:t>
            </w:r>
          </w:p>
        </w:tc>
        <w:tc>
          <w:tcPr>
            <w:tcW w:type="dxa" w:w="5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Walk with collision, touch joystick, overhead view, measure tool, minimap, level switch and the fixed disclaimer, on the generated model.</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Tejesh</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K-03</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Machine models in the viewer</w:t>
            </w:r>
          </w:p>
        </w:tc>
        <w:tc>
          <w:tcPr>
            <w:tcW w:type="dxa" w:w="5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Load and cache machine models across levels; lower detail at a distance.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Tejesh</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K-04</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Performance budget</w:t>
            </w:r>
          </w:p>
        </w:tc>
        <w:tc>
          <w:tcPr>
            <w:tcW w:type="dxa" w:w="5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First load under 8 s at 25 Mbps; 30 fps on a 2022 mid-range laptop and a 2021 iPad; checked automatically on a reference gym (VIEW-09).</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Tejesh</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K-05</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Share-link viewer</w:t>
            </w:r>
          </w:p>
        </w:tc>
        <w:tc>
          <w:tcPr>
            <w:tcW w:type="dxa" w:w="5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The no-sign-in share page shows the same generated model.</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Tejesh</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K-06</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Open the walkthrough from the editor</w:t>
            </w:r>
          </w:p>
        </w:tc>
        <w:tc>
          <w:tcPr>
            <w:tcW w:type="dxa" w:w="5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Reviewers can open a version's generated walkthrough from the editor to check it.</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Tejesh</w:t>
            </w:r>
          </w:p>
        </w:tc>
      </w:tr>
    </w:tbl>
    <w:p>
      <w:pPr>
        <w:pStyle w:val="Heading2"/>
      </w:pPr>
      <w:bookmarkStart w:name="_Toc55" w:id="55"/>
      <w:r>
        <w:t xml:space="preserve">L. Equipment 3D from the 360° video</w:t>
      </w:r>
      <w:bookmarkEnd w:id="5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5138"/>
        <w:gridCol w:w="1500"/>
      </w:tblGrid>
      <w:tr>
        <w:trPr>
          <w:tblHeader/>
        </w:trPr>
        <w:tc>
          <w:tcPr>
            <w:tcW w:type="dxa" w:w="8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ID</w:t>
            </w:r>
          </w:p>
        </w:tc>
        <w:tc>
          <w:tcPr>
            <w:tcW w:type="dxa" w:w="22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Task</w:t>
            </w:r>
          </w:p>
        </w:tc>
        <w:tc>
          <w:tcPr>
            <w:tcW w:type="dxa" w:w="51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Description</w:t>
            </w:r>
          </w:p>
        </w:tc>
        <w:tc>
          <w:tcPr>
            <w:tcW w:type="dxa" w:w="15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Owner</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L-01</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Route test on five machines</w:t>
            </w:r>
          </w:p>
        </w:tc>
        <w:tc>
          <w:tcPr>
            <w:tcW w:type="dxa" w:w="5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Chrome, black rubber, against a wall, in a row, large: compare measured reconstruction with TRELLIS.2 on look, scale error, processing time and file size; recommend the main route.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Tejesh</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L-02</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Frame extraction</w:t>
            </w:r>
          </w:p>
        </w:tc>
        <w:tc>
          <w:tcPr>
            <w:tcW w:type="dxa" w:w="5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Pick sharp frames spread around the orbit from the uploaded video, and from the ARKit frames when they exist.</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Tejesh</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L-03</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Cut-out</w:t>
            </w:r>
          </w:p>
        </w:tc>
        <w:tc>
          <w:tcPr>
            <w:tcW w:type="dxa" w:w="5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Separate the machine from floor, walls and people using segmentation and the machine's scanned box.</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Tejesh</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L-04</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Measured reconstruction</w:t>
            </w:r>
          </w:p>
        </w:tc>
        <w:tc>
          <w:tcPr>
            <w:tcW w:type="dxa" w:w="5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Build a textured mesh from positioned frames and depth.</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Tejesh</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L-05</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Generated route (TRELLIS.2)</w:t>
            </w:r>
          </w:p>
        </w:tc>
        <w:tc>
          <w:tcPr>
            <w:tcW w:type="dxa" w:w="5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Generate a model from the best frame with TRELLIS.2. It accepts one image, so hidden sides are invented.</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Tejesh</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L-06</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Scale, align and optimise</w:t>
            </w:r>
          </w:p>
        </w:tc>
        <w:tc>
          <w:tcPr>
            <w:tcW w:type="dxa" w:w="5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Scale and turn the model to the scanned footprint and facing without stretching (flag large mismatches); levels of detail; compression; store by content hash.</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Tejesh</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L-07</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Model states and API</w:t>
            </w:r>
          </w:p>
        </w:tc>
        <w:tc>
          <w:tcPr>
            <w:tcW w:type="dxa" w:w="5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asset.build job; states none, queued, building, awaiting review, approved, rejected, failed; API for the editor.</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Tejesh</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L-08</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Model review screen</w:t>
            </w:r>
          </w:p>
        </w:tc>
        <w:tc>
          <w:tcPr>
            <w:tcW w:type="dxa" w:w="5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In the editor: the model beside its 360° video; approve or reject with a reason; mark a machine 'same as' another to reuse its model.</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Tejesh</w:t>
            </w:r>
          </w:p>
          <w:p>
            <w:r>
              <w:rPr>
                <w:b w:val="false"/>
                <w:bCs w:val="false"/>
                <w:sz w:val="18"/>
                <w:szCs w:val="18"/>
              </w:rPr>
              <w:t xml:space="preserve">(with Thomas)</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L-09</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TRELLIS.2 container</w:t>
            </w:r>
          </w:p>
        </w:tc>
        <w:tc>
          <w:tcPr>
            <w:tcW w:type="dxa" w:w="5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Docker image built for the NVIDIA L40S (CUDA 12.4 build stage, slim runtime) in ECR; weights copied once into S3; stateless entry point: S3 frames in, GLB out. Replaces the RunPod kit.</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Tejesh</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L-10</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GPU environment</w:t>
            </w:r>
          </w:p>
        </w:tc>
        <w:tc>
          <w:tcPr>
            <w:tcW w:type="dxa" w:w="5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AWS Batch on g6e.xlarge in Sydney, scaling to zero when idle; job definition; infrastructure code inside the backend's CDK app.</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Tejesh</w:t>
            </w:r>
          </w:p>
          <w:p>
            <w:r>
              <w:rPr>
                <w:b w:val="false"/>
                <w:bCs w:val="false"/>
                <w:sz w:val="18"/>
                <w:szCs w:val="18"/>
              </w:rPr>
              <w:t xml:space="preserve">(with Thomas)</w:t>
            </w:r>
          </w:p>
        </w:tc>
      </w:tr>
    </w:tbl>
    <w:p>
      <w:pPr>
        <w:pStyle w:val="Heading2"/>
      </w:pPr>
      <w:bookmarkStart w:name="_Toc56" w:id="56"/>
      <w:r>
        <w:t xml:space="preserve">M. Deployment in Flex AWS</w:t>
      </w:r>
      <w:bookmarkEnd w:id="5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5138"/>
        <w:gridCol w:w="1500"/>
      </w:tblGrid>
      <w:tr>
        <w:trPr>
          <w:tblHeader/>
        </w:trPr>
        <w:tc>
          <w:tcPr>
            <w:tcW w:type="dxa" w:w="8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ID</w:t>
            </w:r>
          </w:p>
        </w:tc>
        <w:tc>
          <w:tcPr>
            <w:tcW w:type="dxa" w:w="22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Task</w:t>
            </w:r>
          </w:p>
        </w:tc>
        <w:tc>
          <w:tcPr>
            <w:tcW w:type="dxa" w:w="51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Description</w:t>
            </w:r>
          </w:p>
        </w:tc>
        <w:tc>
          <w:tcPr>
            <w:tcW w:type="dxa" w:w="15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Owner</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M-01</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Environments</w:t>
            </w:r>
          </w:p>
        </w:tc>
        <w:tc>
          <w:tcPr>
            <w:tcW w:type="dxa" w:w="5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dev, staging and prod in ap-southeast-2 (Sydney).</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Thomas</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M-02</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CDK app and network</w:t>
            </w:r>
          </w:p>
        </w:tc>
        <w:tc>
          <w:tcPr>
            <w:tcW w:type="dxa" w:w="5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AWS CDK in TypeScript: VPC, private subnets, VPC endpoints.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Thomas</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M-03</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Data stores</w:t>
            </w:r>
          </w:p>
        </w:tc>
        <w:tc>
          <w:tcPr>
            <w:tcW w:type="dxa" w:w="5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RDS MySQL 8.4 Multi-AZ, S3 buckets (captures, models, logs), KMS keys, lifecycle rules, CORS for the web origin.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Thomas</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M-04</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Queues</w:t>
            </w:r>
          </w:p>
        </w:tc>
        <w:tc>
          <w:tcPr>
            <w:tcW w:type="dxa" w:w="5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SQS queues, each with a dead-letter queue.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Thomas</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M-05</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Compute</w:t>
            </w:r>
          </w:p>
        </w:tc>
        <w:tc>
          <w:tcPr>
            <w:tcW w:type="dxa" w:w="5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ECS Fargate for the API and Node workers behind a load balancer with WAF.</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Thomas</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M-06</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Web app hosting</w:t>
            </w:r>
          </w:p>
        </w:tc>
        <w:tc>
          <w:tcPr>
            <w:tcW w:type="dxa" w:w="5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S3 and CloudFront serving the web app on the GoalCert subdomain.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Thomas</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M-07</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3D model delivery</w:t>
            </w:r>
          </w:p>
        </w:tc>
        <w:tc>
          <w:tcPr>
            <w:tcW w:type="dxa" w:w="5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CloudFront with signed URLs for level and machine models.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Tejesh</w:t>
            </w:r>
          </w:p>
          <w:p>
            <w:r>
              <w:rPr>
                <w:b w:val="false"/>
                <w:bCs w:val="false"/>
                <w:sz w:val="18"/>
                <w:szCs w:val="18"/>
              </w:rPr>
              <w:t xml:space="preserve">(with Thomas)</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M-08</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DNS and certificates</w:t>
            </w:r>
          </w:p>
        </w:tc>
        <w:tc>
          <w:tcPr>
            <w:tcW w:type="dxa" w:w="5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Route 53 and ACM, including the GoalCert subdomain records.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Thomas</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M-09</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Email sending</w:t>
            </w:r>
          </w:p>
        </w:tc>
        <w:tc>
          <w:tcPr>
            <w:tcW w:type="dxa" w:w="5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SES domain with SPF, DKIM and DMARC; production access.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Thomas</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M-10</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Secrets</w:t>
            </w:r>
          </w:p>
        </w:tc>
        <w:tc>
          <w:tcPr>
            <w:tcW w:type="dxa" w:w="5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Secrets Manager: database, JWT key, Hub client secret, Hub events secret.</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Thomas</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M-11</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Monitoring</w:t>
            </w:r>
          </w:p>
        </w:tc>
        <w:tc>
          <w:tcPr>
            <w:tcW w:type="dxa" w:w="5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CloudWatch dashboards and alarms to SNS and Slack, including a pipeline-failure alert within 5 minutes.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Thomas</w:t>
            </w:r>
          </w:p>
          <w:p>
            <w:r>
              <w:rPr>
                <w:b w:val="false"/>
                <w:bCs w:val="false"/>
                <w:sz w:val="18"/>
                <w:szCs w:val="18"/>
              </w:rPr>
              <w:t xml:space="preserve">(with Tejesh)</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M-12</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Build and release</w:t>
            </w:r>
          </w:p>
        </w:tc>
        <w:tc>
          <w:tcPr>
            <w:tcW w:type="dxa" w:w="5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CodePipeline and CodeBuild from CodeCommit for the API, workers, GPU image, web app and infrastructure.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Thomas</w:t>
            </w:r>
          </w:p>
          <w:p>
            <w:r>
              <w:rPr>
                <w:b w:val="false"/>
                <w:bCs w:val="false"/>
                <w:sz w:val="18"/>
                <w:szCs w:val="18"/>
              </w:rPr>
              <w:t xml:space="preserve">(with Tejesh)</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M-13</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iPhone build pipeline</w:t>
            </w:r>
          </w:p>
        </w:tc>
        <w:tc>
          <w:tcPr>
            <w:tcW w:type="dxa" w:w="5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Xcode Cloud or fastlane to TestFlight.</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Thomas</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M-14</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Runbooks</w:t>
            </w:r>
          </w:p>
        </w:tc>
        <w:tc>
          <w:tcPr>
            <w:tcW w:type="dxa" w:w="5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Deploy, rollback, database restore, secret rotation, SES bounces.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Thomas</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M-15</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Service quotas</w:t>
            </w:r>
          </w:p>
        </w:tc>
        <w:tc>
          <w:tcPr>
            <w:tcW w:type="dxa" w:w="5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Request GPU instance quota in Sydney and SES production access.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Thomas</w:t>
            </w:r>
          </w:p>
          <w:p>
            <w:r>
              <w:rPr>
                <w:b w:val="false"/>
                <w:bCs w:val="false"/>
                <w:sz w:val="18"/>
                <w:szCs w:val="18"/>
              </w:rPr>
              <w:t xml:space="preserve">(with Tejesh)</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M-16</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Residency check</w:t>
            </w:r>
          </w:p>
        </w:tc>
        <w:tc>
          <w:tcPr>
            <w:tcW w:type="dxa" w:w="5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Confirm every service, the vision model and the GPU work run in Sydney.</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Thomas</w:t>
            </w:r>
          </w:p>
        </w:tc>
      </w:tr>
    </w:tbl>
    <w:p>
      <w:pPr>
        <w:pStyle w:val="Heading2"/>
      </w:pPr>
      <w:bookmarkStart w:name="_Toc57" w:id="57"/>
      <w:r>
        <w:t xml:space="preserve">N. GoalCert side</w:t>
      </w:r>
      <w:bookmarkEnd w:id="5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5138"/>
        <w:gridCol w:w="1500"/>
      </w:tblGrid>
      <w:tr>
        <w:trPr>
          <w:tblHeader/>
        </w:trPr>
        <w:tc>
          <w:tcPr>
            <w:tcW w:type="dxa" w:w="8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ID</w:t>
            </w:r>
          </w:p>
        </w:tc>
        <w:tc>
          <w:tcPr>
            <w:tcW w:type="dxa" w:w="22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Task</w:t>
            </w:r>
          </w:p>
        </w:tc>
        <w:tc>
          <w:tcPr>
            <w:tcW w:type="dxa" w:w="51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Description</w:t>
            </w:r>
          </w:p>
        </w:tc>
        <w:tc>
          <w:tcPr>
            <w:tcW w:type="dxa" w:w="15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Owner</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N-01</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Flex Gym organisation</w:t>
            </w:r>
          </w:p>
        </w:tc>
        <w:tc>
          <w:tcPr>
            <w:tcW w:type="dxa" w:w="5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Create the single Flex Gym organisation in the Hub.</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GoalCert team</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N-02</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Register the product</w:t>
            </w:r>
          </w:p>
        </w:tc>
        <w:tc>
          <w:tcPr>
            <w:tcW w:type="dxa" w:w="5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Register Flex Gym per environment: client id and secret, web and iPhone callbacks, events URL, launch URL.</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GoalCert team</w:t>
            </w:r>
          </w:p>
          <w:p>
            <w:r>
              <w:rPr>
                <w:b w:val="false"/>
                <w:bCs w:val="false"/>
                <w:sz w:val="18"/>
                <w:szCs w:val="18"/>
              </w:rPr>
              <w:t xml:space="preserve">(with Thomas)</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N-03</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Hub hosting region</w:t>
            </w:r>
          </w:p>
        </w:tc>
        <w:tc>
          <w:tcPr>
            <w:tcW w:type="dxa" w:w="5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Confirm the Hub, which stores names and emails, is hosted in Australia.</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GoalCert team</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N-04</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DNS for the web subdomain</w:t>
            </w:r>
          </w:p>
        </w:tc>
        <w:tc>
          <w:tcPr>
            <w:tcW w:type="dxa" w:w="5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Subdomain record and certificate-validation record.</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GoalCert team</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N-05</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Supersede the earlier architecture doc</w:t>
            </w:r>
          </w:p>
        </w:tc>
        <w:tc>
          <w:tcPr>
            <w:tcW w:type="dxa" w:w="5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Mark the earlier gym architecture document (backend inside the Hub) as superseded.</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GoalCert team</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N-06</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User-creation API</w:t>
            </w:r>
          </w:p>
        </w:tc>
        <w:tc>
          <w:tcPr>
            <w:tcW w:type="dxa" w:w="5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A Hub API for creating users, so adding a user becomes one step.</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GoalCert team</w:t>
            </w:r>
          </w:p>
        </w:tc>
      </w:tr>
    </w:tbl>
    <w:p>
      <w:pPr>
        <w:pStyle w:val="Heading2"/>
      </w:pPr>
      <w:bookmarkStart w:name="_Toc58" w:id="58"/>
      <w:r>
        <w:t xml:space="preserve">O. Product and legal decisions</w:t>
      </w:r>
      <w:bookmarkEnd w:id="58"/>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5138"/>
        <w:gridCol w:w="1500"/>
      </w:tblGrid>
      <w:tr>
        <w:trPr>
          <w:tblHeader/>
        </w:trPr>
        <w:tc>
          <w:tcPr>
            <w:tcW w:type="dxa" w:w="8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ID</w:t>
            </w:r>
          </w:p>
        </w:tc>
        <w:tc>
          <w:tcPr>
            <w:tcW w:type="dxa" w:w="22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Task</w:t>
            </w:r>
          </w:p>
        </w:tc>
        <w:tc>
          <w:tcPr>
            <w:tcW w:type="dxa" w:w="51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Description</w:t>
            </w:r>
          </w:p>
        </w:tc>
        <w:tc>
          <w:tcPr>
            <w:tcW w:type="dxa" w:w="15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Owner</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O-01</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Where the web files are hosted</w:t>
            </w:r>
          </w:p>
        </w:tc>
        <w:tc>
          <w:tcPr>
            <w:tcW w:type="dxa" w:w="5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Flex AWS behind a GoalCert DNS record (recommended), or GoalCert's AWS.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Product owner</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O-02</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Domain names</w:t>
            </w:r>
          </w:p>
        </w:tc>
        <w:tc>
          <w:tcPr>
            <w:tcW w:type="dxa" w:w="5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Web subdomain and API domain.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Product owner</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O-03</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iPhone session rule</w:t>
            </w:r>
          </w:p>
        </w:tc>
        <w:tc>
          <w:tcPr>
            <w:tcW w:type="dxa" w:w="5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How long the phone stays signed in, and whether a Hub sign-out also signs it out.</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Product owner</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O-04</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Accuracy target and size limit</w:t>
            </w:r>
          </w:p>
        </w:tc>
        <w:tc>
          <w:tcPr>
            <w:tcW w:type="dxa" w:w="5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Set from the results of F-08; the size is never pushed past the accuracy.</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Product owner</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O-05</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Reference test set</w:t>
            </w:r>
          </w:p>
        </w:tc>
        <w:tc>
          <w:tcPr>
            <w:tcW w:type="dxa" w:w="5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10 real plans and 2 laser-measured gyms.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Product owner</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O-06</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PRD addendum</w:t>
            </w:r>
          </w:p>
        </w:tc>
        <w:tc>
          <w:tcPr>
            <w:tcW w:type="dxa" w:w="5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Machine naming, 360° video and machine models, iOS 17, Hub sign-in, the Generating state, the accuracy target.</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Product owner</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O-07</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TRELLIS.2 licence review</w:t>
            </w:r>
          </w:p>
        </w:tc>
        <w:tc>
          <w:tcPr>
            <w:tcW w:type="dxa" w:w="5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TRELLIS.2 is MIT, but nvdiffrast's licence allows research and evaluation only; nvdiffrec has its own licence. Decide before any production use.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Legal</w:t>
            </w:r>
          </w:p>
          <w:p>
            <w:r>
              <w:rPr>
                <w:b w:val="false"/>
                <w:bCs w:val="false"/>
                <w:sz w:val="18"/>
                <w:szCs w:val="18"/>
              </w:rPr>
              <w:t xml:space="preserve">(with Tejesh)</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O-08</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Apple Developer account</w:t>
            </w:r>
          </w:p>
        </w:tc>
        <w:tc>
          <w:tcPr>
            <w:tcW w:type="dxa" w:w="5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Whose account the app ships under, and its listed name.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Product owner</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O-09</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Machine model reuse across gyms</w:t>
            </w:r>
          </w:p>
        </w:tc>
        <w:tc>
          <w:tcPr>
            <w:tcW w:type="dxa" w:w="5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Whether approved models can be reused for the same machine in other gyms.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Product owner</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Gym Floor Plan to 3D Walkthrough · Build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300"/>
      </w:pPr>
    </w:lvl>
    <w:lvl w:ilvl="1" w:tentative="1">
      <w:start w:val="1"/>
      <w:numFmt w:val="bullet"/>
      <w:lvlText w:val="–"/>
      <w:lvlJc w:val="left"/>
      <w:pPr>
        <w:ind w:left="1080" w:hanging="30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1"/>
      <w:numFmt w:val="decimal"/>
      <w:lvlText w:val="%1."/>
      <w:lvlJc w:val="left"/>
      <w:pPr>
        <w:ind w:left="540" w:hanging="360"/>
      </w:pPr>
    </w:lvl>
  </w:abstractNum>
  <w:abstractNum w:abstractNumId="5" w15:restartNumberingAfterBreak="0">
    <w:multiLevelType w:val="hybridMultilevel"/>
    <w:lvl w:ilvl="0" w:tentative="1">
      <w:start w:val="1"/>
      <w:numFmt w:val="decimal"/>
      <w:lvlText w:val="%1."/>
      <w:lvlJc w:val="left"/>
      <w:pPr>
        <w:ind w:left="540" w:hanging="360"/>
      </w:pPr>
    </w:lvl>
  </w:abstractNum>
  <w:abstractNum w:abstractNumId="6" w15:restartNumberingAfterBreak="0">
    <w:multiLevelType w:val="hybridMultilevel"/>
    <w:lvl w:ilvl="0" w:tentative="1">
      <w:start w:val="1"/>
      <w:numFmt w:val="decimal"/>
      <w:lvlText w:val="%1."/>
      <w:lvlJc w:val="left"/>
      <w:pPr>
        <w:ind w:left="540" w:hanging="360"/>
      </w:pPr>
    </w:lvl>
  </w:abstractNum>
  <w:abstractNum w:abstractNumId="7" w15:restartNumberingAfterBreak="0">
    <w:multiLevelType w:val="hybridMultilevel"/>
    <w:lvl w:ilvl="0" w:tentative="1">
      <w:start w:val="1"/>
      <w:numFmt w:val="decimal"/>
      <w:lvlText w:val="%1."/>
      <w:lvlJc w:val="left"/>
      <w:pPr>
        <w:ind w:left="540" w:hanging="360"/>
      </w:pPr>
    </w:lvl>
  </w:abstractNum>
  <w:abstractNum w:abstractNumId="8"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24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3864"/>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04040"/>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Gym Floor Plan to 3D Walkthrough: build plan, database review and task plan</dc:title>
  <dc:creator>Flex Gym build team</dc:creator>
  <cp:lastModifiedBy>Un-named</cp:lastModifiedBy>
  <cp:revision>1</cp:revision>
  <dcterms:created xsi:type="dcterms:W3CDTF">2026-10-08T19:09:20.619Z</dcterms:created>
  <dcterms:modified xsi:type="dcterms:W3CDTF">2026-10-08T19:09:20.621Z</dcterms:modified>
</cp:coreProperties>
</file>

<file path=docProps/custom.xml><?xml version="1.0" encoding="utf-8"?>
<Properties xmlns="http://schemas.openxmlformats.org/officeDocument/2006/custom-properties" xmlns:vt="http://schemas.openxmlformats.org/officeDocument/2006/docPropsVTypes"/>
</file>