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EEFD9" w14:textId="77777777" w:rsidR="0015694C" w:rsidRDefault="00000000">
      <w:pPr>
        <w:spacing w:after="30"/>
      </w:pPr>
      <w:r>
        <w:rPr>
          <w:rFonts w:ascii="Inter Display" w:eastAsia="Inter Display" w:hAnsi="Inter Display"/>
          <w:b/>
          <w:color w:val="16324F"/>
          <w:sz w:val="51"/>
        </w:rPr>
        <w:t>Tom Lenehan</w:t>
      </w:r>
    </w:p>
    <w:p w14:paraId="3EA46094" w14:textId="487B6964" w:rsidR="0015694C" w:rsidRDefault="00000000">
      <w:pPr>
        <w:spacing w:after="40"/>
      </w:pPr>
      <w:r>
        <w:rPr>
          <w:rFonts w:ascii="Inter Display" w:eastAsia="Inter Display" w:hAnsi="Inter Display"/>
          <w:b/>
          <w:color w:val="1F7A8C"/>
        </w:rPr>
        <w:t xml:space="preserve">SENIOR </w:t>
      </w:r>
      <w:r w:rsidR="00C55602">
        <w:rPr>
          <w:rFonts w:ascii="Inter Display" w:eastAsia="Inter Display" w:hAnsi="Inter Display"/>
          <w:b/>
          <w:color w:val="1F7A8C"/>
        </w:rPr>
        <w:t xml:space="preserve">FULL STACK </w:t>
      </w:r>
      <w:r>
        <w:rPr>
          <w:rFonts w:ascii="Inter Display" w:eastAsia="Inter Display" w:hAnsi="Inter Display"/>
          <w:b/>
          <w:color w:val="1F7A8C"/>
        </w:rPr>
        <w:t>SOFTWARE ENGINEER</w:t>
      </w:r>
      <w:r>
        <w:rPr>
          <w:color w:val="5D6770"/>
        </w:rPr>
        <w:t xml:space="preserve">  |  Product, AI &amp; Solutions</w:t>
      </w:r>
    </w:p>
    <w:p w14:paraId="4319D446" w14:textId="77777777" w:rsidR="0015694C" w:rsidRDefault="00000000">
      <w:pPr>
        <w:pBdr>
          <w:bottom w:val="single" w:sz="12" w:space="2" w:color="1F7A8C"/>
        </w:pBdr>
        <w:spacing w:after="68"/>
      </w:pPr>
      <w:r>
        <w:rPr>
          <w:color w:val="5D6770"/>
          <w:sz w:val="19"/>
        </w:rPr>
        <w:t>Philadelphia, PA  |  973-865-3494  |  Lenehan3@gmail.com  |  TomLenehan.com</w:t>
      </w:r>
    </w:p>
    <w:p w14:paraId="50F15859" w14:textId="0EFF605A" w:rsidR="0015694C" w:rsidRDefault="000C0678">
      <w:pPr>
        <w:spacing w:before="54" w:after="60" w:line="259" w:lineRule="auto"/>
      </w:pPr>
      <w:r>
        <w:t xml:space="preserve">Senior software engineer and product builder with 14+ years of experience turning complex problems into working products. I’ve owned products end to end—from roadmap and architecture through delivery and iteration. </w:t>
      </w:r>
      <w:r w:rsidR="00E0367B">
        <w:t>A s</w:t>
      </w:r>
      <w:r>
        <w:t>trong communicator who translates customer needs and business goals into practical technical solutions.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15694C" w14:paraId="38780551" w14:textId="77777777">
        <w:trPr>
          <w:jc w:val="center"/>
        </w:trPr>
        <w:tc>
          <w:tcPr>
            <w:tcW w:w="10512" w:type="dxa"/>
            <w:shd w:val="clear" w:color="auto" w:fill="EFF4F6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5D71CC8" w14:textId="77777777" w:rsidR="0015694C" w:rsidRDefault="00000000">
            <w:r>
              <w:rPr>
                <w:b/>
                <w:color w:val="1F7A8C"/>
                <w:sz w:val="19"/>
              </w:rPr>
              <w:t xml:space="preserve">CORE STRENGTHS  </w:t>
            </w:r>
            <w:r>
              <w:rPr>
                <w:color w:val="16324F"/>
                <w:sz w:val="19"/>
              </w:rPr>
              <w:t>Product ownership  •  Technical communication  •  Solution architecture  •  AI/LLM  •  APIs &amp; integrations</w:t>
            </w:r>
          </w:p>
        </w:tc>
      </w:tr>
    </w:tbl>
    <w:p w14:paraId="6F70B40A" w14:textId="77777777" w:rsidR="0015694C" w:rsidRDefault="00000000">
      <w:pPr>
        <w:keepNext/>
        <w:pBdr>
          <w:bottom w:val="single" w:sz="8" w:space="2" w:color="D6E1E5"/>
        </w:pBdr>
        <w:spacing w:before="90" w:after="50"/>
      </w:pPr>
      <w:r>
        <w:rPr>
          <w:rFonts w:ascii="Inter Display" w:eastAsia="Inter Display" w:hAnsi="Inter Display"/>
          <w:b/>
          <w:color w:val="16324F"/>
          <w:sz w:val="21"/>
        </w:rPr>
        <w:t>EXPERIENCE</w:t>
      </w:r>
    </w:p>
    <w:p w14:paraId="51B7C5A3" w14:textId="77777777" w:rsidR="0015694C" w:rsidRDefault="00000000">
      <w:pPr>
        <w:keepNext/>
        <w:tabs>
          <w:tab w:val="right" w:pos="10296"/>
        </w:tabs>
        <w:spacing w:before="44" w:after="14"/>
      </w:pPr>
      <w:r>
        <w:rPr>
          <w:b/>
          <w:color w:val="16324F"/>
          <w:sz w:val="21"/>
        </w:rPr>
        <w:t>MyGovWatch.com</w:t>
      </w:r>
      <w:r>
        <w:rPr>
          <w:color w:val="5D6770"/>
        </w:rPr>
        <w:t xml:space="preserve">  /  </w:t>
      </w:r>
      <w:r>
        <w:rPr>
          <w:b/>
        </w:rPr>
        <w:t>Lead Developer</w:t>
      </w:r>
      <w:r>
        <w:rPr>
          <w:color w:val="5D6770"/>
          <w:sz w:val="18"/>
        </w:rPr>
        <w:tab/>
        <w:t>2024–Present</w:t>
      </w:r>
    </w:p>
    <w:p w14:paraId="08356CE7" w14:textId="4F8ADF2C" w:rsidR="00F22D2D" w:rsidRDefault="00000000">
      <w:pPr>
        <w:spacing w:after="11"/>
        <w:ind w:left="187" w:right="14" w:hanging="115"/>
      </w:pPr>
      <w:r>
        <w:rPr>
          <w:b/>
          <w:color w:val="1F7A8C"/>
        </w:rPr>
        <w:t xml:space="preserve">• </w:t>
      </w:r>
      <w:r w:rsidR="00F22D2D">
        <w:t>Building AI automation that replaced manual internal workflows, reducing repetitive work and making day-to-day operations more efficient.</w:t>
      </w:r>
    </w:p>
    <w:p w14:paraId="39321CCD" w14:textId="77777777" w:rsidR="00F22D2D" w:rsidRDefault="00000000">
      <w:pPr>
        <w:spacing w:after="11"/>
        <w:ind w:left="187" w:right="14" w:hanging="115"/>
      </w:pPr>
      <w:r>
        <w:rPr>
          <w:b/>
          <w:color w:val="1F7A8C"/>
        </w:rPr>
        <w:t xml:space="preserve">• </w:t>
      </w:r>
      <w:r>
        <w:t>Supported an ETL pipeline using Sequentum web scraping and Azure SQL Server to ingest and maintain site data.</w:t>
      </w:r>
    </w:p>
    <w:p w14:paraId="543CBBF6" w14:textId="7F3C1941" w:rsidR="0015694C" w:rsidRDefault="00000000">
      <w:pPr>
        <w:spacing w:after="11"/>
        <w:ind w:left="187" w:right="14" w:hanging="115"/>
      </w:pPr>
      <w:r>
        <w:rPr>
          <w:b/>
          <w:color w:val="1F7A8C"/>
        </w:rPr>
        <w:t xml:space="preserve">• </w:t>
      </w:r>
      <w:r>
        <w:t>Turn operational needs into product decisions, technical designs</w:t>
      </w:r>
      <w:r w:rsidR="00F22D2D">
        <w:t xml:space="preserve"> and workflows.</w:t>
      </w:r>
      <w:r>
        <w:t xml:space="preserve"> </w:t>
      </w:r>
      <w:r w:rsidR="00F22D2D">
        <w:t>S</w:t>
      </w:r>
      <w:r>
        <w:t>et roadmap priorities and coordinate third-party engineers.</w:t>
      </w:r>
    </w:p>
    <w:p w14:paraId="39039D11" w14:textId="53C217B4" w:rsidR="0015694C" w:rsidRDefault="00000000">
      <w:pPr>
        <w:spacing w:after="11"/>
        <w:ind w:left="187" w:right="14" w:hanging="115"/>
      </w:pPr>
      <w:r>
        <w:rPr>
          <w:b/>
          <w:color w:val="1F7A8C"/>
        </w:rPr>
        <w:t xml:space="preserve">• </w:t>
      </w:r>
      <w:r>
        <w:t>As the sole full-time engineer, own reliability, maintenance</w:t>
      </w:r>
      <w:r w:rsidR="00F22D2D">
        <w:t xml:space="preserve"> of infrastructure and</w:t>
      </w:r>
      <w:r>
        <w:t xml:space="preserve"> continued platform improvement.</w:t>
      </w:r>
    </w:p>
    <w:p w14:paraId="5AAD60B4" w14:textId="77777777" w:rsidR="0015694C" w:rsidRDefault="00000000">
      <w:pPr>
        <w:keepNext/>
        <w:tabs>
          <w:tab w:val="right" w:pos="10296"/>
        </w:tabs>
        <w:spacing w:before="44" w:after="14"/>
      </w:pPr>
      <w:r>
        <w:rPr>
          <w:b/>
          <w:color w:val="16324F"/>
          <w:sz w:val="21"/>
        </w:rPr>
        <w:t>LawCrawl</w:t>
      </w:r>
      <w:r>
        <w:rPr>
          <w:color w:val="5D6770"/>
        </w:rPr>
        <w:t xml:space="preserve">  /  </w:t>
      </w:r>
      <w:r>
        <w:rPr>
          <w:b/>
        </w:rPr>
        <w:t>Founder</w:t>
      </w:r>
      <w:r>
        <w:rPr>
          <w:color w:val="5D6770"/>
          <w:sz w:val="18"/>
        </w:rPr>
        <w:tab/>
        <w:t>2022–2024</w:t>
      </w:r>
    </w:p>
    <w:p w14:paraId="4863B6D3" w14:textId="077DB3ED" w:rsidR="0015694C" w:rsidRDefault="00000000">
      <w:pPr>
        <w:spacing w:after="11"/>
        <w:ind w:left="187" w:right="14" w:hanging="115"/>
      </w:pPr>
      <w:r>
        <w:rPr>
          <w:b/>
          <w:color w:val="1F7A8C"/>
        </w:rPr>
        <w:t xml:space="preserve">• </w:t>
      </w:r>
      <w:r>
        <w:t xml:space="preserve">Built an AI contract-analysis product using Python, </w:t>
      </w:r>
      <w:proofErr w:type="spellStart"/>
      <w:r>
        <w:t>Lang</w:t>
      </w:r>
      <w:r w:rsidR="003C610E">
        <w:t>Graph</w:t>
      </w:r>
      <w:proofErr w:type="spellEnd"/>
      <w:r w:rsidR="003C610E">
        <w:t xml:space="preserve"> agentic workflows</w:t>
      </w:r>
      <w:r>
        <w:t xml:space="preserve">, </w:t>
      </w:r>
      <w:r w:rsidR="003C610E">
        <w:t>vector</w:t>
      </w:r>
      <w:r>
        <w:t xml:space="preserve"> embeddings, evaluation, and fine-tuning.</w:t>
      </w:r>
    </w:p>
    <w:p w14:paraId="3469A9E6" w14:textId="4D810A9A" w:rsidR="0015694C" w:rsidRDefault="00000000">
      <w:pPr>
        <w:spacing w:after="11"/>
        <w:ind w:left="187" w:right="14" w:hanging="115"/>
      </w:pPr>
      <w:r>
        <w:rPr>
          <w:b/>
          <w:color w:val="1F7A8C"/>
        </w:rPr>
        <w:t xml:space="preserve">• </w:t>
      </w:r>
      <w:r>
        <w:t xml:space="preserve">Owned the product end to end, turning user feedback into </w:t>
      </w:r>
      <w:r w:rsidR="003C610E">
        <w:t>new features and UI/UX improvements.</w:t>
      </w:r>
    </w:p>
    <w:p w14:paraId="54A7AFF3" w14:textId="77777777" w:rsidR="0015694C" w:rsidRDefault="00000000">
      <w:pPr>
        <w:keepNext/>
        <w:tabs>
          <w:tab w:val="right" w:pos="10296"/>
        </w:tabs>
        <w:spacing w:before="44" w:after="14"/>
      </w:pPr>
      <w:r>
        <w:rPr>
          <w:b/>
          <w:color w:val="16324F"/>
          <w:sz w:val="21"/>
        </w:rPr>
        <w:t>Trellis</w:t>
      </w:r>
      <w:r>
        <w:rPr>
          <w:color w:val="5D6770"/>
        </w:rPr>
        <w:t xml:space="preserve">  /  </w:t>
      </w:r>
      <w:r>
        <w:rPr>
          <w:b/>
        </w:rPr>
        <w:t>Senior Developer</w:t>
      </w:r>
      <w:r>
        <w:rPr>
          <w:color w:val="5D6770"/>
          <w:sz w:val="18"/>
        </w:rPr>
        <w:tab/>
        <w:t>2022–2023</w:t>
      </w:r>
    </w:p>
    <w:p w14:paraId="4015DD7C" w14:textId="77777777" w:rsidR="0015694C" w:rsidRDefault="00000000">
      <w:pPr>
        <w:spacing w:after="11"/>
        <w:ind w:left="187" w:right="14" w:hanging="115"/>
      </w:pPr>
      <w:r>
        <w:rPr>
          <w:b/>
          <w:color w:val="1F7A8C"/>
        </w:rPr>
        <w:t xml:space="preserve">• </w:t>
      </w:r>
      <w:r>
        <w:t>Applied LLMs and machine learning to legal-document analysis, testing retrieval and classification approaches to help attorneys find and evaluate relevant information.</w:t>
      </w:r>
    </w:p>
    <w:p w14:paraId="21DEC094" w14:textId="77777777" w:rsidR="0015694C" w:rsidRDefault="00000000">
      <w:pPr>
        <w:keepNext/>
        <w:tabs>
          <w:tab w:val="right" w:pos="10296"/>
        </w:tabs>
        <w:spacing w:before="44" w:after="14"/>
      </w:pPr>
      <w:r>
        <w:rPr>
          <w:b/>
          <w:color w:val="16324F"/>
          <w:sz w:val="21"/>
        </w:rPr>
        <w:t>Proper Media, LLC</w:t>
      </w:r>
      <w:r>
        <w:rPr>
          <w:color w:val="5D6770"/>
        </w:rPr>
        <w:t xml:space="preserve">  /  </w:t>
      </w:r>
      <w:r>
        <w:rPr>
          <w:b/>
        </w:rPr>
        <w:t>Senior Developer</w:t>
      </w:r>
      <w:r>
        <w:rPr>
          <w:color w:val="5D6770"/>
          <w:sz w:val="18"/>
        </w:rPr>
        <w:tab/>
        <w:t>2015–2022  ·  San Diego</w:t>
      </w:r>
    </w:p>
    <w:p w14:paraId="798EC222" w14:textId="21A61C33" w:rsidR="0015694C" w:rsidRDefault="00000000">
      <w:pPr>
        <w:spacing w:after="11"/>
        <w:ind w:left="187" w:right="14" w:hanging="115"/>
      </w:pPr>
      <w:r>
        <w:rPr>
          <w:b/>
          <w:color w:val="1F7A8C"/>
        </w:rPr>
        <w:t xml:space="preserve">• </w:t>
      </w:r>
      <w:r>
        <w:t xml:space="preserve">Co-designed and built a real-time header-bidding platform and </w:t>
      </w:r>
      <w:r w:rsidR="003C610E">
        <w:t xml:space="preserve">API </w:t>
      </w:r>
      <w:r>
        <w:t>integrations with dozens of ad exchanges</w:t>
      </w:r>
      <w:r w:rsidR="003C610E">
        <w:t>.</w:t>
      </w:r>
    </w:p>
    <w:p w14:paraId="74BA806B" w14:textId="3DF79FC0" w:rsidR="0015694C" w:rsidRDefault="00000000">
      <w:pPr>
        <w:spacing w:after="11"/>
        <w:ind w:left="187" w:right="14" w:hanging="115"/>
      </w:pPr>
      <w:r>
        <w:rPr>
          <w:b/>
          <w:color w:val="1F7A8C"/>
        </w:rPr>
        <w:t xml:space="preserve">• </w:t>
      </w:r>
      <w:r>
        <w:t>Built AWS Lambda/Kinesis</w:t>
      </w:r>
      <w:r w:rsidR="003C610E">
        <w:t>/</w:t>
      </w:r>
      <w:r>
        <w:t xml:space="preserve">Redshift/RDS </w:t>
      </w:r>
      <w:r w:rsidR="003C610E">
        <w:t xml:space="preserve">pipeline </w:t>
      </w:r>
      <w:r>
        <w:t>for high-volume bidding data</w:t>
      </w:r>
      <w:r w:rsidR="003C610E">
        <w:t xml:space="preserve"> and internal dashboard/BI tools to visualize the data</w:t>
      </w:r>
      <w:r>
        <w:t>.</w:t>
      </w:r>
    </w:p>
    <w:p w14:paraId="31DD82A1" w14:textId="5908F581" w:rsidR="0015694C" w:rsidRDefault="00000000">
      <w:pPr>
        <w:spacing w:after="11"/>
        <w:ind w:left="187" w:right="14" w:hanging="115"/>
      </w:pPr>
      <w:r>
        <w:rPr>
          <w:b/>
          <w:color w:val="1F7A8C"/>
        </w:rPr>
        <w:t xml:space="preserve">• </w:t>
      </w:r>
      <w:r>
        <w:t xml:space="preserve">Led monetization initiatives across high-traffic publisher properties </w:t>
      </w:r>
      <w:r w:rsidR="003C610E">
        <w:t>(</w:t>
      </w:r>
      <w:r>
        <w:t>Salon.com and Snopes.com</w:t>
      </w:r>
      <w:r w:rsidR="003C610E">
        <w:t xml:space="preserve">) </w:t>
      </w:r>
      <w:r>
        <w:t>including video header bidding.</w:t>
      </w:r>
    </w:p>
    <w:p w14:paraId="19E93AC6" w14:textId="77777777" w:rsidR="0015694C" w:rsidRDefault="00000000">
      <w:pPr>
        <w:keepNext/>
        <w:tabs>
          <w:tab w:val="right" w:pos="10296"/>
        </w:tabs>
        <w:spacing w:before="44" w:after="14"/>
      </w:pPr>
      <w:r>
        <w:rPr>
          <w:b/>
          <w:color w:val="16324F"/>
          <w:sz w:val="21"/>
        </w:rPr>
        <w:t>Youtily</w:t>
      </w:r>
      <w:r>
        <w:rPr>
          <w:color w:val="5D6770"/>
        </w:rPr>
        <w:t xml:space="preserve">  /  </w:t>
      </w:r>
      <w:r>
        <w:rPr>
          <w:b/>
        </w:rPr>
        <w:t>Full-Stack Developer</w:t>
      </w:r>
      <w:r>
        <w:rPr>
          <w:color w:val="5D6770"/>
          <w:sz w:val="18"/>
        </w:rPr>
        <w:tab/>
        <w:t>2014–2015  ·  San Diego</w:t>
      </w:r>
    </w:p>
    <w:p w14:paraId="23808111" w14:textId="76D7F50A" w:rsidR="0015694C" w:rsidRDefault="00000000">
      <w:pPr>
        <w:spacing w:after="11"/>
        <w:ind w:left="187" w:right="14" w:hanging="115"/>
      </w:pPr>
      <w:r>
        <w:rPr>
          <w:b/>
          <w:color w:val="1F7A8C"/>
        </w:rPr>
        <w:t xml:space="preserve">• </w:t>
      </w:r>
      <w:r w:rsidR="000C0678">
        <w:t>Built a digital marketing platform that helped small businesses improve local search visibility. Worked directly with founders on product strategy, features, and third-party integrations.</w:t>
      </w:r>
    </w:p>
    <w:p w14:paraId="13E4396D" w14:textId="77777777" w:rsidR="0015694C" w:rsidRDefault="00000000">
      <w:pPr>
        <w:keepNext/>
        <w:tabs>
          <w:tab w:val="right" w:pos="10296"/>
        </w:tabs>
        <w:spacing w:before="44" w:after="14"/>
      </w:pPr>
      <w:r>
        <w:rPr>
          <w:b/>
          <w:color w:val="16324F"/>
          <w:sz w:val="21"/>
        </w:rPr>
        <w:t>Norima Consulting</w:t>
      </w:r>
      <w:r>
        <w:rPr>
          <w:color w:val="5D6770"/>
        </w:rPr>
        <w:t xml:space="preserve">  /  </w:t>
      </w:r>
      <w:r>
        <w:rPr>
          <w:b/>
        </w:rPr>
        <w:t>Developer</w:t>
      </w:r>
      <w:r>
        <w:rPr>
          <w:color w:val="5D6770"/>
          <w:sz w:val="18"/>
        </w:rPr>
        <w:tab/>
        <w:t>2012–2014  ·  San Diego</w:t>
      </w:r>
    </w:p>
    <w:p w14:paraId="357BD2AE" w14:textId="77777777" w:rsidR="0015694C" w:rsidRDefault="00000000">
      <w:pPr>
        <w:spacing w:after="11"/>
        <w:ind w:left="187" w:right="14" w:hanging="115"/>
      </w:pPr>
      <w:r>
        <w:rPr>
          <w:b/>
          <w:color w:val="1F7A8C"/>
        </w:rPr>
        <w:t xml:space="preserve">• </w:t>
      </w:r>
      <w:r>
        <w:t>Built features for an Electronic Medical Record system managing data for 95,000+ patients in a HIPAA-regulated environment.</w:t>
      </w:r>
    </w:p>
    <w:p w14:paraId="5287C282" w14:textId="77777777" w:rsidR="0015694C" w:rsidRDefault="00000000">
      <w:pPr>
        <w:keepNext/>
        <w:tabs>
          <w:tab w:val="right" w:pos="10296"/>
        </w:tabs>
        <w:spacing w:before="44" w:after="14"/>
      </w:pPr>
      <w:r>
        <w:rPr>
          <w:b/>
          <w:color w:val="16324F"/>
          <w:sz w:val="21"/>
        </w:rPr>
        <w:t>AppNexus</w:t>
      </w:r>
      <w:r>
        <w:rPr>
          <w:color w:val="5D6770"/>
        </w:rPr>
        <w:t xml:space="preserve">  /  </w:t>
      </w:r>
      <w:r>
        <w:rPr>
          <w:b/>
        </w:rPr>
        <w:t>Auditor, Creative Inventory</w:t>
      </w:r>
      <w:r>
        <w:rPr>
          <w:color w:val="5D6770"/>
          <w:sz w:val="18"/>
        </w:rPr>
        <w:tab/>
        <w:t>Oct 2011–Jul 2012  ·  New York, NY</w:t>
      </w:r>
    </w:p>
    <w:p w14:paraId="3D3DCD7E" w14:textId="77777777" w:rsidR="0015694C" w:rsidRDefault="00000000">
      <w:pPr>
        <w:spacing w:after="11"/>
        <w:ind w:left="187" w:right="14" w:hanging="115"/>
      </w:pPr>
      <w:r>
        <w:rPr>
          <w:b/>
          <w:color w:val="1F7A8C"/>
        </w:rPr>
        <w:t xml:space="preserve">• </w:t>
      </w:r>
      <w:r>
        <w:t>Performed quality assurance across a large inventory of internet display ads, validating creative assets and inventory quality.</w:t>
      </w:r>
    </w:p>
    <w:p w14:paraId="6A4E2D02" w14:textId="77777777" w:rsidR="0015694C" w:rsidRDefault="00000000">
      <w:pPr>
        <w:keepNext/>
        <w:pBdr>
          <w:bottom w:val="single" w:sz="8" w:space="2" w:color="D6E1E5"/>
        </w:pBdr>
        <w:spacing w:before="90" w:after="50"/>
      </w:pPr>
      <w:r>
        <w:rPr>
          <w:rFonts w:ascii="Inter Display" w:eastAsia="Inter Display" w:hAnsi="Inter Display"/>
          <w:b/>
          <w:color w:val="16324F"/>
          <w:sz w:val="21"/>
        </w:rPr>
        <w:t>PRODUCT / NON-PROFIT WORK</w:t>
      </w:r>
    </w:p>
    <w:p w14:paraId="542190B9" w14:textId="77777777" w:rsidR="0015694C" w:rsidRDefault="00000000">
      <w:pPr>
        <w:keepNext/>
        <w:tabs>
          <w:tab w:val="right" w:pos="10296"/>
        </w:tabs>
        <w:spacing w:before="44" w:after="14"/>
      </w:pPr>
      <w:r>
        <w:rPr>
          <w:b/>
          <w:color w:val="16324F"/>
          <w:sz w:val="21"/>
        </w:rPr>
        <w:t>Question Politics</w:t>
      </w:r>
      <w:r>
        <w:rPr>
          <w:color w:val="5D6770"/>
        </w:rPr>
        <w:t xml:space="preserve">  /  </w:t>
      </w:r>
      <w:r>
        <w:rPr>
          <w:b/>
        </w:rPr>
        <w:t>Founder</w:t>
      </w:r>
      <w:r>
        <w:rPr>
          <w:color w:val="5D6770"/>
          <w:sz w:val="18"/>
        </w:rPr>
        <w:tab/>
        <w:t>2023–Present</w:t>
      </w:r>
    </w:p>
    <w:p w14:paraId="26B9F1BC" w14:textId="0CC130D6" w:rsidR="0015694C" w:rsidRDefault="00000000">
      <w:pPr>
        <w:spacing w:after="11"/>
        <w:ind w:left="187" w:right="14" w:hanging="115"/>
      </w:pPr>
      <w:r>
        <w:rPr>
          <w:b/>
          <w:color w:val="1F7A8C"/>
        </w:rPr>
        <w:t xml:space="preserve">• </w:t>
      </w:r>
      <w:r>
        <w:t xml:space="preserve">Built LLM tools that translate congressional legislation into plain English and </w:t>
      </w:r>
      <w:r w:rsidR="003C610E">
        <w:t>simplify</w:t>
      </w:r>
      <w:r>
        <w:t xml:space="preserve"> outreach </w:t>
      </w:r>
      <w:r w:rsidR="003C610E">
        <w:t>to representatives</w:t>
      </w:r>
      <w:r>
        <w:t>; own</w:t>
      </w:r>
      <w:r w:rsidR="003C610E">
        <w:t>ed</w:t>
      </w:r>
      <w:r>
        <w:t xml:space="preserve"> product, grant writing, and digital advertising.</w:t>
      </w:r>
    </w:p>
    <w:p w14:paraId="07013391" w14:textId="77777777" w:rsidR="0015694C" w:rsidRDefault="00000000">
      <w:pPr>
        <w:spacing w:after="11"/>
        <w:ind w:left="187" w:right="14" w:hanging="115"/>
      </w:pPr>
      <w:r>
        <w:rPr>
          <w:b/>
          <w:color w:val="1F7A8C"/>
        </w:rPr>
        <w:t xml:space="preserve">• </w:t>
      </w:r>
      <w:r>
        <w:t>Secured a $100K Google Ad Grant and managed Google Ads and Analytics to grow traffic and measure campaign performance.</w:t>
      </w:r>
    </w:p>
    <w:p w14:paraId="467B7BAF" w14:textId="77777777" w:rsidR="0015694C" w:rsidRDefault="00000000">
      <w:pPr>
        <w:keepNext/>
        <w:pBdr>
          <w:bottom w:val="single" w:sz="8" w:space="2" w:color="D6E1E5"/>
        </w:pBdr>
        <w:spacing w:before="90" w:after="50"/>
      </w:pPr>
      <w:r>
        <w:rPr>
          <w:rFonts w:ascii="Inter Display" w:eastAsia="Inter Display" w:hAnsi="Inter Display"/>
          <w:b/>
          <w:color w:val="16324F"/>
          <w:sz w:val="21"/>
        </w:rPr>
        <w:t>TECHNICAL SKILLS</w:t>
      </w:r>
    </w:p>
    <w:p w14:paraId="0A44BFDF" w14:textId="30F5E763" w:rsidR="0015694C" w:rsidRDefault="00000000">
      <w:pPr>
        <w:spacing w:after="8"/>
      </w:pPr>
      <w:r>
        <w:rPr>
          <w:b/>
          <w:color w:val="1F7A8C"/>
          <w:sz w:val="19"/>
        </w:rPr>
        <w:t xml:space="preserve">Languages &amp; frameworks  </w:t>
      </w:r>
      <w:r>
        <w:rPr>
          <w:sz w:val="19"/>
        </w:rPr>
        <w:t xml:space="preserve">Python, Django, </w:t>
      </w:r>
      <w:proofErr w:type="spellStart"/>
      <w:r>
        <w:rPr>
          <w:sz w:val="19"/>
        </w:rPr>
        <w:t>FastAPI</w:t>
      </w:r>
      <w:proofErr w:type="spellEnd"/>
      <w:r>
        <w:rPr>
          <w:sz w:val="19"/>
        </w:rPr>
        <w:t>, JavaScript, React, PostgreSQL</w:t>
      </w:r>
    </w:p>
    <w:p w14:paraId="0A817295" w14:textId="77777777" w:rsidR="0015694C" w:rsidRDefault="00000000">
      <w:pPr>
        <w:spacing w:after="8"/>
      </w:pPr>
      <w:r>
        <w:rPr>
          <w:b/>
          <w:color w:val="1F7A8C"/>
          <w:sz w:val="19"/>
        </w:rPr>
        <w:t xml:space="preserve">Cloud &amp; data  </w:t>
      </w:r>
      <w:r>
        <w:rPr>
          <w:sz w:val="19"/>
        </w:rPr>
        <w:t>AWS (Lambda, EC2, RDS, SageMaker, Kinesis, Redshift), Docker, Render</w:t>
      </w:r>
    </w:p>
    <w:p w14:paraId="231563D2" w14:textId="787BF6FC" w:rsidR="0015694C" w:rsidRDefault="00000000">
      <w:pPr>
        <w:spacing w:after="8"/>
      </w:pPr>
      <w:r>
        <w:rPr>
          <w:b/>
          <w:color w:val="1F7A8C"/>
          <w:sz w:val="19"/>
        </w:rPr>
        <w:t xml:space="preserve">AI &amp; tools  </w:t>
      </w:r>
      <w:r>
        <w:rPr>
          <w:sz w:val="19"/>
        </w:rPr>
        <w:t xml:space="preserve">OpenAI, LangChain, LangGraph, LlamaIndex, Pinecone, Chroma, GitHub, JetBrains, </w:t>
      </w:r>
      <w:r w:rsidR="000C0678">
        <w:rPr>
          <w:sz w:val="19"/>
        </w:rPr>
        <w:t xml:space="preserve">Notion, Jira, </w:t>
      </w:r>
      <w:r>
        <w:rPr>
          <w:sz w:val="19"/>
        </w:rPr>
        <w:t>Asana</w:t>
      </w:r>
    </w:p>
    <w:p w14:paraId="06A330C8" w14:textId="77777777" w:rsidR="0015694C" w:rsidRDefault="00000000">
      <w:pPr>
        <w:keepNext/>
        <w:pBdr>
          <w:bottom w:val="single" w:sz="8" w:space="2" w:color="D6E1E5"/>
        </w:pBdr>
        <w:spacing w:before="90" w:after="50"/>
      </w:pPr>
      <w:r>
        <w:rPr>
          <w:rFonts w:ascii="Inter Display" w:eastAsia="Inter Display" w:hAnsi="Inter Display"/>
          <w:b/>
          <w:color w:val="16324F"/>
          <w:sz w:val="21"/>
        </w:rPr>
        <w:t>EDUCATION</w:t>
      </w:r>
    </w:p>
    <w:p w14:paraId="3D9312B1" w14:textId="77777777" w:rsidR="0015694C" w:rsidRDefault="00000000">
      <w:pPr>
        <w:spacing w:before="8" w:after="8"/>
      </w:pPr>
      <w:r>
        <w:rPr>
          <w:b/>
          <w:color w:val="16324F"/>
        </w:rPr>
        <w:t>Lehigh University</w:t>
      </w:r>
      <w:r>
        <w:rPr>
          <w:color w:val="5D6770"/>
          <w:sz w:val="19"/>
        </w:rPr>
        <w:t xml:space="preserve">  |  B.S. Business Information Systems  |  2007–2011, Bethlehem, PA</w:t>
      </w:r>
      <w:r>
        <w:rPr>
          <w:sz w:val="19"/>
        </w:rPr>
        <w:t xml:space="preserve">  •  Freshman Business Plan Award Winner</w:t>
      </w:r>
    </w:p>
    <w:p w14:paraId="4E40E651" w14:textId="77777777" w:rsidR="0015694C" w:rsidRDefault="00000000">
      <w:pPr>
        <w:spacing w:before="24"/>
      </w:pPr>
      <w:r>
        <w:rPr>
          <w:b/>
          <w:color w:val="1F7A8C"/>
          <w:sz w:val="19"/>
        </w:rPr>
        <w:t xml:space="preserve">INTERESTS  </w:t>
      </w:r>
      <w:r>
        <w:rPr>
          <w:color w:val="5D6770"/>
          <w:sz w:val="19"/>
        </w:rPr>
        <w:t>Cooking  •  Camping  •  Gardening  •  Music Production  •  Sailing</w:t>
      </w:r>
    </w:p>
    <w:sectPr w:rsidR="0015694C" w:rsidSect="00034616">
      <w:pgSz w:w="12240" w:h="15840"/>
      <w:pgMar w:top="576" w:right="835" w:bottom="547" w:left="835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nter">
    <w:altName w:val="Cambria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Inter Display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2510830">
    <w:abstractNumId w:val="8"/>
  </w:num>
  <w:num w:numId="2" w16cid:durableId="1879194540">
    <w:abstractNumId w:val="6"/>
  </w:num>
  <w:num w:numId="3" w16cid:durableId="2052916534">
    <w:abstractNumId w:val="5"/>
  </w:num>
  <w:num w:numId="4" w16cid:durableId="246044025">
    <w:abstractNumId w:val="4"/>
  </w:num>
  <w:num w:numId="5" w16cid:durableId="203521010">
    <w:abstractNumId w:val="7"/>
  </w:num>
  <w:num w:numId="6" w16cid:durableId="414940587">
    <w:abstractNumId w:val="3"/>
  </w:num>
  <w:num w:numId="7" w16cid:durableId="1422987398">
    <w:abstractNumId w:val="2"/>
  </w:num>
  <w:num w:numId="8" w16cid:durableId="820275715">
    <w:abstractNumId w:val="1"/>
  </w:num>
  <w:num w:numId="9" w16cid:durableId="2082867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0678"/>
    <w:rsid w:val="0015074B"/>
    <w:rsid w:val="0015694C"/>
    <w:rsid w:val="0029639D"/>
    <w:rsid w:val="00326F90"/>
    <w:rsid w:val="003C610E"/>
    <w:rsid w:val="00444962"/>
    <w:rsid w:val="00814E7A"/>
    <w:rsid w:val="00A978E6"/>
    <w:rsid w:val="00AA1D8D"/>
    <w:rsid w:val="00B47730"/>
    <w:rsid w:val="00C55602"/>
    <w:rsid w:val="00CB0664"/>
    <w:rsid w:val="00E0367B"/>
    <w:rsid w:val="00E55397"/>
    <w:rsid w:val="00F22D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FD0A46"/>
  <w14:defaultImageDpi w14:val="300"/>
  <w15:docId w15:val="{ED20EF38-2A06-0C48-8816-5BD4086DD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Inter" w:eastAsia="Inter" w:hAnsi="Inter"/>
      <w:color w:val="222222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533</Words>
  <Characters>3042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Tom Lenehan Resume</vt:lpstr>
    </vt:vector>
  </TitlesOfParts>
  <Manager/>
  <Company/>
  <LinksUpToDate>false</LinksUpToDate>
  <CharactersWithSpaces>3568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Tom Lenehan Resume</dc:title>
  <dc:subject>Senior Software Engineer | Product, AI &amp; Solutions</dc:subject>
  <dc:creator>Tom Lenehan</dc:creator>
  <cp:keywords/>
  <dc:description>generated by python-docx</dc:description>
  <cp:lastModifiedBy>Microsoft Office User</cp:lastModifiedBy>
  <cp:revision>53</cp:revision>
  <dcterms:created xsi:type="dcterms:W3CDTF">2013-12-23T23:15:00Z</dcterms:created>
  <dcterms:modified xsi:type="dcterms:W3CDTF">2026-09-11T21:15:00Z</dcterms:modified>
  <cp:category/>
</cp:coreProperties>
</file>