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3401"/>
      </w:tblGrid>
      <w:tr w:rsidR="00B13AD8" w:rsidTr="005212F2">
        <w:trPr>
          <w:cantSplit/>
          <w:trHeight w:val="538"/>
        </w:trPr>
        <w:tc>
          <w:tcPr>
            <w:tcW w:w="1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13AD8" w:rsidRDefault="00B13AD8" w:rsidP="005212F2">
            <w:pPr>
              <w:pStyle w:val="Titre1"/>
              <w:rPr>
                <w:b w:val="0"/>
              </w:rPr>
            </w:pPr>
            <w:r>
              <w:rPr>
                <w:b w:val="0"/>
                <w:highlight w:val="lightGray"/>
              </w:rPr>
              <w:t>Fiche de remise de notes</w:t>
            </w:r>
          </w:p>
        </w:tc>
      </w:tr>
      <w:tr w:rsidR="00B13AD8" w:rsidTr="005212F2">
        <w:trPr>
          <w:cantSplit/>
          <w:trHeight w:val="305"/>
        </w:trPr>
        <w:tc>
          <w:tcPr>
            <w:tcW w:w="1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13AD8" w:rsidRDefault="00B13AD8" w:rsidP="00CE5F79">
            <w:pPr>
              <w:spacing w:after="0" w:line="240" w:lineRule="auto"/>
              <w:jc w:val="center"/>
              <w:rPr>
                <w:snapToGrid w:val="0"/>
                <w:color w:val="000000"/>
                <w:sz w:val="28"/>
              </w:rPr>
            </w:pPr>
          </w:p>
        </w:tc>
      </w:tr>
      <w:tr w:rsidR="00B13AD8" w:rsidTr="005212F2">
        <w:trPr>
          <w:cantSplit/>
          <w:trHeight w:val="305"/>
        </w:trPr>
        <w:tc>
          <w:tcPr>
            <w:tcW w:w="1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13AD8" w:rsidRDefault="00B13AD8" w:rsidP="00CE5F79">
            <w:pPr>
              <w:spacing w:after="0" w:line="240" w:lineRule="auto"/>
              <w:jc w:val="center"/>
              <w:rPr>
                <w:snapToGrid w:val="0"/>
                <w:color w:val="000000"/>
                <w:sz w:val="28"/>
              </w:rPr>
            </w:pPr>
            <w:r>
              <w:rPr>
                <w:snapToGrid w:val="0"/>
                <w:color w:val="000000"/>
                <w:sz w:val="28"/>
              </w:rPr>
              <w:t xml:space="preserve">Grille Évaluation – Bilan et assemblée  </w:t>
            </w:r>
          </w:p>
        </w:tc>
      </w:tr>
    </w:tbl>
    <w:p w:rsidR="00B13AD8" w:rsidRDefault="00B13AD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35"/>
        <w:gridCol w:w="2551"/>
        <w:gridCol w:w="1985"/>
        <w:gridCol w:w="2268"/>
        <w:gridCol w:w="2126"/>
        <w:gridCol w:w="1559"/>
        <w:gridCol w:w="1420"/>
      </w:tblGrid>
      <w:tr w:rsidR="00B13AD8" w:rsidTr="00CE5F79">
        <w:tc>
          <w:tcPr>
            <w:tcW w:w="2235" w:type="dxa"/>
          </w:tcPr>
          <w:p w:rsidR="00B13AD8" w:rsidRDefault="00B13AD8">
            <w:r>
              <w:rPr>
                <w:szCs w:val="24"/>
              </w:rPr>
              <w:t xml:space="preserve">Composantes </w:t>
            </w:r>
          </w:p>
        </w:tc>
        <w:tc>
          <w:tcPr>
            <w:tcW w:w="2551" w:type="dxa"/>
          </w:tcPr>
          <w:p w:rsidR="00B13AD8" w:rsidRPr="007D6982" w:rsidRDefault="00B13AD8" w:rsidP="00B13AD8">
            <w:pPr>
              <w:rPr>
                <w:b/>
                <w:szCs w:val="24"/>
              </w:rPr>
            </w:pPr>
            <w:r w:rsidRPr="007D6982">
              <w:rPr>
                <w:b/>
                <w:szCs w:val="24"/>
              </w:rPr>
              <w:t>Forme générale</w:t>
            </w:r>
          </w:p>
          <w:p w:rsidR="00B13AD8" w:rsidRDefault="00B13AD8"/>
        </w:tc>
        <w:tc>
          <w:tcPr>
            <w:tcW w:w="1985" w:type="dxa"/>
          </w:tcPr>
          <w:p w:rsidR="00B13AD8" w:rsidRPr="007D6982" w:rsidRDefault="00B13AD8" w:rsidP="00B13AD8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Choix stratégiques </w:t>
            </w:r>
          </w:p>
          <w:p w:rsidR="00B13AD8" w:rsidRDefault="00B13AD8"/>
        </w:tc>
        <w:tc>
          <w:tcPr>
            <w:tcW w:w="2268" w:type="dxa"/>
          </w:tcPr>
          <w:p w:rsidR="00B13AD8" w:rsidRDefault="00B13AD8" w:rsidP="00B13AD8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Choix industriels et politique RH</w:t>
            </w:r>
          </w:p>
          <w:p w:rsidR="00B13AD8" w:rsidRDefault="00B13AD8"/>
        </w:tc>
        <w:tc>
          <w:tcPr>
            <w:tcW w:w="2126" w:type="dxa"/>
          </w:tcPr>
          <w:p w:rsidR="00B13AD8" w:rsidRDefault="00B13AD8" w:rsidP="00B13AD8">
            <w:pPr>
              <w:rPr>
                <w:b/>
                <w:szCs w:val="24"/>
              </w:rPr>
            </w:pPr>
            <w:r w:rsidRPr="007D6982">
              <w:rPr>
                <w:b/>
                <w:szCs w:val="24"/>
              </w:rPr>
              <w:t>Analyse des résultats</w:t>
            </w:r>
          </w:p>
          <w:p w:rsidR="00B13AD8" w:rsidRDefault="00B13AD8"/>
        </w:tc>
        <w:tc>
          <w:tcPr>
            <w:tcW w:w="1559" w:type="dxa"/>
          </w:tcPr>
          <w:p w:rsidR="00B13AD8" w:rsidRPr="007D6982" w:rsidRDefault="00B13AD8" w:rsidP="00B13AD8">
            <w:pPr>
              <w:rPr>
                <w:b/>
                <w:szCs w:val="24"/>
              </w:rPr>
            </w:pPr>
            <w:r w:rsidRPr="007D6982">
              <w:rPr>
                <w:b/>
                <w:szCs w:val="24"/>
              </w:rPr>
              <w:t>Prospective</w:t>
            </w:r>
          </w:p>
          <w:p w:rsidR="00B13AD8" w:rsidRDefault="00B13AD8"/>
        </w:tc>
        <w:tc>
          <w:tcPr>
            <w:tcW w:w="1420" w:type="dxa"/>
          </w:tcPr>
          <w:p w:rsidR="00B13AD8" w:rsidRDefault="00B13AD8" w:rsidP="00B13AD8">
            <w:pPr>
              <w:rPr>
                <w:b/>
                <w:szCs w:val="24"/>
              </w:rPr>
            </w:pPr>
            <w:r w:rsidRPr="007D6982">
              <w:rPr>
                <w:b/>
                <w:szCs w:val="24"/>
              </w:rPr>
              <w:t>Note finale</w:t>
            </w:r>
          </w:p>
          <w:p w:rsidR="00B13AD8" w:rsidRDefault="00B13AD8"/>
        </w:tc>
      </w:tr>
      <w:tr w:rsidR="00B13AD8" w:rsidTr="00CE5F79">
        <w:tc>
          <w:tcPr>
            <w:tcW w:w="2235" w:type="dxa"/>
          </w:tcPr>
          <w:p w:rsidR="00B13AD8" w:rsidRDefault="00B13AD8">
            <w:r>
              <w:t xml:space="preserve">Critères </w:t>
            </w:r>
          </w:p>
        </w:tc>
        <w:tc>
          <w:tcPr>
            <w:tcW w:w="2551" w:type="dxa"/>
          </w:tcPr>
          <w:p w:rsidR="00B13AD8" w:rsidRPr="00B13AD8" w:rsidRDefault="00B13AD8" w:rsidP="00B13AD8">
            <w:pPr>
              <w:rPr>
                <w:sz w:val="16"/>
                <w:szCs w:val="24"/>
              </w:rPr>
            </w:pPr>
            <w:r w:rsidRPr="00B13AD8">
              <w:rPr>
                <w:sz w:val="16"/>
                <w:szCs w:val="24"/>
              </w:rPr>
              <w:t>Introduction</w:t>
            </w:r>
            <w:r w:rsidRPr="00B13AD8">
              <w:rPr>
                <w:sz w:val="16"/>
                <w:szCs w:val="24"/>
              </w:rPr>
              <w:tab/>
            </w:r>
          </w:p>
          <w:p w:rsidR="00B13AD8" w:rsidRPr="00B13AD8" w:rsidRDefault="00B13AD8" w:rsidP="00B13AD8">
            <w:pPr>
              <w:rPr>
                <w:sz w:val="16"/>
                <w:szCs w:val="24"/>
              </w:rPr>
            </w:pPr>
            <w:r w:rsidRPr="00B13AD8">
              <w:rPr>
                <w:sz w:val="16"/>
                <w:szCs w:val="24"/>
              </w:rPr>
              <w:t>Conclusion</w:t>
            </w:r>
          </w:p>
          <w:p w:rsidR="00B13AD8" w:rsidRPr="00B13AD8" w:rsidRDefault="00B13AD8" w:rsidP="00B13AD8">
            <w:pPr>
              <w:rPr>
                <w:sz w:val="16"/>
                <w:szCs w:val="24"/>
              </w:rPr>
            </w:pPr>
            <w:r w:rsidRPr="00B13AD8">
              <w:rPr>
                <w:sz w:val="16"/>
                <w:szCs w:val="24"/>
              </w:rPr>
              <w:t xml:space="preserve">Présentation des membres </w:t>
            </w:r>
            <w:r w:rsidRPr="00B13AD8">
              <w:rPr>
                <w:sz w:val="16"/>
                <w:szCs w:val="24"/>
              </w:rPr>
              <w:tab/>
            </w:r>
          </w:p>
          <w:p w:rsidR="00B13AD8" w:rsidRPr="00B13AD8" w:rsidRDefault="00B13AD8" w:rsidP="00B13AD8">
            <w:pPr>
              <w:rPr>
                <w:sz w:val="16"/>
                <w:szCs w:val="24"/>
              </w:rPr>
            </w:pPr>
            <w:r w:rsidRPr="00B13AD8">
              <w:rPr>
                <w:sz w:val="16"/>
                <w:szCs w:val="24"/>
              </w:rPr>
              <w:t>Qualité du plan</w:t>
            </w:r>
            <w:r w:rsidRPr="00B13AD8">
              <w:rPr>
                <w:sz w:val="16"/>
                <w:szCs w:val="24"/>
              </w:rPr>
              <w:tab/>
            </w:r>
          </w:p>
          <w:p w:rsidR="00B13AD8" w:rsidRPr="00B13AD8" w:rsidRDefault="00B13AD8" w:rsidP="00B13AD8">
            <w:pPr>
              <w:rPr>
                <w:sz w:val="16"/>
                <w:szCs w:val="24"/>
              </w:rPr>
            </w:pPr>
            <w:r w:rsidRPr="00B13AD8">
              <w:rPr>
                <w:sz w:val="16"/>
                <w:szCs w:val="24"/>
              </w:rPr>
              <w:t>Qualité et pertinence des supports utilisés</w:t>
            </w:r>
          </w:p>
          <w:p w:rsidR="00B13AD8" w:rsidRPr="00B13AD8" w:rsidRDefault="00B13AD8" w:rsidP="00B13AD8">
            <w:pPr>
              <w:rPr>
                <w:sz w:val="16"/>
                <w:szCs w:val="24"/>
              </w:rPr>
            </w:pPr>
            <w:r w:rsidRPr="00B13AD8">
              <w:rPr>
                <w:sz w:val="16"/>
                <w:szCs w:val="24"/>
              </w:rPr>
              <w:t>Élocution / expression orale</w:t>
            </w:r>
          </w:p>
          <w:p w:rsidR="00B13AD8" w:rsidRPr="00B13AD8" w:rsidRDefault="00B13AD8" w:rsidP="00B13AD8">
            <w:pPr>
              <w:rPr>
                <w:sz w:val="16"/>
                <w:szCs w:val="24"/>
              </w:rPr>
            </w:pPr>
            <w:r w:rsidRPr="00B13AD8">
              <w:rPr>
                <w:sz w:val="16"/>
                <w:szCs w:val="24"/>
              </w:rPr>
              <w:t>Fluidité de la présentation</w:t>
            </w:r>
          </w:p>
          <w:p w:rsidR="00B13AD8" w:rsidRPr="00B13AD8" w:rsidRDefault="00B13AD8" w:rsidP="00B13AD8">
            <w:pPr>
              <w:rPr>
                <w:sz w:val="16"/>
                <w:szCs w:val="24"/>
              </w:rPr>
            </w:pPr>
            <w:r w:rsidRPr="00B13AD8">
              <w:rPr>
                <w:sz w:val="16"/>
                <w:szCs w:val="24"/>
              </w:rPr>
              <w:t xml:space="preserve">Respect du temps imparti </w:t>
            </w:r>
          </w:p>
          <w:p w:rsidR="00B13AD8" w:rsidRDefault="00B13AD8" w:rsidP="00B13AD8">
            <w:r w:rsidRPr="00B13AD8">
              <w:rPr>
                <w:sz w:val="16"/>
                <w:szCs w:val="24"/>
              </w:rPr>
              <w:t>Impression finale</w:t>
            </w:r>
          </w:p>
        </w:tc>
        <w:tc>
          <w:tcPr>
            <w:tcW w:w="1985" w:type="dxa"/>
          </w:tcPr>
          <w:p w:rsidR="00B13AD8" w:rsidRPr="00B13AD8" w:rsidRDefault="00B13AD8" w:rsidP="00B13AD8">
            <w:pPr>
              <w:rPr>
                <w:sz w:val="16"/>
                <w:szCs w:val="24"/>
              </w:rPr>
            </w:pPr>
            <w:r w:rsidRPr="00B13AD8">
              <w:rPr>
                <w:sz w:val="16"/>
                <w:szCs w:val="24"/>
              </w:rPr>
              <w:t>Qualité du diagnostic stratégique, stratégie adoptée, positionnement</w:t>
            </w:r>
            <w:r>
              <w:rPr>
                <w:sz w:val="16"/>
                <w:szCs w:val="24"/>
              </w:rPr>
              <w:t xml:space="preserve"> retenu</w:t>
            </w:r>
            <w:r w:rsidRPr="00B13AD8">
              <w:rPr>
                <w:sz w:val="16"/>
                <w:szCs w:val="24"/>
              </w:rPr>
              <w:t xml:space="preserve"> et marketing mix</w:t>
            </w:r>
          </w:p>
          <w:p w:rsidR="00B13AD8" w:rsidRPr="00B13AD8" w:rsidRDefault="00B13AD8">
            <w:pPr>
              <w:rPr>
                <w:sz w:val="16"/>
              </w:rPr>
            </w:pPr>
          </w:p>
        </w:tc>
        <w:tc>
          <w:tcPr>
            <w:tcW w:w="2268" w:type="dxa"/>
          </w:tcPr>
          <w:p w:rsidR="00B13AD8" w:rsidRPr="00CE5F79" w:rsidRDefault="00B13AD8" w:rsidP="00CE5F79">
            <w:pPr>
              <w:rPr>
                <w:sz w:val="16"/>
                <w:szCs w:val="24"/>
              </w:rPr>
            </w:pPr>
            <w:r w:rsidRPr="00CE5F79">
              <w:rPr>
                <w:sz w:val="16"/>
                <w:szCs w:val="24"/>
              </w:rPr>
              <w:t>Politique d’investissement</w:t>
            </w:r>
            <w:r w:rsidR="00CE5F79" w:rsidRPr="00CE5F79">
              <w:rPr>
                <w:sz w:val="16"/>
                <w:szCs w:val="24"/>
              </w:rPr>
              <w:t>, gestion d</w:t>
            </w:r>
            <w:r w:rsidRPr="00CE5F79">
              <w:rPr>
                <w:sz w:val="16"/>
                <w:szCs w:val="24"/>
              </w:rPr>
              <w:t>es ateliers</w:t>
            </w:r>
            <w:r w:rsidR="00CE5F79" w:rsidRPr="00CE5F79">
              <w:rPr>
                <w:sz w:val="16"/>
                <w:szCs w:val="24"/>
              </w:rPr>
              <w:t>,</w:t>
            </w:r>
          </w:p>
          <w:p w:rsidR="00CE5F79" w:rsidRPr="00CE5F79" w:rsidRDefault="00CE5F79" w:rsidP="00CE5F79">
            <w:pPr>
              <w:rPr>
                <w:sz w:val="16"/>
              </w:rPr>
            </w:pPr>
            <w:r w:rsidRPr="00CE5F79">
              <w:rPr>
                <w:sz w:val="16"/>
                <w:szCs w:val="24"/>
              </w:rPr>
              <w:t>politique achat, gestions des stocks, animation et gestion des ressources humaines</w:t>
            </w:r>
          </w:p>
        </w:tc>
        <w:tc>
          <w:tcPr>
            <w:tcW w:w="2126" w:type="dxa"/>
          </w:tcPr>
          <w:p w:rsidR="00CE5F79" w:rsidRPr="00CE5F79" w:rsidRDefault="00CE5F79" w:rsidP="00CE5F79">
            <w:pPr>
              <w:rPr>
                <w:sz w:val="16"/>
                <w:szCs w:val="24"/>
              </w:rPr>
            </w:pPr>
            <w:r w:rsidRPr="00CE5F79">
              <w:rPr>
                <w:sz w:val="16"/>
                <w:szCs w:val="24"/>
              </w:rPr>
              <w:t>Présentation et explication des résultats majeurs (rations, C.A., PM. CAF, indépendance financière, trésorerie, etc.)</w:t>
            </w:r>
          </w:p>
          <w:p w:rsidR="00CE5F79" w:rsidRPr="00CE5F79" w:rsidRDefault="00CE5F79" w:rsidP="00CE5F79">
            <w:pPr>
              <w:rPr>
                <w:sz w:val="16"/>
                <w:szCs w:val="24"/>
              </w:rPr>
            </w:pPr>
          </w:p>
          <w:p w:rsidR="00B13AD8" w:rsidRPr="00CE5F79" w:rsidRDefault="00B13AD8">
            <w:pPr>
              <w:rPr>
                <w:sz w:val="16"/>
              </w:rPr>
            </w:pPr>
          </w:p>
        </w:tc>
        <w:tc>
          <w:tcPr>
            <w:tcW w:w="1559" w:type="dxa"/>
          </w:tcPr>
          <w:p w:rsidR="00B13AD8" w:rsidRDefault="00CE5F79">
            <w:r w:rsidRPr="00CE5F79">
              <w:rPr>
                <w:sz w:val="16"/>
              </w:rPr>
              <w:t>Prise de recul, pistes d’actions à court terme et long terme</w:t>
            </w:r>
          </w:p>
        </w:tc>
        <w:tc>
          <w:tcPr>
            <w:tcW w:w="1420" w:type="dxa"/>
          </w:tcPr>
          <w:p w:rsidR="00B13AD8" w:rsidRDefault="00B13AD8"/>
        </w:tc>
      </w:tr>
      <w:tr w:rsidR="00B13AD8" w:rsidTr="00CE5F79">
        <w:tc>
          <w:tcPr>
            <w:tcW w:w="2235" w:type="dxa"/>
          </w:tcPr>
          <w:p w:rsidR="00B13AD8" w:rsidRPr="00CE5F79" w:rsidRDefault="007C7434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Coef</w:t>
            </w:r>
            <w:proofErr w:type="spellEnd"/>
            <w:r>
              <w:rPr>
                <w:sz w:val="20"/>
              </w:rPr>
              <w:t xml:space="preserve"> </w:t>
            </w:r>
            <w:r w:rsidR="00CE5F79">
              <w:rPr>
                <w:sz w:val="20"/>
              </w:rPr>
              <w:t xml:space="preserve"> </w:t>
            </w:r>
          </w:p>
          <w:p w:rsidR="00CE5F79" w:rsidRDefault="00CE5F79"/>
          <w:p w:rsidR="00CE5F79" w:rsidRDefault="00CE5F79"/>
        </w:tc>
        <w:tc>
          <w:tcPr>
            <w:tcW w:w="2551" w:type="dxa"/>
          </w:tcPr>
          <w:p w:rsidR="00B13AD8" w:rsidRDefault="007C7434">
            <w:r>
              <w:t>3</w:t>
            </w:r>
          </w:p>
        </w:tc>
        <w:tc>
          <w:tcPr>
            <w:tcW w:w="1985" w:type="dxa"/>
          </w:tcPr>
          <w:p w:rsidR="00B13AD8" w:rsidRDefault="007C7434">
            <w:r>
              <w:t>5</w:t>
            </w:r>
          </w:p>
        </w:tc>
        <w:tc>
          <w:tcPr>
            <w:tcW w:w="2268" w:type="dxa"/>
          </w:tcPr>
          <w:p w:rsidR="00B13AD8" w:rsidRDefault="007C7434">
            <w:r>
              <w:t>5</w:t>
            </w:r>
          </w:p>
        </w:tc>
        <w:tc>
          <w:tcPr>
            <w:tcW w:w="2126" w:type="dxa"/>
          </w:tcPr>
          <w:p w:rsidR="00B13AD8" w:rsidRDefault="007C7434">
            <w:r>
              <w:t>5</w:t>
            </w:r>
          </w:p>
        </w:tc>
        <w:tc>
          <w:tcPr>
            <w:tcW w:w="1559" w:type="dxa"/>
          </w:tcPr>
          <w:p w:rsidR="00B13AD8" w:rsidRDefault="007C7434">
            <w:r>
              <w:t>2</w:t>
            </w:r>
          </w:p>
        </w:tc>
        <w:tc>
          <w:tcPr>
            <w:tcW w:w="1420" w:type="dxa"/>
          </w:tcPr>
          <w:p w:rsidR="00B13AD8" w:rsidRDefault="007C7434">
            <w:r>
              <w:t>20</w:t>
            </w:r>
          </w:p>
        </w:tc>
      </w:tr>
      <w:tr w:rsidR="00B13AD8" w:rsidTr="00CE5F79">
        <w:tc>
          <w:tcPr>
            <w:tcW w:w="2235" w:type="dxa"/>
          </w:tcPr>
          <w:p w:rsidR="00CE5F79" w:rsidRPr="00CE5F79" w:rsidRDefault="00CE5F79" w:rsidP="00CE5F79">
            <w:pPr>
              <w:rPr>
                <w:sz w:val="20"/>
              </w:rPr>
            </w:pPr>
            <w:r w:rsidRPr="00CE5F79">
              <w:rPr>
                <w:sz w:val="20"/>
              </w:rPr>
              <w:t>Entreprise numéro</w:t>
            </w:r>
            <w:r>
              <w:rPr>
                <w:sz w:val="20"/>
              </w:rPr>
              <w:t xml:space="preserve"> : </w:t>
            </w:r>
          </w:p>
          <w:p w:rsidR="00B13AD8" w:rsidRDefault="00B13AD8"/>
        </w:tc>
        <w:tc>
          <w:tcPr>
            <w:tcW w:w="2551" w:type="dxa"/>
          </w:tcPr>
          <w:p w:rsidR="00B13AD8" w:rsidRDefault="00B13AD8"/>
        </w:tc>
        <w:tc>
          <w:tcPr>
            <w:tcW w:w="1985" w:type="dxa"/>
          </w:tcPr>
          <w:p w:rsidR="00B13AD8" w:rsidRDefault="00B13AD8"/>
        </w:tc>
        <w:tc>
          <w:tcPr>
            <w:tcW w:w="2268" w:type="dxa"/>
          </w:tcPr>
          <w:p w:rsidR="00B13AD8" w:rsidRDefault="00B13AD8"/>
        </w:tc>
        <w:tc>
          <w:tcPr>
            <w:tcW w:w="2126" w:type="dxa"/>
          </w:tcPr>
          <w:p w:rsidR="00B13AD8" w:rsidRDefault="00B13AD8"/>
        </w:tc>
        <w:tc>
          <w:tcPr>
            <w:tcW w:w="1559" w:type="dxa"/>
          </w:tcPr>
          <w:p w:rsidR="00B13AD8" w:rsidRDefault="00B13AD8"/>
        </w:tc>
        <w:tc>
          <w:tcPr>
            <w:tcW w:w="1420" w:type="dxa"/>
          </w:tcPr>
          <w:p w:rsidR="00B13AD8" w:rsidRDefault="00B13AD8"/>
        </w:tc>
      </w:tr>
      <w:tr w:rsidR="00B13AD8" w:rsidTr="00CE5F79">
        <w:tc>
          <w:tcPr>
            <w:tcW w:w="2235" w:type="dxa"/>
          </w:tcPr>
          <w:p w:rsidR="00CE5F79" w:rsidRPr="00CE5F79" w:rsidRDefault="00CE5F79" w:rsidP="00CE5F79">
            <w:pPr>
              <w:rPr>
                <w:sz w:val="20"/>
              </w:rPr>
            </w:pPr>
            <w:r w:rsidRPr="00CE5F79">
              <w:rPr>
                <w:sz w:val="20"/>
              </w:rPr>
              <w:t>Entreprise numéro</w:t>
            </w:r>
            <w:r>
              <w:rPr>
                <w:sz w:val="20"/>
              </w:rPr>
              <w:t xml:space="preserve"> : </w:t>
            </w:r>
          </w:p>
          <w:p w:rsidR="00B13AD8" w:rsidRDefault="00B13AD8"/>
        </w:tc>
        <w:tc>
          <w:tcPr>
            <w:tcW w:w="2551" w:type="dxa"/>
          </w:tcPr>
          <w:p w:rsidR="00B13AD8" w:rsidRDefault="00B13AD8">
            <w:bookmarkStart w:id="0" w:name="_GoBack"/>
            <w:bookmarkEnd w:id="0"/>
          </w:p>
        </w:tc>
        <w:tc>
          <w:tcPr>
            <w:tcW w:w="1985" w:type="dxa"/>
          </w:tcPr>
          <w:p w:rsidR="00B13AD8" w:rsidRDefault="00B13AD8"/>
        </w:tc>
        <w:tc>
          <w:tcPr>
            <w:tcW w:w="2268" w:type="dxa"/>
          </w:tcPr>
          <w:p w:rsidR="00B13AD8" w:rsidRDefault="00B13AD8"/>
        </w:tc>
        <w:tc>
          <w:tcPr>
            <w:tcW w:w="2126" w:type="dxa"/>
          </w:tcPr>
          <w:p w:rsidR="00B13AD8" w:rsidRDefault="00B13AD8"/>
        </w:tc>
        <w:tc>
          <w:tcPr>
            <w:tcW w:w="1559" w:type="dxa"/>
          </w:tcPr>
          <w:p w:rsidR="00B13AD8" w:rsidRDefault="00B13AD8"/>
        </w:tc>
        <w:tc>
          <w:tcPr>
            <w:tcW w:w="1420" w:type="dxa"/>
          </w:tcPr>
          <w:p w:rsidR="00B13AD8" w:rsidRDefault="00B13AD8"/>
        </w:tc>
      </w:tr>
      <w:tr w:rsidR="00B13AD8" w:rsidTr="00CE5F79">
        <w:tc>
          <w:tcPr>
            <w:tcW w:w="2235" w:type="dxa"/>
          </w:tcPr>
          <w:p w:rsidR="00CE5F79" w:rsidRPr="00CE5F79" w:rsidRDefault="00CE5F79" w:rsidP="00CE5F79">
            <w:pPr>
              <w:rPr>
                <w:sz w:val="20"/>
              </w:rPr>
            </w:pPr>
            <w:r w:rsidRPr="00CE5F79">
              <w:rPr>
                <w:sz w:val="20"/>
              </w:rPr>
              <w:t>Entreprise numéro</w:t>
            </w:r>
            <w:r>
              <w:rPr>
                <w:sz w:val="20"/>
              </w:rPr>
              <w:t xml:space="preserve"> : </w:t>
            </w:r>
          </w:p>
          <w:p w:rsidR="00B13AD8" w:rsidRDefault="00B13AD8"/>
        </w:tc>
        <w:tc>
          <w:tcPr>
            <w:tcW w:w="2551" w:type="dxa"/>
          </w:tcPr>
          <w:p w:rsidR="00B13AD8" w:rsidRDefault="00B13AD8"/>
        </w:tc>
        <w:tc>
          <w:tcPr>
            <w:tcW w:w="1985" w:type="dxa"/>
          </w:tcPr>
          <w:p w:rsidR="00B13AD8" w:rsidRDefault="00B13AD8"/>
        </w:tc>
        <w:tc>
          <w:tcPr>
            <w:tcW w:w="2268" w:type="dxa"/>
          </w:tcPr>
          <w:p w:rsidR="00B13AD8" w:rsidRDefault="00B13AD8"/>
        </w:tc>
        <w:tc>
          <w:tcPr>
            <w:tcW w:w="2126" w:type="dxa"/>
          </w:tcPr>
          <w:p w:rsidR="00B13AD8" w:rsidRDefault="00B13AD8"/>
        </w:tc>
        <w:tc>
          <w:tcPr>
            <w:tcW w:w="1559" w:type="dxa"/>
          </w:tcPr>
          <w:p w:rsidR="00B13AD8" w:rsidRDefault="00B13AD8"/>
        </w:tc>
        <w:tc>
          <w:tcPr>
            <w:tcW w:w="1420" w:type="dxa"/>
          </w:tcPr>
          <w:p w:rsidR="00B13AD8" w:rsidRDefault="00B13AD8"/>
        </w:tc>
      </w:tr>
      <w:tr w:rsidR="00B13AD8" w:rsidTr="00CE5F79">
        <w:tc>
          <w:tcPr>
            <w:tcW w:w="2235" w:type="dxa"/>
          </w:tcPr>
          <w:p w:rsidR="00CE5F79" w:rsidRPr="00CE5F79" w:rsidRDefault="00CE5F79" w:rsidP="00CE5F79">
            <w:pPr>
              <w:rPr>
                <w:sz w:val="20"/>
              </w:rPr>
            </w:pPr>
            <w:r w:rsidRPr="00CE5F79">
              <w:rPr>
                <w:sz w:val="20"/>
              </w:rPr>
              <w:t>Entreprise numéro</w:t>
            </w:r>
            <w:r>
              <w:rPr>
                <w:sz w:val="20"/>
              </w:rPr>
              <w:t xml:space="preserve"> : </w:t>
            </w:r>
          </w:p>
          <w:p w:rsidR="00B13AD8" w:rsidRDefault="00B13AD8"/>
        </w:tc>
        <w:tc>
          <w:tcPr>
            <w:tcW w:w="2551" w:type="dxa"/>
          </w:tcPr>
          <w:p w:rsidR="00B13AD8" w:rsidRDefault="00B13AD8"/>
        </w:tc>
        <w:tc>
          <w:tcPr>
            <w:tcW w:w="1985" w:type="dxa"/>
          </w:tcPr>
          <w:p w:rsidR="00B13AD8" w:rsidRDefault="00B13AD8"/>
        </w:tc>
        <w:tc>
          <w:tcPr>
            <w:tcW w:w="2268" w:type="dxa"/>
          </w:tcPr>
          <w:p w:rsidR="00B13AD8" w:rsidRDefault="00B13AD8"/>
        </w:tc>
        <w:tc>
          <w:tcPr>
            <w:tcW w:w="2126" w:type="dxa"/>
          </w:tcPr>
          <w:p w:rsidR="00B13AD8" w:rsidRDefault="00B13AD8"/>
        </w:tc>
        <w:tc>
          <w:tcPr>
            <w:tcW w:w="1559" w:type="dxa"/>
          </w:tcPr>
          <w:p w:rsidR="00B13AD8" w:rsidRDefault="00B13AD8"/>
        </w:tc>
        <w:tc>
          <w:tcPr>
            <w:tcW w:w="1420" w:type="dxa"/>
          </w:tcPr>
          <w:p w:rsidR="00B13AD8" w:rsidRDefault="00B13AD8"/>
        </w:tc>
      </w:tr>
      <w:tr w:rsidR="00CE5F79" w:rsidTr="00CE5F79">
        <w:tc>
          <w:tcPr>
            <w:tcW w:w="2235" w:type="dxa"/>
          </w:tcPr>
          <w:p w:rsidR="00CE5F79" w:rsidRPr="00CE5F79" w:rsidRDefault="00CE5F79" w:rsidP="00CE5F79">
            <w:pPr>
              <w:rPr>
                <w:sz w:val="20"/>
              </w:rPr>
            </w:pPr>
            <w:r w:rsidRPr="00CE5F79">
              <w:rPr>
                <w:sz w:val="20"/>
              </w:rPr>
              <w:t>Entreprise numéro</w:t>
            </w:r>
            <w:r>
              <w:rPr>
                <w:sz w:val="20"/>
              </w:rPr>
              <w:t xml:space="preserve"> : </w:t>
            </w:r>
          </w:p>
          <w:p w:rsidR="00CE5F79" w:rsidRPr="00CE5F79" w:rsidRDefault="00CE5F79" w:rsidP="00CE5F79">
            <w:pPr>
              <w:rPr>
                <w:sz w:val="20"/>
              </w:rPr>
            </w:pPr>
          </w:p>
        </w:tc>
        <w:tc>
          <w:tcPr>
            <w:tcW w:w="2551" w:type="dxa"/>
          </w:tcPr>
          <w:p w:rsidR="00CE5F79" w:rsidRDefault="00CE5F79"/>
        </w:tc>
        <w:tc>
          <w:tcPr>
            <w:tcW w:w="1985" w:type="dxa"/>
          </w:tcPr>
          <w:p w:rsidR="00CE5F79" w:rsidRDefault="00CE5F79"/>
        </w:tc>
        <w:tc>
          <w:tcPr>
            <w:tcW w:w="2268" w:type="dxa"/>
          </w:tcPr>
          <w:p w:rsidR="00CE5F79" w:rsidRDefault="00CE5F79"/>
        </w:tc>
        <w:tc>
          <w:tcPr>
            <w:tcW w:w="2126" w:type="dxa"/>
          </w:tcPr>
          <w:p w:rsidR="00CE5F79" w:rsidRDefault="00CE5F79"/>
        </w:tc>
        <w:tc>
          <w:tcPr>
            <w:tcW w:w="1559" w:type="dxa"/>
          </w:tcPr>
          <w:p w:rsidR="00CE5F79" w:rsidRDefault="00CE5F79"/>
        </w:tc>
        <w:tc>
          <w:tcPr>
            <w:tcW w:w="1420" w:type="dxa"/>
          </w:tcPr>
          <w:p w:rsidR="00CE5F79" w:rsidRDefault="00CE5F79"/>
        </w:tc>
      </w:tr>
      <w:tr w:rsidR="00B13AD8" w:rsidTr="00CE5F79">
        <w:tc>
          <w:tcPr>
            <w:tcW w:w="2235" w:type="dxa"/>
          </w:tcPr>
          <w:p w:rsidR="00CE5F79" w:rsidRPr="00CE5F79" w:rsidRDefault="00CE5F79" w:rsidP="00CE5F79">
            <w:pPr>
              <w:rPr>
                <w:sz w:val="20"/>
              </w:rPr>
            </w:pPr>
            <w:r w:rsidRPr="00CE5F79">
              <w:rPr>
                <w:sz w:val="20"/>
              </w:rPr>
              <w:t>Entreprise numéro</w:t>
            </w:r>
            <w:r>
              <w:rPr>
                <w:sz w:val="20"/>
              </w:rPr>
              <w:t xml:space="preserve"> : </w:t>
            </w:r>
          </w:p>
          <w:p w:rsidR="00B13AD8" w:rsidRDefault="00B13AD8"/>
        </w:tc>
        <w:tc>
          <w:tcPr>
            <w:tcW w:w="2551" w:type="dxa"/>
          </w:tcPr>
          <w:p w:rsidR="00B13AD8" w:rsidRDefault="00B13AD8"/>
        </w:tc>
        <w:tc>
          <w:tcPr>
            <w:tcW w:w="1985" w:type="dxa"/>
          </w:tcPr>
          <w:p w:rsidR="00B13AD8" w:rsidRDefault="00B13AD8"/>
        </w:tc>
        <w:tc>
          <w:tcPr>
            <w:tcW w:w="2268" w:type="dxa"/>
          </w:tcPr>
          <w:p w:rsidR="00B13AD8" w:rsidRDefault="00B13AD8"/>
        </w:tc>
        <w:tc>
          <w:tcPr>
            <w:tcW w:w="2126" w:type="dxa"/>
          </w:tcPr>
          <w:p w:rsidR="00B13AD8" w:rsidRDefault="00B13AD8"/>
        </w:tc>
        <w:tc>
          <w:tcPr>
            <w:tcW w:w="1559" w:type="dxa"/>
          </w:tcPr>
          <w:p w:rsidR="00B13AD8" w:rsidRDefault="00B13AD8"/>
        </w:tc>
        <w:tc>
          <w:tcPr>
            <w:tcW w:w="1420" w:type="dxa"/>
          </w:tcPr>
          <w:p w:rsidR="00B13AD8" w:rsidRDefault="00B13AD8"/>
        </w:tc>
      </w:tr>
    </w:tbl>
    <w:p w:rsidR="00B13AD8" w:rsidRDefault="00B13AD8" w:rsidP="00CE5F79"/>
    <w:sectPr w:rsidR="00B13AD8" w:rsidSect="00B13AD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AD8"/>
    <w:rsid w:val="00127AA1"/>
    <w:rsid w:val="007C7434"/>
    <w:rsid w:val="00B13AD8"/>
    <w:rsid w:val="00C47873"/>
    <w:rsid w:val="00CE5F79"/>
    <w:rsid w:val="00DB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33D93"/>
  <w15:docId w15:val="{B82154AC-DEFA-45E0-9DD7-14C8039F4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B13AD8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i/>
      <w:snapToGrid w:val="0"/>
      <w:color w:val="000000"/>
      <w:sz w:val="28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B13AD8"/>
    <w:rPr>
      <w:rFonts w:ascii="Times New Roman" w:eastAsia="Times New Roman" w:hAnsi="Times New Roman" w:cs="Times New Roman"/>
      <w:b/>
      <w:i/>
      <w:snapToGrid w:val="0"/>
      <w:color w:val="000000"/>
      <w:sz w:val="28"/>
      <w:szCs w:val="20"/>
      <w:lang w:eastAsia="fr-FR"/>
    </w:rPr>
  </w:style>
  <w:style w:type="table" w:styleId="Grilledutableau">
    <w:name w:val="Table Grid"/>
    <w:basedOn w:val="TableauNormal"/>
    <w:uiPriority w:val="59"/>
    <w:rsid w:val="00B13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de Rouen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KHALED GHERZOULI (Personnel)</dc:creator>
  <cp:lastModifiedBy>Khaled Gherzouli</cp:lastModifiedBy>
  <cp:revision>3</cp:revision>
  <dcterms:created xsi:type="dcterms:W3CDTF">2021-07-07T22:13:00Z</dcterms:created>
  <dcterms:modified xsi:type="dcterms:W3CDTF">2021-07-07T22:28:00Z</dcterms:modified>
</cp:coreProperties>
</file>