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H Sarabun New" w:cs="TH Sarabun New" w:eastAsia="TH Sarabun New" w:hAnsi="TH Sarabun New"/>
          <w:b/>
          <w:bCs/>
          <w:color w:val="D97706"/>
          <w:sz w:val="32"/>
          <w:szCs w:val="32"/>
        </w:rPr>
        <w:t xml:space="preserve">HUG DEE HOME CLINIC</w:t>
      </w:r>
    </w:p>
    <w:p>
      <w:pPr>
        <w:spacing w:after="120" w:before="0"/>
        <w:jc w:val="center"/>
      </w:pPr>
      <w:r>
        <w:rPr>
          <w:rFonts w:ascii="TH Sarabun New" w:cs="TH Sarabun New" w:eastAsia="TH Sarabun New" w:hAnsi="TH Sarabun New"/>
          <w:b/>
          <w:bCs/>
          <w:color w:val="0E7490"/>
          <w:sz w:val="48"/>
          <w:szCs w:val="48"/>
        </w:rPr>
        <w:t xml:space="preserve">คู่มือการใช้งานระบบบริหารจัดการคลินิกกิจกรรมบำบัด</w:t>
      </w:r>
    </w:p>
    <w:p>
      <w:pPr>
        <w:spacing w:after="300" w:before="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8"/>
          <w:szCs w:val="28"/>
        </w:rPr>
        <w:t xml:space="preserve">ครบถ้วนทุกบทบาท: ผู้ปกครอง (Parents), ธุรการ/ต้อนรับ (Staff), นักกิจกรรมบำบัด (OT), และผู้บริหาร (Admin)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ภาพที่: ภาพรวมศูนย์กิจกรรมบำบัดและระบบบริการแบบองค์รวม ฮักดีโฮม (Hug Dee Home Clinic)</w:t>
      </w:r>
    </w:p>
    <w:tbl>
      <w:tblPr>
        <w:tblW w:type="pct" w:w="5000"/>
        <w:tblBorders>
          <w:top w:val="none"/>
          <w:left w:val="single" w:color="10B981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0B981"/>
                <w:sz w:val="28"/>
                <w:szCs w:val="28"/>
              </w:rPr>
              <w:t xml:space="preserve">🌟 ข้อมูลเอกสารและรุ่นของระบบ (Version 2026 Complete Release)</w:t>
            </w:r>
          </w:p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เอกสารคู่มือฉบับนี้ครอบคลุมระบบบริหารจัดการแบบ Real-time เต็มรูปแบบ รวมทั้ง 5 ฟังก์ชันใหม่ล่าสุด: ระบบส่ง LINE เตือนนัดหมายล่วงหน้าแบบกลุ่ม (Batch LINE Reminders), ระบบติดตามผู้รับบริการที่ขาดการติดต่อ (Retention Tracker), ระบบลายเซ็นดิจิทัล (Digital Signature Pad), แผนกิจกรรมฝึกที่บ้านและไดเอทประสาทสัมผัส (Home Program Planner), และระบบติดตามเป้าหมายการบำบัดรายบุคคล (ITP Milestone Tracker)</w:t>
            </w:r>
          </w:p>
        </w:tc>
      </w:tr>
    </w:tbl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color w:val="0E7490"/>
          <w:sz w:val="40"/>
          <w:szCs w:val="40"/>
        </w:rPr>
        <w:t xml:space="preserve">บทที่ 1: ภาพรวมระบบและสิทธิ์การใช้งานตามบทบาท (System Overview &amp; Roles)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ระบบคลินิกกิจกรรมบำบัด ฮักดีโฮม ถูกออกแบบและพัฒนาขึ้นเพื่อรองรับการทำงานของคลินิกพัฒนาการเด็กและกิจกรรมบำบัดยุคดิจิทัลอย่างสมบูรณ์แบบ ข้อมูลทั้งหมดเชื่อมต่อแบบ Real-Time Delta Sync ระหว่าง LocalStorage และ Supabase Cloud Database ทำให้ข้อมูลอัปเดตตรงกันทันทีทุกอุปกรณ์ ไม่ว่าจะใช้งานผ่านคอมพิวเตอร์ตั้งโต๊ะ, แล็ปท็อป, แท็บเล็ต iPad หรือโทรศัพท์มือถือ โดยไม่มีปัญหาข้อมูลทับซ้อนหรือสูญหาย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ตารางสรุปสิทธิ์การเข้าถึงระบบตามบทบาทหน้าที่ (Role-Based Access Matrix)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fill="0E749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ฟังก์ชันงานในระบบ</w:t>
            </w:r>
          </w:p>
        </w:tc>
        <w:tc>
          <w:tcPr>
            <w:shd w:fill="0E749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ผู้ปกครอง (Parent)</w:t>
            </w:r>
          </w:p>
        </w:tc>
        <w:tc>
          <w:tcPr>
            <w:shd w:fill="0E749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ธุรการ (Staff)</w:t>
            </w:r>
          </w:p>
        </w:tc>
        <w:tc>
          <w:tcPr>
            <w:shd w:fill="0E749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นักบำบัด (OT)</w:t>
            </w:r>
          </w:p>
        </w:tc>
        <w:tc>
          <w:tcPr>
            <w:shd w:fill="0E749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ผู้ดูแลระบบ (Admin)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ลงทะเบียนข้อมูลคนไข้ใหม่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(ผ่านลิงก์/QR)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จัดการเต็มรูปแบบ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ดูและแก้ไขได้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จัดการเต็มรูปแบบ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เซ็นชื่อดิจิทัลรับทราบนโยบาย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เซ็นผ่านหน้าจอสัมผัส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ตรวจสอบลายเซ็น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ดูในเวชระเบียน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ดูแลและตรวจสอบ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ปฏิทินนัดหมาย &amp; ส่ง LINE เตือน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 (รับข้อความเตือน)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จัดการคิว &amp; ส่งกลุ่ม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ดูตารางตนเอง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จัดการทุกตาราง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ประเมินพัฒนาการ (Assessment)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 (ดูผลสรุป)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บันทึก &amp; ออกผล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จัดการเทมเพลต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แผนบำบัดรายบุคคล (ITP Tracker)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 (รับรายงานสรุป)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วางแผน &amp; ปรับ 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ดูรายงานทั้งหมด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บันทึกเวชระเบียน (OPD SOAP Note)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บันทึกการรักษา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ตรวจสอบภาพรวม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จัดโปรแกรมฝึกที่บ้าน (Home Program)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รับการ์ดฝึก &amp; LINE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ออกแบบ &amp; สั่งพิมพ์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ดูและจัดการ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ออกใบเสร็จ &amp; จัดการคอร์ส/แต้ม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 (รับใบเสร็จ)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เปิดบิล &amp; ตัดคอร์ส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 (ดูประวัติ)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จัดการราคา/โปรโมชัน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ติดตามคนไข้ขาดการติดต่อ (Retention)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โทรตาม &amp; บันทึก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ดูประวัติเคสตนเอง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ดูสถิติทั้งคลินิก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คิดเงินเดือน ค่าเวร และค่าคอมมิชชัน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✖ (ดูสลิปตนเอง)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✔ คำนวณ &amp; จัดการสิทธิ์</w:t>
            </w:r>
          </w:p>
        </w:tc>
      </w:tr>
    </w:tbl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color w:val="0E7490"/>
          <w:sz w:val="40"/>
          <w:szCs w:val="40"/>
        </w:rPr>
        <w:t xml:space="preserve">บทที่ 2: คู่มือการใช้งานสำหรับผู้ปกครอง (Parent &amp; Guardian Guide)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เพื่อให้การเข้ารับบริการของลูกน้อยมีความราบรื่นและสะดวกสบายที่สุด ผู้ปกครองสามารถเข้าถึงบริการดิจิทัลของคลินิกได้โดยตรงผ่านสมาร์ทโฟนของท่าน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ภาพที่: คุณแม่และลูกน้อยใช้งานระบบ Hug Dee Home ผ่านสมาร์ทโฟน รับการแจ้งเตือน LINE และการ์ดกิจกรรม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2.1 การลงทะเบียนประวัติผู้รับบริการรายใหม่ด้วยตนเอง (Self-Registration)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เมื่อผู้ปกครองพาน้องมารับบริการครั้งแรก สามารถสแกน QR Code หน้าเคาน์เตอร์คลินิก หรือคลิกลิงก์ที่เจ้าหน้าที่ส่งให้ทาง LINE เพื่อกรอกข้อมูลสำคัญได้อย่างสะดวกรวดเร็ว: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ข้อมูลส่วนตัวของน้อง: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ชื่อ-นามสกุล, ชื่อเล่น, วันเดือนปีเกิด (ระบบจะคำนวณอายุอัตโนมัติ) และโรงเรียนที่กำลังศึกษา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ประวัติสุขภาพและพัฒนาการ: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โรคประจำตัว, ยาที่รับประทานเป็นประจำ, ประวัติการแพ้ยา/อาหาร, และพฤติกรรมที่ผู้ปกครองมีความกังวล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ข้อมูลผู้ปกครองติดต่อฉุกเฉิน: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ชื่อผู้ติดต่อ, ความสัมพันธ์ (บิดา/มารดา/ผู้ปกครอง), เบอร์โทรศัพท์ และ LINE ID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2.2 การลงนามดิจิทัลยินยอมรับบริการและทราบนโยบาย (Digital Signature Pad)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คลินิกให้ความสำคัญกับสิทธิส่วนบุคคลและความยินยอมในการรักษา (Informed Consent):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อ่านข้อตกลงและนโยบาย: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ข้อตกลงเรื่องการตรงต่อเวลา, นโยบายการยกเลิกล่วงหน้า 24 ชม., และการยินยอมให้บันทึกภาพ/วิดีโอเพื่อการรักษา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เซ็นชื่อผ่านหน้าจอสัมผัส (Touch Screen):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ผู้ปกครองสามารถใช้นิ้วมือหรือปากกาสไตลัสเซ็นชื่อลงบนกล่องเซ็นชื่อสีขาวได้โดยตรง หากเซ็นผิดสามารถกดปุ่ม "ล้างลายเซ็น" เพื่อเริ่มใหม่ได้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ยืนยันข้อมูล: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เมื่อกด "ยืนยันและส่งข้อมูล" ลายเซ็นจะถูกแนบลงในเวชระเบียนทางการแพทย์ของน้องทันทีโดยไม่ต้องใช้กระดาษ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2.3 การรับการแจ้งเตือนนัดหมายผ่าน LINE อัตโนมัติ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ระบบเตือนล่วงหน้า 1 วัน: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ท่านจะได้รับข้อความเตือนนัดหมายเวลาประมาณ 16:00 - 18:00 น. ก่อนวันนัดหมายจริง ระบุวัน เวลา ห้องบำบัด และชื่อนักกิจกรรมบำบัดประจำตัว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การเตรียมความพร้อม: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ข้อความเตือนจะมีคำแนะนำ เช่น การเตรียมชุดที่ขยับตัวสะดวก, ถุงเท้ากันลื่น หรือของเล่นเสริมสร้างแรงจูงใจ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2.4 การฝึกพัฒนาการที่บ้านด้วยชุดกิจกรรม Home Program &amp; Sensory Diet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รับการ์ดกิจกรรมทาง LINE: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หลังจบชั่วโมงการบำบัด นักบำบัดจะจัดส่งรายการกิจกรรมที่เหมาะกับระดับพัฒนาการของน้องผ่าน LINE ในรูปแบบข้อความสรุปและรูปภาพการ์ดกิจกรรม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การ์ดกิจกรรมฝึกที่บ้าน (PDF):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ผู้ปกครองสามารถดาวน์โหลดหรือพิมพ์การ์ดกิจกรรม A4 มาติดไว้ที่ตู้เย็นหรือห้องนั่งเล่น มีคำแนะนำทั้งวิธีเล่น, อุปกรณ์ที่ใช้ในบ้าน, ความถี่ (เช่น วันละ 15 นาที) และเป้าหมายพัฒนาการที่ต้องการกระตุ้น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2.5 การติดตามความก้าวหน้าของลูกน้อยผ่านแผน ITP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เป้าหมายที่ชัดเจน: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คลินิกจะแจ้งเป้าหมายการบำบัดรายบุคคล (ITP) ให้ผู้ปกครองทราบอย่างโปร่งใส เช่น "น้องสามารถนั่งทรงตัวบนชิงช้าได้ 10 นาที", "น้องสามารถใช้ช้อนตักอาหารทานเองได้"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รายงานความก้าวหน้า (Milestone Progress):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ทุกๆ 1-3 เดือน ผู้ปกครองจะได้รับรายงานความก้าวหน้าที่มีแถบแสดงเปอร์เซ็นต์ความสำเร็จ ช่วยให้เห็นพัฒนาการของลูกน้อยอย่างเป็นรูปธรรม</w:t>
      </w:r>
    </w:p>
    <w:tbl>
      <w:tblPr>
        <w:tblW w:type="pct" w:w="5000"/>
        <w:tblBorders>
          <w:top w:val="none"/>
          <w:left w:val="single" w:color="3B82F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3B82F6"/>
                <w:sz w:val="28"/>
                <w:szCs w:val="28"/>
              </w:rPr>
              <w:t xml:space="preserve">💡 เคล็ดลับสำหรับผู้ปกครอง</w:t>
            </w:r>
          </w:p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การพาน้องมาฝึกอย่างสม่ำเสมอตามนัด และร่วมทำกิจกรรมฝึกที่บ้าน (Home Program) ต่อเนื่องสัปดาห์ละ 3-5 ครั้ง จะช่วยให้น้องมีพัฒนาการก้าวกระโดดได้เร็วกว่าการฝึกที่คลินิกเพียงอย่างเดียวถึง 2 เท่า!</w:t>
            </w:r>
          </w:p>
        </w:tc>
      </w:tr>
    </w:tbl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color w:val="0E7490"/>
          <w:sz w:val="40"/>
          <w:szCs w:val="40"/>
        </w:rPr>
        <w:t xml:space="preserve">บทที่ 3: คู่มือสำหรับเจ้าหน้าที่ต้อนรับและธุรการ (Staff &amp; Receptionist Guide)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เจ้าหน้าที่ต้อนรับและธุรการคือด่านแรกที่สร้างความประทับใจให้แก่ครอบครัวผู้รับบริการ ระบบคลินิกฮักดีโฮมมีเครื่องมืออำนวยความสะดวกที่ช่วยให้การบริหารจัดการคิวและงานเอกสารเสร็จสิ้นในไม่กี่วินาที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ภาพที่: เจ้าหน้าที่ต้อนรับต้อนรับครอบครัวผู้รับบริการ เช็กอินคิว และตรวจสอบนัดหมายผ่านระบบดิจิทัล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3.1 การ Check-in รับผู้รับบริการหน้าคลินิก (Daily Attendance Check-in)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ขั้นตอนที่ 1: ค้นหาผู้รับบริการ: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ไปที่เมนู "Check-in" พิมพ์ชื่อเล่น, ชื่อจริง หรือรหัส HN ของน้องในช่องค้นหา ระบบจะแสดงรายชื่อที่ตรงกันทันที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ขั้นตอนที่ 2: ตรวจสอบตารางและสิทธิ์: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ระบบจะแสดงว่ามีนัดหมายวันนี้หรือไม่, นัดกับนักบำบัดท่านใด, มีคอร์สคงเหลือหรือไม่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ขั้นตอนที่ 3: บันทึกเข้าใช้บริการ: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กดปุ่ม "Check-in" สีเขียว ระบบจะบันทึกเวลาเข้าบริการ (Timestamp) แบบเรียลไทม์ และส่งสัญญาณไปยังห้องนักบำบัดว่าผู้รับบริการพร้อมแล้ว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3.2 การจัดการปฏิทินนัดหมาย &amp; ระบบส่ง LINE เตือนล่วงหน้าแบบกลุ่ม (Batch LINE Reminders)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ฟังก์ชันใหม่ล่าสุดช่วยลดอัตราการลืมนัดหรือ No-Show ได้ถึง 90% ด้วยขั้นตอนง่ายๆ เพียง 3 ขั้นตอน: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ขั้นตอนที่ 1: เปิดหน้าต่างเตือนกลุ่ม: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ไปที่เมนู "นัดหมาย (Appointments)" จะพบปุ่มสีเขียวด้านบน "ส่ง LINE เตือนวันพรุ่งนี้ (X คน)" พร้อมตัวเลขนัดหมาย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ขั้นตอนที่ 2: ตรวจสอบรายชื่อและวันที่เป้าหมาย: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สามารถเลือกวันที่ต้องการส่งได้ (ระบบตั้งเป็นวันพรุ่งนี้ให้อัตโนมัติ) ตรวจสอบการ์ดสรุปยอด: เคสที่พร้อมส่ง (ผูก LINE แล้ว) และเคสที่ยังไม่ผูก LINE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ขั้นตอนที่ 3: กดส่งเตือนอัตโนมัติ: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กดปุ่ม "เริ่มส่งข้อความเตือน" ระบบจะทยอยส่งข้อความแจ้งเตือนเข้า LINE ของผู้ปกครองทีละคน พร้อมแสดง Progress Bar และเครื่องหมายถูกสีเขียวเมื่อส่งสำเร็จ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3.3 การลงทะเบียนและเปิดแฟ้มประวัติผู้ป่วย (Patient Registration &amp; HN)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เปิดประวัติใหม่: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กดเมนู "ผู้รับบริการ (Patients)" -&gt; ปุ่ม "เพิ่มผู้รับบริการใหม่" กรอกข้อมูลพื้นฐานให้ครบถ้วน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กำหนดรหัส HN อัตโนมัติ: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ระบบสร้างรหัส HN ให้ตามลำดับ เช่น HN69055 โดยไม่ซ้ำกัน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เอกสารเวชระเบียน PDF (Intake Form):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กดปุ่ม "พิมพ์ประวัติ (PDF)" เพื่อสร้างเอกสารเวชระเบียนทางการแพทย์มาตรฐาน พร้อมลายเซ็นดิจิทัลของผู้ปกครองที่ประทับลงในเอกสารโดยอัตโนมัติ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3.4 การเปิดบิล ออกใบเสร็จรับเงิน และตัดรอบคอร์ส (Billing, Invoices &amp; Courses)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การชำระเงินรายครั้ง / ซื้อคอร์ส: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ไปที่เมนู "การเงินและใบเสร็จ (Receipts)" -&gt; เลือกผู้รับบริการ -&gt; เลือกรายการบริการ (เช่น บำบัดรายครั้ง 1 ชม., แพ็กเกจคอร์ส 10 ครั้ง)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โปรโมชันและส่วนลด: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เลือกรหัสโปรโมชันหรือกรอกส่วนลดพิเศษ ระบบจะคำนวณยอดสุทธิและตัดสต็อกคอร์สให้อัตโนมัติ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พิมพ์ใบเสร็จรับเงิน: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รองรับการพิมพ์ทั้งแบบ Slip ความร้อน 80mm และใบเสร็จขนาด A4 มีทั้งลายเซ็นผู้รับเงินและตราประทับคลินิก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3.5 ระบบติดตามผู้รับบริการที่ขาดการติดต่อ (Retention / Dormant Tracker $ge 30$ วัน)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หน้า Dashboard มีระบบแจ้งเตือนคนไข้ที่ไม่ได้มารับบริการเกิน 30 วันขึ้นไป เพื่อให้ธุรการโทรติดตามความต่อเนื่องในการฟื้นฟู: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การดูรายชื่อ: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ที่หน้า Dashboard ในกล่อง "ผู้รับบริการที่ควรติดตามอาการ" ระบบจะแสดงรายชื่อ, จำนวนวันที่ขาดการติดต่อ, และจำนวนครั้งที่ยังเหลือในคอร์ส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ปุ่มโทรด่วน (Call Action):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หากใช้งานผ่านแท็บเล็ตหรือมือถือ สามารถกดไอคอนรูปโทรศัพท์สีเขียวเพื่อโทรออกหาผู้ปกครองได้ทันที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บันทึกผลการติดตาม (Follow-up Note):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กดปุ่ม "บันทึกการติดตาม" พิมพ์ผลการพูดคุย เช่น "ผู้ปกครองแจ้งว่าน้องติดสอบ จะกลับมานัดสัปดาห์หน้า" ระบบจะบันทึกประวัติการโทรและเวลาลงฐานข้อมูลทันที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3.6 การจัดการแต้มสะสมและของรางวัล (Loyalty Points &amp; Rewards)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การสะสมแต้ม: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ทุกๆ การชำระเงินหรือการเข้าฝึกตามเกณฑ์ ระบบจะคำนวณแต้มสะสมเข้ากระเป๋าของน้องโดยอัตโนมัติ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การแลกของรางวัล: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ไปที่เมนู "จัดการคอร์ส/แต้ม" -&gt; ตรวจสอบของรางวัลที่มีสิทธิ์แลก (เช่น สมุดกิจกรรม, สติ๊กเกอร์เสริมพัฒนาการ, ชั่วโมงฝึกฟรี) -&gt; กด "แลกของรางวัล" แต้มจะถูกหักออกทันที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color w:val="0E7490"/>
          <w:sz w:val="40"/>
          <w:szCs w:val="40"/>
        </w:rPr>
        <w:t xml:space="preserve">บทที่ 4: คู่มือสำหรับนักกิจกรรมบำบัด (Occupational Therapist - OT Guide)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เครื่องมือสำหรับนักกิจกรรมบำบัดและนักวิชาชีพพัฒนาการเด็ก ช่วยลดภาระงานเอกสารซ้ำซ้อน ทำให้ท่านมีเวลาทุ่มเทให้กับการรักษาและส่งเสริมศักยภาพของเด็กๆ ได้อย่างเต็มที่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ภาพที่: นักกิจกรรมบำบัดให้การส่งเสริมพัฒนาการเด็กด้วยกิจกรรม Sensory Play และบันทึกผลการฝึก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4.1 การประเมินพัฒนาการเด็ก (Developmental Assessment)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การเลือกแบบประเมิน: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ไปที่เมนู "ประเมินพัฒนาการ (Assessment)" มีเทมเพลตมาตรฐานรองรับ เช่น DSPM (คู่มือเฝ้าระวังและส่งเสริมพัฒนาการเด็กปฐมวัย), Sensory Profile, Denver II และ Gross/Fine Motor Checklist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การให้คะแนนและแปลผล: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เลือกเกณฑ์ Pass / Fail / Partial ในแต่ละข้อ ระบบจะคำนวณคะแนนรวมและสรุปอายุพัฒนาการ (Developmental Age) ให้ทันที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พิมพ์รายงานสรุปผลการประเมิน (PDF):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สร้างเอกสารรายงานทางการแพทย์ที่ดูเป็นมืออาชีพ มีกราฟเรดาร์และข้อเสนอแนะเชิงลึกสำหรับมอบให้คุณพ่อคุณแม่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4.2 แผนการบำบัดรายบุคคล (ITP Milestone Tracker)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ฟังก์ชันใหม่ที่ทรงพลังที่สุดในการติดตามผลการรักษาระยะยาว: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การเข้าสู่ระบบ ITP: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คลิกเมนู "แผนบำบัดรายบุคคล (ITP)" ในแถบด้านซ้าย (ไอคอนเป้าหมายสีส้ม) -&gt; ค้นหาและเลือกผู้รับบริการ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การตั้งเป้าหมาย (Goal Setting):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กดปุ่ม "+ เพิ่มเป้าหมายใหม่" สามารถเลือกจากหมวดหมู่: กล้ามเนื้อมัดใหญ่, กล้ามเนื้อมัดเล็ก, การดูแลตนเอง (ADL), การบูรณาการประสาทความรู้สึก (Sensory Integration), และทักษะสังคม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เทมเพลตสำเร็จรูป: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มีเป้าหมายมาตรฐานของเด็กให้เลือกคลิกใช้ได้ทันที เช่น "หยิบจับวัตถุขนาดเล็กแบบ Pincer Grasp", "สบตาและตอบรับเมื่อเรียกชื่อ" หรือพิมพ์เป้าหมายเฉพาะบุคคล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การปรับระดับความก้าวหน้า (Milestone Progress):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เมื่อเด็กเริ่มพัฒนาทักษะได้ ให้เลื่อน Slider หรือกดปุ่มด่วน (0%, 25%, 50%, 75%, 100%) พร้อมบันทึกข้อสังเกตของนักบำบัด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พิมพ์รายงานความก้าวหน้า (ITP Report PDF):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กดปุ่ม "พิมพ์รายงานความก้าวหน้า (PDF)" ระบบจะจัดหน้าเอกสารสรุปความสำเร็จอย่างเป็นทางการ พร้อมลงชื่อนักบำบัดผู้รับผิดชอบ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4.3 การบันทึกเวชระเบียนการรักษา (OPD SOAP Notes)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Subjective (S):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บันทึกคำบอกเล่าของผู้ปกครอง สภาพอารมณ์ และพฤติกรรมของเด็กที่บ้านในสัปดาห์ที่ผ่านมา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Objective (O):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บันทึกพฤติกรรมที่สังเกตได้ในห้องฝึก เช่น สมาธิต่อเนื่อง 15 นาที, การทนต่อสิ่งกระตุ้นทางสัมผัส, กิจกรรมที่ทำในชั่วโมง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Assessment (A):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การประเมินและการตอบสนองต่อเทคนิคการรักษา (เช่น ตอบสนองดีต่อ Deep Pressure Technique)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Plan (P):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แผนการฝึกในสัปดาห์ถัดไป และคำแนะนำสำหรับครอบครัว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4.4 การออกแบบชุดโปรแกรมฝึกที่บ้าน (Home Program &amp; Sensory Diet Planner)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การเปิดใช้งาน: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ที่หน้าบันทึก OPD เลือกลูกค้า -&gt; กดปุ่มสีเขียว "กิจกรรมฝึกที่บ้าน (Home Program)"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เลือกกิจกรรมที่เหมาะสม: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เลือกกิจกรรมจากคลังสำเร็จรูป เช่น กิจกรรมฝึกปั้นดินน้ำมัน, กิจกรรมคลานลอดอุโมงค์, กิจกรรมนวดกดข้อต่อก่อนนอน หรือเพิ่มกิจกรรมใหม่ได้ตามต้องการ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ปุ่ม "คัดลอกสรุปส่ง LINE":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ระบบจะฟอร์แมตข้อความพร้อมอีโมจิน่ารัก สรุปเป้าหมาย วิธีทำ และความถี่ เพียงกดปุ่มเดียวแล้วนำไป Paste ใน LINE คุยกับผู้ปกครองได้ทันที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ปุ่ม "พิมพ์การ์ดกิจกรรม (PDF)":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สร้างการ์ดกิจกรรมภาพสี A4 สวยงาม พร้อมคำอธิบายเข้าใจง่ายและช่องเซ็นชื่อนักบำบัด เหมาะสำหรับพิมพ์แจกให้ผู้ปกครองนำกลับไปปฏิบัติตาม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4.5 การจัดทำหนังสือส่งต่อทางการแพทย์ (Referral Letter)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การส่งต่อเคส: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เมื่อเด็กจำเป็นต้องได้รับการวินิจฉัยเพิ่มเติมจากกุมารแพทย์ หรือส่งต่อไปยังโรงเรียน/ศูนย์การศึกษาพิเศษ ไปที่เมนู "หนังสือส่งตัว (Referrals)"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การกรอกข้อมูล: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เลือกคนไข้, ระบุแพทย์หรือหน่วยงานปลายทาง, วัตถุประสงค์ในการส่งต่อ และสรุปผลการบำบัดกิจกรรมบำบัด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พิมพ์เอกสารทางการแพทย์: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ระบบจะสร้างหนังสือส่งตัวทางการตามแบบแผนสากล พร้อมรหัสเอกสารและลายเซ็นนักวิชาชีพ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color w:val="0E7490"/>
          <w:sz w:val="40"/>
          <w:szCs w:val="40"/>
        </w:rPr>
        <w:t xml:space="preserve">บทที่ 5: คู่มือสำหรับผู้บริหารและผู้ดูแลระบบ (Admin &amp; Executive Guide)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ระบบบริหารจัดการคลินิกกิจกรรมบำบัด ฮักดีโฮม ให้ข้อมูลเชิงลึก (Business Intelligence) เพื่อช่วยในการตัดสินใจเชิงกลยุทธ์ ควบคุมต้นทุน และกำกับดูแลความปลอดภัยของข้อมูล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ภาพที่: ผู้บริหารตรวจสอบแดชบอร์ดผลการดำเนินงาน การเงิน อัตราการเติบโต และรายงานสถิติต่างๆ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5.1 การวิเคราะห์ผลการดำเนินงานผ่าน Executive Dashboard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รายรับและผลประกอบการ (Revenue Analytics):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ดูยอดรายรับแบบ Real-time แบ่งตามวัน, สัปดาห์, เดือน และปี พร้อมเปรียบเทียบอัตราการเติบโต (Growth Rate)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สถิติการใช้บริการ (Service Utilization):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ดูจำนวนเคสที่เข้ามารับบริการแยกตามห้องบำบัด, แยกตามประเภทบริการ (ประเมิน, บำบัดเดี่ยว, บำบัดกลุ่ม) และแยกตามนักบำบัดแต่ละท่าน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การกระจายตัวของคอร์ส (Course Saturation):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ติดตามยอดเงินคงค้างในคอร์สของผู้รับบริการ เพื่อวางแผนกระแสเงินสดได้อย่างแม่นยำ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5.2 การจัดการสิทธิ์และการบริหารบัญชีผู้ใช้ (User Management &amp; Security)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การสร้างบัญชีพนักงาน: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ไปที่เมนู "ผู้ใช้งาน (Users)" -&gt; กด "เพิ่มผู้ใช้" -&gt; กำหนด Username, Password, ชื่อ-นามสกุล, และ Role (Admin, OT, Staff)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การจำกัดสิทธิ์ (Principle of Least Privilege):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พนักงานธุรการจะไม่สามารถดูเวชระเบียนเชิงลึกของนักบำบัดได้ และนักบำบัดจะไม่สามารถดูภาพรวมการเงินของคลินิกได้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การระงับการใช้งาน / เปลี่ยนรหัสผ่าน: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สามารถรีเซ็ตรหัสผ่านหรือปิดการใช้งานบัญชีได้ทันทีเมื่อมีการเปลี่ยนแปลงบุคลากร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5.3 ระบบคำนวณเงินเดือน ค่าเวร และค่าคอมมิชชัน (Salary &amp; Payroll Engine)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การตั้งค่ากฎเงินเดือน (Salary Rules):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กำหนดฐานเงินเดือน, ค่าเวรต่อชั่วโมง, และค่าคอมมิชชันต่อเคสสำหรับนักกิจกรรมบำบัด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การประมวลผลรอบเงินเดือน (Payroll Calculation):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ระบบจะดึงข้อมูลการให้บริการจริงจากบันทึก OPD และการ Check-in มาคำนวณรายได้ของนักบำบัดแต่ละคนอัตโนมัติ โดยไม่ต้องมานั่งนับเคสบนสมุด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การออกใบรับรองเงินเดือน (Payslip PDF):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พิมพ์สลิปเงินเดือนรายบุคคลพร้อมแจกแจงรายการหักและรายการเพิ่มอย่างโปร่งใส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5.4 การตรวจสอบความปลอดภัยและ Audit Trail (System Activity Logs)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บันทึกทุกความเคลื่อนไหว: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เมนู "ประวัติการทำงาน (Activity Logs)" จะบันทึกว่า ใคร (User ใด) ทำอะไร (เพิ่ม/แก้ไข/ลบข้อมูลใด) เมื่อเวลาใด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ความปลอดภัยตามมาตรฐาน PDPA: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ป้องกันการลักลอบลบหรือแก้ไขเวชระเบียนย้อนหลัง ข้อมูลที่ถูกแก้ไขจะมีประวัติการบันทึกไว้อย่างชัดเจน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891B2"/>
          <w:sz w:val="34"/>
          <w:szCs w:val="34"/>
        </w:rPr>
        <w:t xml:space="preserve">5.5 การสำรองข้อมูลและการดูแลระบบ (Data Backup &amp; Synchronization)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โครงสร้าง Hybrid Storage: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ข้อมูลจะถูกแคชไว้ใน LocalStorage เพื่อความรวดเร็วในการเปิดหน้าจอ และซิงค์ขึ้น Supabase PostgreSQL แบบ Real-time ทันทีที่มีการเปลี่ยนแปลง</w:t>
      </w:r>
    </w:p>
    <w:p>
      <w:pPr>
        <w:spacing w:after="80" w:before="80" w:line="300"/>
        <w:ind w:left="400"/>
      </w:pPr>
      <w:r>
        <w:rPr>
          <w:rFonts w:ascii="TH Sarabun New" w:cs="TH Sarabun New" w:eastAsia="TH Sarabun New" w:hAnsi="TH Sarabun New"/>
          <w:b/>
          <w:bCs/>
          <w:color w:val="0E7490"/>
          <w:sz w:val="28"/>
          <w:szCs w:val="28"/>
        </w:rPr>
        <w:t xml:space="preserve">• ระบบสำรองข้อมูลฉุกเฉิน (Export/Import Backup): </w:t>
      </w:r>
      <w:r>
        <w:rPr>
          <w:rFonts w:ascii="TH Sarabun New" w:cs="TH Sarabun New" w:eastAsia="TH Sarabun New" w:hAnsi="TH Sarabun New"/>
          <w:color w:val="1E293B"/>
          <w:sz w:val="28"/>
          <w:szCs w:val="28"/>
        </w:rPr>
        <w:t xml:space="preserve">ผู้ดูแลระบบสามารถดาวน์โหลดไฟล์สำรองข้อมูล JSON เก็บไว้ในอุปกรณ์สำรองได้ทุกสัปดาห์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color w:val="0E7490"/>
          <w:sz w:val="40"/>
          <w:szCs w:val="40"/>
        </w:rPr>
        <w:t xml:space="preserve">บทที่ 6: คำถามที่พบบ่อยและการแก้ปัญหาเบื้องต้น (FAQ &amp; Troubleshooting)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D97706"/>
          <w:sz w:val="30"/>
          <w:szCs w:val="30"/>
        </w:rPr>
        <w:t xml:space="preserve">Q1: ทำไมข้อมูลที่เพิ่มในเครื่องคอมพิวเตอร์หน้าเคาน์เตอร์ ถึงยังไม่แสดงใน iPad ของนักบำบัด?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A: ระบบใช้กลไก Real-Time Delta Sync ปกติข้อมูลจะอัปเดตถึงกันภายใน 1-2 วินาที หากข้อมูลยังไม่แสดง ให้ตรวจสอบว่า iPad เชื่อมต่ออินเทอร์เน็ตหรือไม่ หากเน็ตหลุดเมื่อเชื่อมต่อใหม่ระบบจะซิงค์ข้อมูลให้ทันที หรือสามารถกดปุ่ม "รีเฟรช (F5)" หนึ่งครั้งเพื่อให้ระบบดึงข้อมูลล่าสุดจาก Supabase Cloud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D97706"/>
          <w:sz w:val="30"/>
          <w:szCs w:val="30"/>
        </w:rPr>
        <w:t xml:space="preserve">Q2: การส่งข้อความเตือนนัดหมาย LINE ไม่สำเร็จ เกิดจากสาเหตุใด?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A: ตรวจสอบ 2 จุด: (1) ในแฟ้มประวัติคนไข้ มีการระบุ LINE User ID ของผู้ปกครองแล้วหรือไม่ หากยังไม่มี ให้ผู้ปกครองแอด LINE OA ของคลินิกและผูกรหัสก่อน (2) ตรวจสอบโควตาแพ็กเกจส่งข้อความของ LINE Official Account ประจำเดือนว่าเต็มหรือไม่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D97706"/>
          <w:sz w:val="30"/>
          <w:szCs w:val="30"/>
        </w:rPr>
        <w:t xml:space="preserve">Q3: ลายเซ็นดิจิทัลของผู้ปกครองหาย หรือเซ็นไม่ติดบนหน้าจอ iPad?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A: กล่องเซ็นชื่อได้รับการตั้งค่า touch-action: none เพื่อรองรับทั้งนิ้วมือและ Apple Pencil หากเซ็นไม่ติด ให้ตรวจสอบว่าหน้าต่างบราวเซอร์ไม่ได้ถูกซูม (Zoom) ค้างไว้ หรือลองกดปุ่ม "ล้างลายเซ็น" แล้วเริ่มเซ็นใหม่อีกครั้ง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D97706"/>
          <w:sz w:val="30"/>
          <w:szCs w:val="30"/>
        </w:rPr>
        <w:t xml:space="preserve">Q4: หากต้องการพิมพ์เอกสาร (ใบเสร็จ, รายงาน ITP, การ์ด Home Program) แต่หน้าต่างพิมพ์ไม่แสดง?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A: ตรวจสอบว่าเว็บเบราว์เซอร์ (Chrome, Safari, Edge) มีการบล็อก Pop-up หรือไม่ ให้เลือก "อนุญาตให้แสดงหน้าต่างป๊อปอัปเสมอสำหรับเว็บไซต์นี้" จากนั้นกดสั่งพิมพ์อีกครั้ง</w:t>
      </w:r>
    </w:p>
    <w:p>
      <w:pPr>
        <w:spacing w:after="120" w:before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/>
      </w:r>
    </w:p>
    <w:tbl>
      <w:tblPr>
        <w:tblW w:type="pct" w:w="5000"/>
        <w:tblBorders>
          <w:top w:val="none"/>
          <w:left w:val="single" w:color="3B82F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3B82F6"/>
                <w:sz w:val="28"/>
                <w:szCs w:val="28"/>
              </w:rPr>
              <w:t xml:space="preserve">📞 ช่องทางการติดต่อและสนับสนุนระบบ (Technical Support)</w:t>
            </w:r>
          </w:p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color w:val="1E293B"/>
                <w:sz w:val="26"/>
                <w:szCs w:val="26"/>
              </w:rPr>
              <w:t xml:space="preserve">หากพบปัญหาการใช้งานระบบที่ไม่สามารถแก้ไขได้ หรือต้องการเสนอแนะการพัฒนาฟังก์ชันเพิ่มเติม กรุณาติดต่อทีมพัฒนาระบบ ฮักดีโฮม ได้ตลอดเวลาทำการ โทร: 08x-xxx-xxxx | LINE Official: @hugdeehome-support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4748B"/>
        <w:sz w:val="22"/>
        <w:szCs w:val="22"/>
      </w:rPr>
      <w:t xml:space="preserve">หน้าที่ </w:t>
    </w:r>
    <w:r>
      <w:rPr>
        <w:rFonts w:ascii="TH Sarabun New" w:cs="TH Sarabun New" w:eastAsia="TH Sarabun New" w:hAnsi="TH Sarabun New"/>
        <w:color w:val="64748B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4748B"/>
        <w:sz w:val="22"/>
        <w:szCs w:val="22"/>
      </w:rPr>
      <w:t xml:space="preserve"> จากทั้งหมด </w:t>
    </w:r>
    <w:r>
      <w:rPr>
        <w:rFonts w:ascii="TH Sarabun New" w:cs="TH Sarabun New" w:eastAsia="TH Sarabun New" w:hAnsi="TH Sarabun New"/>
        <w:color w:val="64748B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คู่มือการใช้งานระบบคลินิกกิจกรรมบำบัด ฮักดีโฮม (HDH-CIS) | รุ่นอัปเดต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E293B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3d220ed8e1d7bf2f2946e650d07900c60c0565e.undefined"/><Relationship Id="rId10" Type="http://schemas.openxmlformats.org/officeDocument/2006/relationships/image" Target="media/a1e84fafd2a9cfbaf14bb36311550771cba0ae2a.undefined"/><Relationship Id="rId11" Type="http://schemas.openxmlformats.org/officeDocument/2006/relationships/image" Target="media/35aec38057c2781c2660657927973f708f9121c9.undefined"/><Relationship Id="rId12" Type="http://schemas.openxmlformats.org/officeDocument/2006/relationships/image" Target="media/9071bb9ba5aff916459d2a7a2b048b5faf59d360.undefined"/><Relationship Id="rId13" Type="http://schemas.openxmlformats.org/officeDocument/2006/relationships/image" Target="media/98ca6c5efacc104725171d8523db3258115dfcae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2026-10-03T09:36:03.983Z</dcterms:created>
  <dcterms:modified xsi:type="dcterms:W3CDTF">2026-10-03T09:36:03.984Z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