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Tommaso Facchin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STA510 – Assignment 1 report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  <w:b/>
          <w:bCs/>
        </w:rPr>
        <w:t>Problem 1</w:t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a) The pdf is valid because is non negative and integrate to 1.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91440</wp:posOffset>
            </wp:positionH>
            <wp:positionV relativeFrom="paragraph">
              <wp:posOffset>54610</wp:posOffset>
            </wp:positionV>
            <wp:extent cx="3535045" cy="2859405"/>
            <wp:effectExtent l="0" t="0" r="0" b="0"/>
            <wp:wrapSquare wrapText="largest"/>
            <wp:docPr id="1" name="Immagin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b)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327660</wp:posOffset>
            </wp:positionH>
            <wp:positionV relativeFrom="paragraph">
              <wp:posOffset>635</wp:posOffset>
            </wp:positionV>
            <wp:extent cx="4032250" cy="2296160"/>
            <wp:effectExtent l="0" t="0" r="0" b="0"/>
            <wp:wrapSquare wrapText="largest"/>
            <wp:docPr id="2" name="Immagin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327025</wp:posOffset>
            </wp:positionH>
            <wp:positionV relativeFrom="paragraph">
              <wp:posOffset>111125</wp:posOffset>
            </wp:positionV>
            <wp:extent cx="4023360" cy="2759075"/>
            <wp:effectExtent l="0" t="0" r="0" b="0"/>
            <wp:wrapSquare wrapText="largest"/>
            <wp:docPr id="3" name="Immag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E[X] = a+10 means that a + 10m/s is the expected daily maximum wind speed during autumn. right in the middle of the minimum and maximum threshold.</w:t>
        <w:br/>
        <w:t>Var[X] = 100 means that the daily maximum wind speeds have a spread around their expected value with standard deviation 10m/s.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c) Before a the density is 0. I used the same substitution.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665730"/>
            <wp:effectExtent l="0" t="0" r="0" b="0"/>
            <wp:wrapSquare wrapText="largest"/>
            <wp:docPr id="4" name="Immagin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6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e)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>- i) for finding M I used same substitution, and derivatives to find the maximum.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>- ii) I calculated the acceptance probability. We generate a candidate Y from a uniform distribution U(a, a+20), then generate U from U(0,1) and accept Y if U is less than the calculated probability, otherwise reject. Repeat until we reach the desired number of sample.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60325</wp:posOffset>
            </wp:positionH>
            <wp:positionV relativeFrom="paragraph">
              <wp:posOffset>141605</wp:posOffset>
            </wp:positionV>
            <wp:extent cx="4935220" cy="4113530"/>
            <wp:effectExtent l="0" t="0" r="0" b="0"/>
            <wp:wrapSquare wrapText="largest"/>
            <wp:docPr id="5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  <w:b/>
          <w:bCs/>
        </w:rPr>
        <w:t>Problem 2</w:t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a) Calculated the log-likelihood, find the derivatives and set it = 0 to find the maximum, calculate the second derivatives to check whether the point is a maximum or a minimum, in this case it’s a maximum.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74295</wp:posOffset>
            </wp:positionH>
            <wp:positionV relativeFrom="paragraph">
              <wp:posOffset>81280</wp:posOffset>
            </wp:positionV>
            <wp:extent cx="6435725" cy="4154805"/>
            <wp:effectExtent l="0" t="0" r="0" b="0"/>
            <wp:wrapSquare wrapText="largest"/>
            <wp:docPr id="6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25" cy="415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b) B hat is an unbiased estimator because E[B hat] = B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50800</wp:posOffset>
            </wp:positionH>
            <wp:positionV relativeFrom="paragraph">
              <wp:posOffset>99060</wp:posOffset>
            </wp:positionV>
            <wp:extent cx="6840220" cy="3253105"/>
            <wp:effectExtent l="0" t="0" r="0" b="0"/>
            <wp:wrapSquare wrapText="largest"/>
            <wp:docPr id="7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 xml:space="preserve">c)  The CLT implies that for sufficiently large n, the sample mean is approximately normally distributed with mean B and sd B/sqrt(n). 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132080</wp:posOffset>
            </wp:positionV>
            <wp:extent cx="6840220" cy="3206115"/>
            <wp:effectExtent l="0" t="0" r="0" b="0"/>
            <wp:wrapSquare wrapText="largest"/>
            <wp:docPr id="8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  <w:b/>
          <w:bCs/>
        </w:rPr>
        <w:t>Problem 3</w:t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c) No, the exponential distribution does not provide a good fit. It gives to much probability near the lowest values. A gamma distribution might be better, because the peak density can be different from zero.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  <w:b/>
          <w:bCs/>
        </w:rPr>
        <w:t>Problem 4</w:t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 xml:space="preserve">a) Expectations can just be summed together. The first two are given by the problem, the other two are easy to calculate. </w:t>
      </w:r>
      <w:r>
        <w:rPr>
          <w:rFonts w:ascii="Segoe UI" w:hAnsi="Segoe UI"/>
        </w:rPr>
        <w:t xml:space="preserve">Because the sources are independent, the variance also add together. First is </w:t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-10160</wp:posOffset>
            </wp:positionH>
            <wp:positionV relativeFrom="paragraph">
              <wp:posOffset>704215</wp:posOffset>
            </wp:positionV>
            <wp:extent cx="6420485" cy="3510915"/>
            <wp:effectExtent l="0" t="0" r="0" b="0"/>
            <wp:wrapSquare wrapText="largest"/>
            <wp:docPr id="9" name="Immagin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85" cy="351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given, the other are easy to calculate.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Indiceuser">
    <w:name w:val="Indice (user)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LibreOffice/26.8.0.3$Windows_X86_64 LibreOffice_project/bce0998afefdbc355585ca324285661a2170ba77</Application>
  <AppVersion>15.0000</AppVersion>
  <Pages>4</Pages>
  <Words>296</Words>
  <Characters>1389</Characters>
  <CharactersWithSpaces>1672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2026-09-24T21:31:25Z</dcterms:created>
  <dc:creator/>
  <dc:description/>
  <dc:language>it-IT</dc:language>
  <cp:lastModifiedBy/>
  <dcterms:modified xsi:type="dcterms:W3CDTF">2026-09-26T22:55:52Z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