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36A" w:rsidRDefault="0059736A" w:rsidP="0059736A">
      <w:pPr>
        <w:pStyle w:val="Heading1"/>
      </w:pPr>
      <w:r>
        <w:t>Class</w:t>
      </w:r>
      <w:r w:rsidR="006447BA">
        <w:t xml:space="preserve"> 32</w:t>
      </w:r>
    </w:p>
    <w:p w:rsidR="00E10738" w:rsidRDefault="0059736A" w:rsidP="0059736A">
      <w:pPr>
        <w:pStyle w:val="Heading1"/>
      </w:pPr>
      <w:r>
        <w:t>Question 1</w:t>
      </w:r>
    </w:p>
    <w:p w:rsidR="0006258B" w:rsidRPr="005810D6" w:rsidRDefault="00354BCB" w:rsidP="0006258B">
      <w:pPr>
        <w:rPr>
          <w:color w:val="00B050"/>
        </w:rPr>
      </w:pPr>
      <w:r w:rsidRPr="005810D6">
        <w:rPr>
          <w:color w:val="00B050"/>
        </w:rPr>
        <w:t xml:space="preserve">The PPP theory </w:t>
      </w:r>
      <w:r w:rsidR="00EB5CCD" w:rsidRPr="005810D6">
        <w:rPr>
          <w:color w:val="00B050"/>
        </w:rPr>
        <w:t xml:space="preserve">of the determination of nominal exchange rate </w:t>
      </w:r>
      <w:r w:rsidRPr="005810D6">
        <w:rPr>
          <w:color w:val="00B050"/>
        </w:rPr>
        <w:t>proposes that</w:t>
      </w:r>
      <w:r w:rsidR="0006258B" w:rsidRPr="005810D6">
        <w:rPr>
          <w:color w:val="00B050"/>
        </w:rPr>
        <w:t xml:space="preserve"> </w:t>
      </w:r>
    </w:p>
    <w:p w:rsidR="00354BCB" w:rsidRPr="005810D6" w:rsidRDefault="00354BCB" w:rsidP="00EB4920">
      <w:pPr>
        <w:pStyle w:val="ListParagraph"/>
        <w:numPr>
          <w:ilvl w:val="0"/>
          <w:numId w:val="4"/>
        </w:numPr>
        <w:rPr>
          <w:color w:val="00B050"/>
        </w:rPr>
      </w:pPr>
      <w:r w:rsidRPr="005810D6">
        <w:rPr>
          <w:color w:val="00B050"/>
        </w:rPr>
        <w:t>E=P/P*</w:t>
      </w:r>
    </w:p>
    <w:p w:rsidR="0006258B" w:rsidRPr="005810D6" w:rsidRDefault="00354BCB" w:rsidP="00EB4920">
      <w:pPr>
        <w:pStyle w:val="ListParagraph"/>
        <w:numPr>
          <w:ilvl w:val="0"/>
          <w:numId w:val="4"/>
        </w:numPr>
        <w:rPr>
          <w:color w:val="00B050"/>
        </w:rPr>
      </w:pPr>
      <w:r w:rsidRPr="005810D6">
        <w:rPr>
          <w:color w:val="00B050"/>
        </w:rPr>
        <w:t>E=P+P*</w:t>
      </w:r>
    </w:p>
    <w:p w:rsidR="00354BCB" w:rsidRPr="005810D6" w:rsidRDefault="00354BCB" w:rsidP="00354BCB">
      <w:pPr>
        <w:pStyle w:val="ListParagraph"/>
        <w:numPr>
          <w:ilvl w:val="0"/>
          <w:numId w:val="4"/>
        </w:numPr>
        <w:rPr>
          <w:color w:val="00B050"/>
        </w:rPr>
      </w:pPr>
      <w:r w:rsidRPr="005810D6">
        <w:rPr>
          <w:color w:val="00B050"/>
        </w:rPr>
        <w:t>E+P+P*=0</w:t>
      </w:r>
    </w:p>
    <w:p w:rsidR="0006258B" w:rsidRPr="005810D6" w:rsidRDefault="00901CF1" w:rsidP="00EB4920">
      <w:pPr>
        <w:pStyle w:val="ListParagraph"/>
        <w:numPr>
          <w:ilvl w:val="0"/>
          <w:numId w:val="4"/>
        </w:numPr>
        <w:rPr>
          <w:color w:val="00B050"/>
        </w:rPr>
      </w:pPr>
      <w:r w:rsidRPr="005810D6">
        <w:rPr>
          <w:color w:val="00B050"/>
        </w:rPr>
        <w:t>E=1</w:t>
      </w:r>
    </w:p>
    <w:p w:rsidR="00901CF1" w:rsidRPr="005810D6" w:rsidRDefault="00901CF1" w:rsidP="00901CF1">
      <w:pPr>
        <w:rPr>
          <w:color w:val="00B050"/>
        </w:rPr>
      </w:pPr>
      <w:r w:rsidRPr="005810D6">
        <w:rPr>
          <w:color w:val="00B050"/>
        </w:rPr>
        <w:t>Where P and P* are the price levels at home and abroad, and E is the domestic exchange rate (amount of local currency paid for a unit of foreign currency).</w:t>
      </w:r>
    </w:p>
    <w:p w:rsidR="0006258B" w:rsidRPr="005810D6" w:rsidRDefault="00354BCB" w:rsidP="0006258B">
      <w:pPr>
        <w:rPr>
          <w:color w:val="00B050"/>
        </w:rPr>
      </w:pPr>
      <w:r w:rsidRPr="005810D6">
        <w:rPr>
          <w:color w:val="00B050"/>
        </w:rPr>
        <w:t>Correct answer: a</w:t>
      </w:r>
      <w:r w:rsidR="0006258B" w:rsidRPr="005810D6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2</w:t>
      </w:r>
    </w:p>
    <w:p w:rsidR="0059736A" w:rsidRPr="007B798E" w:rsidRDefault="00203B17" w:rsidP="0059736A">
      <w:pPr>
        <w:rPr>
          <w:color w:val="00B050"/>
        </w:rPr>
      </w:pPr>
      <w:r w:rsidRPr="00203B17">
        <w:rPr>
          <w:color w:val="00B050"/>
        </w:rPr>
        <w:t xml:space="preserve">Higher consumer prices in advanced economies relative to those in emerging economies </w:t>
      </w:r>
      <w:proofErr w:type="gramStart"/>
      <w:r w:rsidRPr="00203B17">
        <w:rPr>
          <w:color w:val="00B050"/>
        </w:rPr>
        <w:t>are sometimes explained</w:t>
      </w:r>
      <w:proofErr w:type="gramEnd"/>
      <w:r w:rsidRPr="00203B17">
        <w:rPr>
          <w:color w:val="00B050"/>
        </w:rPr>
        <w:t xml:space="preserve"> by higher productivity in traded sectors in advanced countries. How did we call this explanation in class?</w:t>
      </w:r>
      <w:r w:rsidR="005810D6" w:rsidRPr="007B798E">
        <w:rPr>
          <w:color w:val="00B050"/>
        </w:rPr>
        <w:t xml:space="preserve"> </w:t>
      </w:r>
    </w:p>
    <w:p w:rsidR="00EB4920" w:rsidRPr="007B798E" w:rsidRDefault="005810D6" w:rsidP="00AF75DC">
      <w:pPr>
        <w:pStyle w:val="ListParagraph"/>
        <w:numPr>
          <w:ilvl w:val="0"/>
          <w:numId w:val="14"/>
        </w:numPr>
        <w:rPr>
          <w:color w:val="00B050"/>
        </w:rPr>
      </w:pPr>
      <w:r w:rsidRPr="007B798E">
        <w:rPr>
          <w:color w:val="00B050"/>
        </w:rPr>
        <w:t>The Fisher Effect</w:t>
      </w:r>
      <w:r w:rsidR="00B60410" w:rsidRPr="007B798E">
        <w:rPr>
          <w:color w:val="00B050"/>
        </w:rPr>
        <w:t>;</w:t>
      </w:r>
    </w:p>
    <w:p w:rsidR="00EB4920" w:rsidRPr="007B798E" w:rsidRDefault="005810D6" w:rsidP="00461507">
      <w:pPr>
        <w:pStyle w:val="ListParagraph"/>
        <w:numPr>
          <w:ilvl w:val="0"/>
          <w:numId w:val="14"/>
        </w:numPr>
        <w:rPr>
          <w:color w:val="00B050"/>
        </w:rPr>
      </w:pPr>
      <w:r w:rsidRPr="007B798E">
        <w:rPr>
          <w:color w:val="00B050"/>
        </w:rPr>
        <w:t>The Balassa-Samuelson effect</w:t>
      </w:r>
      <w:r w:rsidR="001049FA" w:rsidRPr="007B798E">
        <w:rPr>
          <w:color w:val="00B050"/>
        </w:rPr>
        <w:t>;</w:t>
      </w:r>
    </w:p>
    <w:p w:rsidR="00EB4920" w:rsidRPr="007B798E" w:rsidRDefault="005810D6" w:rsidP="00AF75DC">
      <w:pPr>
        <w:pStyle w:val="ListParagraph"/>
        <w:numPr>
          <w:ilvl w:val="0"/>
          <w:numId w:val="14"/>
        </w:numPr>
        <w:rPr>
          <w:color w:val="00B050"/>
        </w:rPr>
      </w:pPr>
      <w:r w:rsidRPr="007B798E">
        <w:rPr>
          <w:color w:val="00B050"/>
        </w:rPr>
        <w:t>Exchange rate overshooting</w:t>
      </w:r>
      <w:r w:rsidR="00A85821" w:rsidRPr="007B798E">
        <w:rPr>
          <w:color w:val="00B050"/>
        </w:rPr>
        <w:t>;</w:t>
      </w:r>
    </w:p>
    <w:p w:rsidR="00EB4920" w:rsidRPr="007B798E" w:rsidRDefault="00284543" w:rsidP="00AF75DC">
      <w:pPr>
        <w:pStyle w:val="ListParagraph"/>
        <w:numPr>
          <w:ilvl w:val="0"/>
          <w:numId w:val="14"/>
        </w:numPr>
        <w:rPr>
          <w:color w:val="00B050"/>
        </w:rPr>
      </w:pPr>
      <w:r w:rsidRPr="007B798E">
        <w:rPr>
          <w:color w:val="00B050"/>
        </w:rPr>
        <w:t>The J curve</w:t>
      </w:r>
      <w:r w:rsidR="00A85821" w:rsidRPr="007B798E">
        <w:rPr>
          <w:color w:val="00B050"/>
        </w:rPr>
        <w:t>.</w:t>
      </w:r>
    </w:p>
    <w:p w:rsidR="00AF75DC" w:rsidRPr="007B798E" w:rsidRDefault="00284543" w:rsidP="00AF75DC">
      <w:pPr>
        <w:rPr>
          <w:color w:val="00B050"/>
        </w:rPr>
      </w:pPr>
      <w:r w:rsidRPr="007B798E">
        <w:rPr>
          <w:color w:val="00B050"/>
        </w:rPr>
        <w:t>Correct answer: b</w:t>
      </w:r>
      <w:r w:rsidR="00AF75DC" w:rsidRPr="007B798E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3</w:t>
      </w:r>
    </w:p>
    <w:p w:rsidR="00F13200" w:rsidRPr="007B798E" w:rsidRDefault="000D78DB" w:rsidP="00F13200">
      <w:pPr>
        <w:rPr>
          <w:color w:val="00B050"/>
        </w:rPr>
      </w:pPr>
      <w:r w:rsidRPr="007B798E">
        <w:rPr>
          <w:color w:val="00B050"/>
        </w:rPr>
        <w:t>If t</w:t>
      </w:r>
      <w:r w:rsidR="00035F37" w:rsidRPr="007B798E">
        <w:rPr>
          <w:color w:val="00B050"/>
        </w:rPr>
        <w:t>he J-curve</w:t>
      </w:r>
      <w:r w:rsidRPr="007B798E">
        <w:rPr>
          <w:color w:val="00B050"/>
        </w:rPr>
        <w:t xml:space="preserve"> (covered in class) is </w:t>
      </w:r>
      <w:r w:rsidR="00B322D5" w:rsidRPr="007B798E">
        <w:rPr>
          <w:color w:val="00B050"/>
        </w:rPr>
        <w:t xml:space="preserve">a </w:t>
      </w:r>
      <w:r w:rsidRPr="007B798E">
        <w:rPr>
          <w:color w:val="00B050"/>
        </w:rPr>
        <w:t>correct representation of reality, then a</w:t>
      </w:r>
      <w:r w:rsidR="00B754CE" w:rsidRPr="007B798E">
        <w:rPr>
          <w:color w:val="00B050"/>
        </w:rPr>
        <w:t xml:space="preserve"> real</w:t>
      </w:r>
      <w:r w:rsidRPr="007B798E">
        <w:rPr>
          <w:color w:val="00B050"/>
        </w:rPr>
        <w:t xml:space="preserve"> currency depreciation </w:t>
      </w:r>
      <w:r w:rsidR="00B754CE" w:rsidRPr="007B798E">
        <w:rPr>
          <w:color w:val="00B050"/>
        </w:rPr>
        <w:t xml:space="preserve">at home </w:t>
      </w:r>
      <w:r w:rsidR="00A07BF4" w:rsidRPr="007B798E">
        <w:rPr>
          <w:color w:val="00B050"/>
          <w:u w:val="single"/>
        </w:rPr>
        <w:t>immediately</w:t>
      </w:r>
      <w:r w:rsidR="00A07BF4" w:rsidRPr="007B798E">
        <w:rPr>
          <w:color w:val="00B050"/>
        </w:rPr>
        <w:t xml:space="preserve"> </w:t>
      </w:r>
      <w:r w:rsidRPr="007B798E">
        <w:rPr>
          <w:color w:val="00B050"/>
        </w:rPr>
        <w:t>leads to …</w:t>
      </w:r>
    </w:p>
    <w:p w:rsidR="00403B45" w:rsidRPr="007B798E" w:rsidRDefault="00403B45" w:rsidP="00403B45">
      <w:pPr>
        <w:pStyle w:val="ListParagraph"/>
        <w:numPr>
          <w:ilvl w:val="0"/>
          <w:numId w:val="5"/>
        </w:numPr>
        <w:rPr>
          <w:color w:val="00B050"/>
        </w:rPr>
      </w:pPr>
      <w:r w:rsidRPr="007B798E">
        <w:rPr>
          <w:color w:val="00B050"/>
        </w:rPr>
        <w:t xml:space="preserve">… an increase in </w:t>
      </w:r>
      <w:r w:rsidR="00D41FB2" w:rsidRPr="007B798E">
        <w:rPr>
          <w:color w:val="00B050"/>
        </w:rPr>
        <w:t xml:space="preserve">the </w:t>
      </w:r>
      <w:r w:rsidRPr="007B798E">
        <w:rPr>
          <w:color w:val="00B050"/>
        </w:rPr>
        <w:t>home trade balance;</w:t>
      </w:r>
    </w:p>
    <w:p w:rsidR="000B269C" w:rsidRPr="007B798E" w:rsidRDefault="00552B7D" w:rsidP="000B269C">
      <w:pPr>
        <w:pStyle w:val="ListParagraph"/>
        <w:numPr>
          <w:ilvl w:val="0"/>
          <w:numId w:val="5"/>
        </w:numPr>
        <w:rPr>
          <w:color w:val="00B050"/>
        </w:rPr>
      </w:pPr>
      <w:r w:rsidRPr="007B798E">
        <w:rPr>
          <w:color w:val="00B050"/>
        </w:rPr>
        <w:t>… a</w:t>
      </w:r>
      <w:r w:rsidR="000D78DB" w:rsidRPr="007B798E">
        <w:rPr>
          <w:color w:val="00B050"/>
        </w:rPr>
        <w:t xml:space="preserve"> decline in </w:t>
      </w:r>
      <w:r w:rsidR="00D41FB2" w:rsidRPr="007B798E">
        <w:rPr>
          <w:color w:val="00B050"/>
        </w:rPr>
        <w:t xml:space="preserve">the </w:t>
      </w:r>
      <w:r w:rsidR="000D78DB" w:rsidRPr="007B798E">
        <w:rPr>
          <w:color w:val="00B050"/>
        </w:rPr>
        <w:t>home trade balance;</w:t>
      </w:r>
    </w:p>
    <w:p w:rsidR="002132BD" w:rsidRPr="007B798E" w:rsidRDefault="00552B7D" w:rsidP="000B269C">
      <w:pPr>
        <w:pStyle w:val="ListParagraph"/>
        <w:numPr>
          <w:ilvl w:val="0"/>
          <w:numId w:val="5"/>
        </w:numPr>
        <w:rPr>
          <w:color w:val="00B050"/>
        </w:rPr>
      </w:pPr>
      <w:r w:rsidRPr="007B798E">
        <w:rPr>
          <w:color w:val="00B050"/>
        </w:rPr>
        <w:t>… n</w:t>
      </w:r>
      <w:r w:rsidR="000D78DB" w:rsidRPr="007B798E">
        <w:rPr>
          <w:color w:val="00B050"/>
        </w:rPr>
        <w:t xml:space="preserve">o change in </w:t>
      </w:r>
      <w:r w:rsidR="00D41FB2" w:rsidRPr="007B798E">
        <w:rPr>
          <w:color w:val="00B050"/>
        </w:rPr>
        <w:t xml:space="preserve">the </w:t>
      </w:r>
      <w:r w:rsidR="000D78DB" w:rsidRPr="007B798E">
        <w:rPr>
          <w:color w:val="00B050"/>
        </w:rPr>
        <w:t>home trade balance;</w:t>
      </w:r>
    </w:p>
    <w:p w:rsidR="002132BD" w:rsidRPr="007B798E" w:rsidRDefault="00552B7D" w:rsidP="000B269C">
      <w:pPr>
        <w:pStyle w:val="ListParagraph"/>
        <w:numPr>
          <w:ilvl w:val="0"/>
          <w:numId w:val="5"/>
        </w:numPr>
        <w:rPr>
          <w:color w:val="00B050"/>
        </w:rPr>
      </w:pPr>
      <w:r w:rsidRPr="007B798E">
        <w:rPr>
          <w:color w:val="00B050"/>
        </w:rPr>
        <w:t xml:space="preserve">… </w:t>
      </w:r>
      <w:proofErr w:type="gramStart"/>
      <w:r w:rsidRPr="007B798E">
        <w:rPr>
          <w:color w:val="00B050"/>
        </w:rPr>
        <w:t>a</w:t>
      </w:r>
      <w:proofErr w:type="gramEnd"/>
      <w:r w:rsidR="00B754CE" w:rsidRPr="007B798E">
        <w:rPr>
          <w:color w:val="00B050"/>
        </w:rPr>
        <w:t xml:space="preserve"> </w:t>
      </w:r>
      <w:r w:rsidRPr="007B798E">
        <w:rPr>
          <w:color w:val="00B050"/>
        </w:rPr>
        <w:t>violation of the covered interest rate parity.</w:t>
      </w:r>
    </w:p>
    <w:p w:rsidR="00AF75DC" w:rsidRPr="007B798E" w:rsidRDefault="00403B45" w:rsidP="00AF75DC">
      <w:pPr>
        <w:rPr>
          <w:color w:val="00B050"/>
        </w:rPr>
      </w:pPr>
      <w:r w:rsidRPr="007B798E">
        <w:rPr>
          <w:color w:val="00B050"/>
        </w:rPr>
        <w:t>Correct answer: b</w:t>
      </w:r>
      <w:r w:rsidR="00AF75DC" w:rsidRPr="007B798E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4</w:t>
      </w:r>
    </w:p>
    <w:p w:rsidR="006B29B5" w:rsidRPr="00575356" w:rsidRDefault="0033208C" w:rsidP="006B29B5">
      <w:pPr>
        <w:rPr>
          <w:color w:val="00B050"/>
        </w:rPr>
      </w:pPr>
      <w:r w:rsidRPr="00575356">
        <w:rPr>
          <w:color w:val="00B050"/>
        </w:rPr>
        <w:t>The AA</w:t>
      </w:r>
      <w:r w:rsidR="00C60D97" w:rsidRPr="00575356">
        <w:rPr>
          <w:color w:val="00B050"/>
        </w:rPr>
        <w:t xml:space="preserve"> schedule describes equilibrium on …</w:t>
      </w:r>
    </w:p>
    <w:p w:rsidR="00C60D97" w:rsidRPr="00575356" w:rsidRDefault="000A1960" w:rsidP="00894944">
      <w:pPr>
        <w:pStyle w:val="ListParagraph"/>
        <w:numPr>
          <w:ilvl w:val="0"/>
          <w:numId w:val="6"/>
        </w:numPr>
        <w:rPr>
          <w:color w:val="00B050"/>
        </w:rPr>
      </w:pPr>
      <w:r w:rsidRPr="00575356">
        <w:rPr>
          <w:color w:val="00B050"/>
        </w:rPr>
        <w:t xml:space="preserve">the foreign exchange </w:t>
      </w:r>
      <w:r w:rsidR="00E130BA" w:rsidRPr="00575356">
        <w:rPr>
          <w:color w:val="00B050"/>
        </w:rPr>
        <w:t xml:space="preserve">and </w:t>
      </w:r>
      <w:r w:rsidRPr="00575356">
        <w:rPr>
          <w:color w:val="00B050"/>
        </w:rPr>
        <w:t>m</w:t>
      </w:r>
      <w:r w:rsidR="00E130BA" w:rsidRPr="00575356">
        <w:rPr>
          <w:color w:val="00B050"/>
        </w:rPr>
        <w:t>oney market</w:t>
      </w:r>
      <w:r w:rsidRPr="00575356">
        <w:rPr>
          <w:color w:val="00B050"/>
        </w:rPr>
        <w:t>s</w:t>
      </w:r>
      <w:r w:rsidR="00C60D97" w:rsidRPr="00575356">
        <w:rPr>
          <w:color w:val="00B050"/>
        </w:rPr>
        <w:t>;</w:t>
      </w:r>
    </w:p>
    <w:p w:rsidR="000F2D17" w:rsidRPr="00575356" w:rsidRDefault="000A1960" w:rsidP="00894944">
      <w:pPr>
        <w:pStyle w:val="ListParagraph"/>
        <w:numPr>
          <w:ilvl w:val="0"/>
          <w:numId w:val="6"/>
        </w:numPr>
        <w:rPr>
          <w:color w:val="00B050"/>
        </w:rPr>
      </w:pPr>
      <w:r w:rsidRPr="00575356">
        <w:rPr>
          <w:color w:val="00B050"/>
        </w:rPr>
        <w:lastRenderedPageBreak/>
        <w:t>the market for government bonds</w:t>
      </w:r>
      <w:r w:rsidR="00C60D97" w:rsidRPr="00575356">
        <w:rPr>
          <w:color w:val="00B050"/>
        </w:rPr>
        <w:t>;</w:t>
      </w:r>
    </w:p>
    <w:p w:rsidR="00C60D97" w:rsidRPr="00575356" w:rsidRDefault="000A1960" w:rsidP="00C60D97">
      <w:pPr>
        <w:pStyle w:val="ListParagraph"/>
        <w:numPr>
          <w:ilvl w:val="0"/>
          <w:numId w:val="6"/>
        </w:numPr>
        <w:rPr>
          <w:color w:val="00B050"/>
        </w:rPr>
      </w:pPr>
      <w:r w:rsidRPr="00575356">
        <w:rPr>
          <w:color w:val="00B050"/>
        </w:rPr>
        <w:t>the g</w:t>
      </w:r>
      <w:r w:rsidR="00C60D97" w:rsidRPr="00575356">
        <w:rPr>
          <w:color w:val="00B050"/>
        </w:rPr>
        <w:t>oods market;</w:t>
      </w:r>
    </w:p>
    <w:p w:rsidR="002B7BEC" w:rsidRPr="00575356" w:rsidRDefault="00EB5CCD" w:rsidP="00894944">
      <w:pPr>
        <w:pStyle w:val="ListParagraph"/>
        <w:numPr>
          <w:ilvl w:val="0"/>
          <w:numId w:val="6"/>
        </w:numPr>
        <w:rPr>
          <w:color w:val="00B050"/>
        </w:rPr>
      </w:pPr>
      <w:r w:rsidRPr="00575356">
        <w:rPr>
          <w:color w:val="00B050"/>
        </w:rPr>
        <w:t>None of the above</w:t>
      </w:r>
      <w:r w:rsidR="00C60D97" w:rsidRPr="00575356">
        <w:rPr>
          <w:color w:val="00B050"/>
        </w:rPr>
        <w:t>.</w:t>
      </w:r>
    </w:p>
    <w:p w:rsidR="00FD515D" w:rsidRPr="00575356" w:rsidRDefault="00575356" w:rsidP="00FD515D">
      <w:pPr>
        <w:rPr>
          <w:color w:val="00B050"/>
        </w:rPr>
      </w:pPr>
      <w:r w:rsidRPr="00575356">
        <w:rPr>
          <w:color w:val="00B050"/>
        </w:rPr>
        <w:t>Correct answer: a</w:t>
      </w:r>
      <w:r w:rsidR="00FD515D" w:rsidRPr="00575356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5</w:t>
      </w:r>
    </w:p>
    <w:p w:rsidR="00E307B9" w:rsidRPr="00575356" w:rsidRDefault="003B06F9" w:rsidP="00E307B9">
      <w:pPr>
        <w:rPr>
          <w:color w:val="00B050"/>
        </w:rPr>
      </w:pPr>
      <w:r w:rsidRPr="00575356">
        <w:rPr>
          <w:color w:val="00B050"/>
        </w:rPr>
        <w:t xml:space="preserve">When </w:t>
      </w:r>
      <w:r w:rsidR="00EF0493" w:rsidRPr="00575356">
        <w:rPr>
          <w:color w:val="00B050"/>
        </w:rPr>
        <w:t>domestic</w:t>
      </w:r>
      <w:r w:rsidR="001D3A8C" w:rsidRPr="00575356">
        <w:rPr>
          <w:color w:val="00B050"/>
        </w:rPr>
        <w:t xml:space="preserve"> </w:t>
      </w:r>
      <w:r w:rsidRPr="00575356">
        <w:rPr>
          <w:color w:val="00B050"/>
        </w:rPr>
        <w:t xml:space="preserve">producers </w:t>
      </w:r>
      <w:proofErr w:type="gramStart"/>
      <w:r w:rsidRPr="00575356">
        <w:rPr>
          <w:color w:val="00B050"/>
        </w:rPr>
        <w:t>set</w:t>
      </w:r>
      <w:proofErr w:type="gramEnd"/>
      <w:r w:rsidRPr="00575356">
        <w:rPr>
          <w:color w:val="00B050"/>
        </w:rPr>
        <w:t xml:space="preserve"> their</w:t>
      </w:r>
      <w:r w:rsidR="001D3A8C" w:rsidRPr="00575356">
        <w:rPr>
          <w:color w:val="00B050"/>
        </w:rPr>
        <w:t xml:space="preserve"> export prices in the currencies of the countries </w:t>
      </w:r>
      <w:r w:rsidRPr="00575356">
        <w:rPr>
          <w:color w:val="00B050"/>
        </w:rPr>
        <w:t>they export</w:t>
      </w:r>
      <w:r w:rsidR="001D3A8C" w:rsidRPr="00575356">
        <w:rPr>
          <w:color w:val="00B050"/>
        </w:rPr>
        <w:t xml:space="preserve"> to, we call this</w:t>
      </w:r>
    </w:p>
    <w:p w:rsidR="00E307B9" w:rsidRPr="00575356" w:rsidRDefault="00EF0493" w:rsidP="005300E4">
      <w:pPr>
        <w:pStyle w:val="ListParagraph"/>
        <w:numPr>
          <w:ilvl w:val="0"/>
          <w:numId w:val="7"/>
        </w:numPr>
        <w:rPr>
          <w:color w:val="00B050"/>
        </w:rPr>
      </w:pPr>
      <w:r w:rsidRPr="00575356">
        <w:rPr>
          <w:color w:val="00B050"/>
        </w:rPr>
        <w:t>producer-currency pricing (</w:t>
      </w:r>
      <w:r w:rsidR="001D3A8C" w:rsidRPr="00575356">
        <w:rPr>
          <w:color w:val="00B050"/>
        </w:rPr>
        <w:t>PCP</w:t>
      </w:r>
      <w:r w:rsidRPr="00575356">
        <w:rPr>
          <w:color w:val="00B050"/>
        </w:rPr>
        <w:t>)</w:t>
      </w:r>
      <w:r w:rsidR="001D3A8C" w:rsidRPr="00575356">
        <w:rPr>
          <w:color w:val="00B050"/>
        </w:rPr>
        <w:t>;</w:t>
      </w:r>
    </w:p>
    <w:p w:rsidR="00E307B9" w:rsidRPr="00575356" w:rsidRDefault="00EF0493" w:rsidP="00E307B9">
      <w:pPr>
        <w:pStyle w:val="ListParagraph"/>
        <w:numPr>
          <w:ilvl w:val="0"/>
          <w:numId w:val="7"/>
        </w:numPr>
        <w:rPr>
          <w:color w:val="00B050"/>
        </w:rPr>
      </w:pPr>
      <w:r w:rsidRPr="00575356">
        <w:rPr>
          <w:color w:val="00B050"/>
        </w:rPr>
        <w:t>local-currency pricing (LCP)</w:t>
      </w:r>
      <w:r w:rsidR="001D3A8C" w:rsidRPr="00575356">
        <w:rPr>
          <w:color w:val="00B050"/>
        </w:rPr>
        <w:t>;</w:t>
      </w:r>
    </w:p>
    <w:p w:rsidR="00EF0493" w:rsidRPr="00575356" w:rsidRDefault="00EF0493" w:rsidP="00EF0493">
      <w:pPr>
        <w:pStyle w:val="ListParagraph"/>
        <w:numPr>
          <w:ilvl w:val="0"/>
          <w:numId w:val="7"/>
        </w:numPr>
        <w:rPr>
          <w:color w:val="00B050"/>
        </w:rPr>
      </w:pPr>
      <w:r w:rsidRPr="00575356">
        <w:rPr>
          <w:color w:val="00B050"/>
        </w:rPr>
        <w:t>dominant currency paradigm (DCP);</w:t>
      </w:r>
    </w:p>
    <w:p w:rsidR="005300E4" w:rsidRPr="00575356" w:rsidRDefault="003B06F9" w:rsidP="005300E4">
      <w:pPr>
        <w:pStyle w:val="ListParagraph"/>
        <w:numPr>
          <w:ilvl w:val="0"/>
          <w:numId w:val="7"/>
        </w:numPr>
        <w:rPr>
          <w:color w:val="00B050"/>
        </w:rPr>
      </w:pPr>
      <w:proofErr w:type="gramStart"/>
      <w:r w:rsidRPr="00575356">
        <w:rPr>
          <w:color w:val="00B050"/>
        </w:rPr>
        <w:t>gross</w:t>
      </w:r>
      <w:proofErr w:type="gramEnd"/>
      <w:r w:rsidRPr="00575356">
        <w:rPr>
          <w:color w:val="00B050"/>
        </w:rPr>
        <w:t xml:space="preserve"> domestic product (</w:t>
      </w:r>
      <w:r w:rsidR="001D3A8C" w:rsidRPr="00575356">
        <w:rPr>
          <w:color w:val="00B050"/>
        </w:rPr>
        <w:t>GDP</w:t>
      </w:r>
      <w:r w:rsidRPr="00575356">
        <w:rPr>
          <w:color w:val="00B050"/>
        </w:rPr>
        <w:t>)</w:t>
      </w:r>
      <w:r w:rsidR="001D3A8C" w:rsidRPr="00575356">
        <w:rPr>
          <w:color w:val="00B050"/>
        </w:rPr>
        <w:t>.</w:t>
      </w:r>
    </w:p>
    <w:p w:rsidR="005300E4" w:rsidRPr="00575356" w:rsidRDefault="005300E4" w:rsidP="005300E4">
      <w:pPr>
        <w:rPr>
          <w:color w:val="00B050"/>
        </w:rPr>
      </w:pPr>
      <w:r w:rsidRPr="00575356">
        <w:rPr>
          <w:color w:val="00B050"/>
        </w:rPr>
        <w:t>Correct answer is</w:t>
      </w:r>
      <w:r w:rsidR="00F7455D" w:rsidRPr="00575356">
        <w:rPr>
          <w:color w:val="00B050"/>
        </w:rPr>
        <w:t xml:space="preserve"> </w:t>
      </w:r>
      <w:r w:rsidR="00EF0493" w:rsidRPr="00575356">
        <w:rPr>
          <w:color w:val="00B050"/>
        </w:rPr>
        <w:t>b</w:t>
      </w:r>
      <w:r w:rsidR="00F7455D" w:rsidRPr="00575356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6</w:t>
      </w:r>
    </w:p>
    <w:p w:rsidR="002D1853" w:rsidRPr="00B770BC" w:rsidRDefault="00AD0B43" w:rsidP="002D1853">
      <w:pPr>
        <w:rPr>
          <w:color w:val="00B050"/>
        </w:rPr>
      </w:pPr>
      <w:r w:rsidRPr="00B770BC">
        <w:rPr>
          <w:color w:val="00B050"/>
        </w:rPr>
        <w:t>Sterilized foreign exchange intervention</w:t>
      </w:r>
      <w:r w:rsidR="00D61A7D" w:rsidRPr="00B770BC">
        <w:rPr>
          <w:color w:val="00B050"/>
        </w:rPr>
        <w:t>s</w:t>
      </w:r>
      <w:r w:rsidRPr="00B770BC">
        <w:rPr>
          <w:color w:val="00B050"/>
        </w:rPr>
        <w:t xml:space="preserve"> </w:t>
      </w:r>
      <w:r w:rsidR="00575356" w:rsidRPr="00B770BC">
        <w:rPr>
          <w:color w:val="00B050"/>
        </w:rPr>
        <w:t xml:space="preserve">can </w:t>
      </w:r>
      <w:r w:rsidR="00360227" w:rsidRPr="00B770BC">
        <w:rPr>
          <w:color w:val="00B050"/>
        </w:rPr>
        <w:t xml:space="preserve">potentially </w:t>
      </w:r>
      <w:r w:rsidR="00575356" w:rsidRPr="00B770BC">
        <w:rPr>
          <w:color w:val="00B050"/>
        </w:rPr>
        <w:t>affect the exchange rate because</w:t>
      </w:r>
    </w:p>
    <w:p w:rsidR="00053C74" w:rsidRPr="00B770BC" w:rsidRDefault="00575356" w:rsidP="00053C74">
      <w:pPr>
        <w:pStyle w:val="ListParagraph"/>
        <w:numPr>
          <w:ilvl w:val="0"/>
          <w:numId w:val="15"/>
        </w:numPr>
        <w:rPr>
          <w:color w:val="00B050"/>
        </w:rPr>
      </w:pPr>
      <w:r w:rsidRPr="00B770BC">
        <w:rPr>
          <w:color w:val="00B050"/>
        </w:rPr>
        <w:t>they signal future monetary policy expansion</w:t>
      </w:r>
      <w:r w:rsidR="00AD0B43" w:rsidRPr="00B770BC">
        <w:rPr>
          <w:color w:val="00B050"/>
        </w:rPr>
        <w:t>;</w:t>
      </w:r>
    </w:p>
    <w:p w:rsidR="00A739CC" w:rsidRPr="00B770BC" w:rsidRDefault="00575356" w:rsidP="004C5320">
      <w:pPr>
        <w:pStyle w:val="ListParagraph"/>
        <w:numPr>
          <w:ilvl w:val="0"/>
          <w:numId w:val="15"/>
        </w:numPr>
        <w:rPr>
          <w:color w:val="00B050"/>
        </w:rPr>
      </w:pPr>
      <w:r w:rsidRPr="00B770BC">
        <w:rPr>
          <w:color w:val="00B050"/>
        </w:rPr>
        <w:t>they change the risk premium on government bonds</w:t>
      </w:r>
      <w:r w:rsidR="00AD0B43" w:rsidRPr="00B770BC">
        <w:rPr>
          <w:color w:val="00B050"/>
        </w:rPr>
        <w:t>;</w:t>
      </w:r>
    </w:p>
    <w:p w:rsidR="00C52B07" w:rsidRPr="00B770BC" w:rsidRDefault="00575356" w:rsidP="00053C74">
      <w:pPr>
        <w:pStyle w:val="ListParagraph"/>
        <w:numPr>
          <w:ilvl w:val="0"/>
          <w:numId w:val="15"/>
        </w:numPr>
        <w:rPr>
          <w:color w:val="00B050"/>
        </w:rPr>
      </w:pPr>
      <w:proofErr w:type="gramStart"/>
      <w:r w:rsidRPr="00B770BC">
        <w:rPr>
          <w:color w:val="00B050"/>
        </w:rPr>
        <w:t>all</w:t>
      </w:r>
      <w:proofErr w:type="gramEnd"/>
      <w:r w:rsidRPr="00B770BC">
        <w:rPr>
          <w:color w:val="00B050"/>
        </w:rPr>
        <w:t xml:space="preserve"> of the above</w:t>
      </w:r>
      <w:r w:rsidR="00C604E6" w:rsidRPr="00B770BC">
        <w:rPr>
          <w:color w:val="00B050"/>
        </w:rPr>
        <w:t>.</w:t>
      </w:r>
    </w:p>
    <w:p w:rsidR="00A92219" w:rsidRPr="00B770BC" w:rsidRDefault="004C5320" w:rsidP="00A92219">
      <w:pPr>
        <w:rPr>
          <w:color w:val="00B050"/>
        </w:rPr>
      </w:pPr>
      <w:r w:rsidRPr="00B770BC">
        <w:rPr>
          <w:color w:val="00B050"/>
        </w:rPr>
        <w:t>Correct answer: c</w:t>
      </w:r>
      <w:r w:rsidR="00A92219" w:rsidRPr="00B770BC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7</w:t>
      </w:r>
    </w:p>
    <w:p w:rsidR="000C75CE" w:rsidRPr="00B770BC" w:rsidRDefault="004F2A35" w:rsidP="000C75CE">
      <w:pPr>
        <w:rPr>
          <w:color w:val="00B050"/>
        </w:rPr>
      </w:pPr>
      <w:r w:rsidRPr="00B770BC">
        <w:rPr>
          <w:color w:val="00B050"/>
        </w:rPr>
        <w:t xml:space="preserve">Which of the following groups of models that we discussed in class emphasizes the importance of </w:t>
      </w:r>
      <w:r w:rsidR="005D5A67" w:rsidRPr="00B770BC">
        <w:rPr>
          <w:color w:val="00B050"/>
        </w:rPr>
        <w:t>multiple equilibria in explaining balance-of-payments crises?</w:t>
      </w:r>
    </w:p>
    <w:p w:rsidR="000C75CE" w:rsidRPr="00B770BC" w:rsidRDefault="004F2A35" w:rsidP="001F7FB8">
      <w:pPr>
        <w:pStyle w:val="ListParagraph"/>
        <w:numPr>
          <w:ilvl w:val="0"/>
          <w:numId w:val="9"/>
        </w:numPr>
        <w:rPr>
          <w:color w:val="00B050"/>
        </w:rPr>
      </w:pPr>
      <w:r w:rsidRPr="00B770BC">
        <w:rPr>
          <w:color w:val="00B050"/>
        </w:rPr>
        <w:t>The 1</w:t>
      </w:r>
      <w:r w:rsidRPr="00B770BC">
        <w:rPr>
          <w:color w:val="00B050"/>
          <w:vertAlign w:val="superscript"/>
        </w:rPr>
        <w:t>st</w:t>
      </w:r>
      <w:r w:rsidR="005D5A67" w:rsidRPr="00B770BC">
        <w:rPr>
          <w:color w:val="00B050"/>
        </w:rPr>
        <w:t xml:space="preserve"> generation </w:t>
      </w:r>
      <w:proofErr w:type="spellStart"/>
      <w:r w:rsidR="00916274" w:rsidRPr="00B770BC">
        <w:rPr>
          <w:color w:val="00B050"/>
        </w:rPr>
        <w:t>BoP</w:t>
      </w:r>
      <w:proofErr w:type="spellEnd"/>
      <w:r w:rsidR="00916274" w:rsidRPr="00B770BC">
        <w:rPr>
          <w:color w:val="00B050"/>
        </w:rPr>
        <w:t xml:space="preserve"> </w:t>
      </w:r>
      <w:r w:rsidR="005D5A67" w:rsidRPr="00B770BC">
        <w:rPr>
          <w:color w:val="00B050"/>
        </w:rPr>
        <w:t>models</w:t>
      </w:r>
      <w:r w:rsidRPr="00B770BC">
        <w:rPr>
          <w:color w:val="00B050"/>
        </w:rPr>
        <w:t>;</w:t>
      </w:r>
    </w:p>
    <w:p w:rsidR="004F2A35" w:rsidRPr="00B770BC" w:rsidRDefault="004F2A35" w:rsidP="004F2A35">
      <w:pPr>
        <w:pStyle w:val="ListParagraph"/>
        <w:numPr>
          <w:ilvl w:val="0"/>
          <w:numId w:val="9"/>
        </w:numPr>
        <w:rPr>
          <w:color w:val="00B050"/>
        </w:rPr>
      </w:pPr>
      <w:r w:rsidRPr="00B770BC">
        <w:rPr>
          <w:color w:val="00B050"/>
        </w:rPr>
        <w:t>The 2</w:t>
      </w:r>
      <w:r w:rsidRPr="00B770BC">
        <w:rPr>
          <w:color w:val="00B050"/>
          <w:vertAlign w:val="superscript"/>
        </w:rPr>
        <w:t>nd</w:t>
      </w:r>
      <w:r w:rsidRPr="00B770BC">
        <w:rPr>
          <w:color w:val="00B050"/>
        </w:rPr>
        <w:t xml:space="preserve"> generation </w:t>
      </w:r>
      <w:proofErr w:type="spellStart"/>
      <w:r w:rsidR="00916274" w:rsidRPr="00B770BC">
        <w:rPr>
          <w:color w:val="00B050"/>
        </w:rPr>
        <w:t>BoP</w:t>
      </w:r>
      <w:proofErr w:type="spellEnd"/>
      <w:r w:rsidR="00916274" w:rsidRPr="00B770BC">
        <w:rPr>
          <w:color w:val="00B050"/>
        </w:rPr>
        <w:t xml:space="preserve"> </w:t>
      </w:r>
      <w:r w:rsidRPr="00B770BC">
        <w:rPr>
          <w:color w:val="00B050"/>
        </w:rPr>
        <w:t>models;</w:t>
      </w:r>
    </w:p>
    <w:p w:rsidR="00916274" w:rsidRPr="00B770BC" w:rsidRDefault="00916274" w:rsidP="004F2A35">
      <w:pPr>
        <w:pStyle w:val="ListParagraph"/>
        <w:numPr>
          <w:ilvl w:val="0"/>
          <w:numId w:val="9"/>
        </w:numPr>
        <w:rPr>
          <w:color w:val="00B050"/>
        </w:rPr>
      </w:pPr>
      <w:r w:rsidRPr="00B770BC">
        <w:rPr>
          <w:color w:val="00B050"/>
        </w:rPr>
        <w:t>The AA-DD model;</w:t>
      </w:r>
    </w:p>
    <w:p w:rsidR="001F7FB8" w:rsidRPr="00B770BC" w:rsidRDefault="001F7FB8" w:rsidP="001F7FB8">
      <w:pPr>
        <w:pStyle w:val="ListParagraph"/>
        <w:numPr>
          <w:ilvl w:val="0"/>
          <w:numId w:val="9"/>
        </w:numPr>
        <w:rPr>
          <w:color w:val="00B050"/>
        </w:rPr>
      </w:pPr>
      <w:r w:rsidRPr="00B770BC">
        <w:rPr>
          <w:color w:val="00B050"/>
        </w:rPr>
        <w:t>All of the above</w:t>
      </w:r>
      <w:r w:rsidR="004F2A35" w:rsidRPr="00B770BC">
        <w:rPr>
          <w:color w:val="00B050"/>
        </w:rPr>
        <w:t>.</w:t>
      </w:r>
    </w:p>
    <w:p w:rsidR="001F7FB8" w:rsidRPr="00B770BC" w:rsidRDefault="004F2A35" w:rsidP="001F7FB8">
      <w:pPr>
        <w:rPr>
          <w:color w:val="00B050"/>
        </w:rPr>
      </w:pPr>
      <w:r w:rsidRPr="00B770BC">
        <w:rPr>
          <w:color w:val="00B050"/>
        </w:rPr>
        <w:t>Correct answer b</w:t>
      </w:r>
      <w:r w:rsidR="001F7FB8" w:rsidRPr="00B770BC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8</w:t>
      </w:r>
    </w:p>
    <w:p w:rsidR="001F7FB8" w:rsidRPr="00B33767" w:rsidRDefault="008A38EE" w:rsidP="001F7FB8">
      <w:pPr>
        <w:rPr>
          <w:color w:val="00B050"/>
        </w:rPr>
      </w:pPr>
      <w:r w:rsidRPr="00B33767">
        <w:rPr>
          <w:color w:val="00B050"/>
        </w:rPr>
        <w:t xml:space="preserve">The </w:t>
      </w:r>
      <w:r w:rsidR="00B770BC" w:rsidRPr="00B33767">
        <w:rPr>
          <w:color w:val="00B050"/>
        </w:rPr>
        <w:t>Triffin’s dilemma states</w:t>
      </w:r>
      <w:r w:rsidRPr="00B33767">
        <w:rPr>
          <w:color w:val="00B050"/>
        </w:rPr>
        <w:t xml:space="preserve"> that </w:t>
      </w:r>
    </w:p>
    <w:p w:rsidR="001F7FB8" w:rsidRPr="00B33767" w:rsidRDefault="00624EE1" w:rsidP="001F7FB8">
      <w:pPr>
        <w:pStyle w:val="ListParagraph"/>
        <w:numPr>
          <w:ilvl w:val="0"/>
          <w:numId w:val="11"/>
        </w:numPr>
        <w:rPr>
          <w:color w:val="00B050"/>
        </w:rPr>
      </w:pPr>
      <w:proofErr w:type="gramStart"/>
      <w:r>
        <w:rPr>
          <w:color w:val="00B050"/>
        </w:rPr>
        <w:t>t</w:t>
      </w:r>
      <w:r w:rsidR="00B770BC" w:rsidRPr="00B33767">
        <w:rPr>
          <w:color w:val="00B050"/>
        </w:rPr>
        <w:t>he</w:t>
      </w:r>
      <w:proofErr w:type="gramEnd"/>
      <w:r w:rsidR="00B770BC" w:rsidRPr="00B33767">
        <w:rPr>
          <w:color w:val="00B050"/>
        </w:rPr>
        <w:t xml:space="preserve"> Bretton Woods </w:t>
      </w:r>
      <w:r w:rsidR="00D24148" w:rsidRPr="00B33767">
        <w:rPr>
          <w:color w:val="00B050"/>
        </w:rPr>
        <w:t xml:space="preserve">System </w:t>
      </w:r>
      <w:r w:rsidR="00B33767" w:rsidRPr="00B33767">
        <w:rPr>
          <w:color w:val="00B050"/>
        </w:rPr>
        <w:t>should</w:t>
      </w:r>
      <w:r w:rsidR="00B770BC" w:rsidRPr="00B33767">
        <w:rPr>
          <w:color w:val="00B050"/>
        </w:rPr>
        <w:t xml:space="preserve"> dissolve because the world will experience either deflation or a run on the Federal Reserve</w:t>
      </w:r>
      <w:r w:rsidR="008A38EE" w:rsidRPr="00B33767">
        <w:rPr>
          <w:color w:val="00B050"/>
        </w:rPr>
        <w:t>.</w:t>
      </w:r>
    </w:p>
    <w:p w:rsidR="000B50EF" w:rsidRPr="00B33767" w:rsidRDefault="000B50EF" w:rsidP="000B50EF">
      <w:pPr>
        <w:pStyle w:val="ListParagraph"/>
        <w:numPr>
          <w:ilvl w:val="0"/>
          <w:numId w:val="11"/>
        </w:numPr>
        <w:rPr>
          <w:color w:val="00B050"/>
        </w:rPr>
      </w:pPr>
      <w:r w:rsidRPr="00B33767">
        <w:rPr>
          <w:color w:val="00B050"/>
        </w:rPr>
        <w:lastRenderedPageBreak/>
        <w:t xml:space="preserve">… </w:t>
      </w:r>
      <w:proofErr w:type="gramStart"/>
      <w:r w:rsidRPr="00B33767">
        <w:rPr>
          <w:color w:val="00B050"/>
        </w:rPr>
        <w:t>it</w:t>
      </w:r>
      <w:proofErr w:type="gramEnd"/>
      <w:r w:rsidRPr="00B33767">
        <w:rPr>
          <w:color w:val="00B050"/>
        </w:rPr>
        <w:t xml:space="preserve"> is impossible to have fixed exchange rate, independent monetary policy, and free capital mobility.</w:t>
      </w:r>
    </w:p>
    <w:p w:rsidR="00B33767" w:rsidRPr="00B33767" w:rsidRDefault="00B33767" w:rsidP="00B33767">
      <w:pPr>
        <w:pStyle w:val="ListParagraph"/>
        <w:numPr>
          <w:ilvl w:val="0"/>
          <w:numId w:val="11"/>
        </w:numPr>
        <w:rPr>
          <w:color w:val="00B050"/>
        </w:rPr>
      </w:pPr>
      <w:r w:rsidRPr="00B33767">
        <w:rPr>
          <w:color w:val="00B050"/>
        </w:rPr>
        <w:t xml:space="preserve">… </w:t>
      </w:r>
      <w:proofErr w:type="gramStart"/>
      <w:r w:rsidRPr="00B33767">
        <w:rPr>
          <w:color w:val="00B050"/>
        </w:rPr>
        <w:t>it</w:t>
      </w:r>
      <w:proofErr w:type="gramEnd"/>
      <w:r w:rsidRPr="00B33767">
        <w:rPr>
          <w:color w:val="00B050"/>
        </w:rPr>
        <w:t xml:space="preserve"> is impossible to make a high quality project fast.</w:t>
      </w:r>
    </w:p>
    <w:p w:rsidR="00B33767" w:rsidRPr="00B33767" w:rsidRDefault="00B33767" w:rsidP="00B33767">
      <w:pPr>
        <w:pStyle w:val="ListParagraph"/>
        <w:numPr>
          <w:ilvl w:val="0"/>
          <w:numId w:val="11"/>
        </w:numPr>
        <w:rPr>
          <w:color w:val="00B050"/>
        </w:rPr>
      </w:pPr>
      <w:r w:rsidRPr="00B33767">
        <w:rPr>
          <w:color w:val="00B050"/>
        </w:rPr>
        <w:t xml:space="preserve">… </w:t>
      </w:r>
      <w:proofErr w:type="gramStart"/>
      <w:r w:rsidRPr="00B33767">
        <w:rPr>
          <w:color w:val="00B050"/>
        </w:rPr>
        <w:t>it</w:t>
      </w:r>
      <w:proofErr w:type="gramEnd"/>
      <w:r w:rsidRPr="00B33767">
        <w:rPr>
          <w:color w:val="00B050"/>
        </w:rPr>
        <w:t xml:space="preserve"> is impossible to have </w:t>
      </w:r>
      <w:r w:rsidRPr="00B33767">
        <w:rPr>
          <w:color w:val="00B050"/>
        </w:rPr>
        <w:t>“free</w:t>
      </w:r>
      <w:r w:rsidRPr="00B33767">
        <w:rPr>
          <w:color w:val="00B050"/>
        </w:rPr>
        <w:t>” and “equal” society.</w:t>
      </w:r>
    </w:p>
    <w:p w:rsidR="00154CA8" w:rsidRPr="00B33767" w:rsidRDefault="00B33767" w:rsidP="00154CA8">
      <w:pPr>
        <w:rPr>
          <w:color w:val="00B050"/>
        </w:rPr>
      </w:pPr>
      <w:r w:rsidRPr="00B33767">
        <w:rPr>
          <w:color w:val="00B050"/>
        </w:rPr>
        <w:t>Correct answer: a</w:t>
      </w:r>
      <w:r w:rsidR="00154CA8" w:rsidRPr="00B33767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9</w:t>
      </w:r>
    </w:p>
    <w:p w:rsidR="00AC69BD" w:rsidRPr="00B33767" w:rsidRDefault="009668D6" w:rsidP="00AC69BD">
      <w:pPr>
        <w:rPr>
          <w:color w:val="00B050"/>
        </w:rPr>
      </w:pPr>
      <w:r w:rsidRPr="00B33767">
        <w:rPr>
          <w:color w:val="00B050"/>
        </w:rPr>
        <w:t xml:space="preserve">What is the name of </w:t>
      </w:r>
      <w:r w:rsidR="00C40F47" w:rsidRPr="00B33767">
        <w:rPr>
          <w:color w:val="00B050"/>
        </w:rPr>
        <w:t>a</w:t>
      </w:r>
      <w:r w:rsidRPr="00B33767">
        <w:rPr>
          <w:color w:val="00B050"/>
        </w:rPr>
        <w:t xml:space="preserve"> worldwide event that contributed to abandoning of the Gold Standard by many countries in the 1930s?</w:t>
      </w:r>
    </w:p>
    <w:p w:rsidR="00A26468" w:rsidRPr="00B33767" w:rsidRDefault="009668D6" w:rsidP="00A26468">
      <w:pPr>
        <w:pStyle w:val="ListParagraph"/>
        <w:numPr>
          <w:ilvl w:val="0"/>
          <w:numId w:val="12"/>
        </w:numPr>
        <w:rPr>
          <w:color w:val="00B050"/>
        </w:rPr>
      </w:pPr>
      <w:r w:rsidRPr="00B33767">
        <w:rPr>
          <w:color w:val="00B050"/>
        </w:rPr>
        <w:t>The Great Contraction</w:t>
      </w:r>
    </w:p>
    <w:p w:rsidR="002A07CF" w:rsidRPr="00B33767" w:rsidRDefault="002A07CF" w:rsidP="002A07CF">
      <w:pPr>
        <w:pStyle w:val="ListParagraph"/>
        <w:numPr>
          <w:ilvl w:val="0"/>
          <w:numId w:val="12"/>
        </w:numPr>
        <w:rPr>
          <w:color w:val="00B050"/>
        </w:rPr>
      </w:pPr>
      <w:r w:rsidRPr="00B33767">
        <w:rPr>
          <w:color w:val="00B050"/>
        </w:rPr>
        <w:t>The Great Compression</w:t>
      </w:r>
    </w:p>
    <w:p w:rsidR="00A26468" w:rsidRPr="00B33767" w:rsidRDefault="009668D6" w:rsidP="00B31E3F">
      <w:pPr>
        <w:pStyle w:val="ListParagraph"/>
        <w:numPr>
          <w:ilvl w:val="0"/>
          <w:numId w:val="12"/>
        </w:numPr>
        <w:rPr>
          <w:color w:val="00B050"/>
        </w:rPr>
      </w:pPr>
      <w:r w:rsidRPr="00B33767">
        <w:rPr>
          <w:color w:val="00B050"/>
        </w:rPr>
        <w:t>The Great Depression</w:t>
      </w:r>
    </w:p>
    <w:p w:rsidR="002A07CF" w:rsidRPr="00B33767" w:rsidRDefault="002A07CF" w:rsidP="002A07CF">
      <w:pPr>
        <w:pStyle w:val="ListParagraph"/>
        <w:numPr>
          <w:ilvl w:val="0"/>
          <w:numId w:val="12"/>
        </w:numPr>
        <w:rPr>
          <w:color w:val="00B050"/>
        </w:rPr>
      </w:pPr>
      <w:r w:rsidRPr="00B33767">
        <w:rPr>
          <w:color w:val="00B050"/>
        </w:rPr>
        <w:t>The Great Recession</w:t>
      </w:r>
    </w:p>
    <w:p w:rsidR="00154CA8" w:rsidRPr="00B33767" w:rsidRDefault="00154CA8" w:rsidP="00154CA8">
      <w:pPr>
        <w:rPr>
          <w:color w:val="00B050"/>
        </w:rPr>
      </w:pPr>
      <w:r w:rsidRPr="00B33767">
        <w:rPr>
          <w:color w:val="00B050"/>
        </w:rPr>
        <w:t>C</w:t>
      </w:r>
      <w:r w:rsidR="002A07CF" w:rsidRPr="00B33767">
        <w:rPr>
          <w:color w:val="00B050"/>
        </w:rPr>
        <w:t>orrect answer: c</w:t>
      </w:r>
      <w:r w:rsidRPr="00B33767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10</w:t>
      </w:r>
    </w:p>
    <w:p w:rsidR="00EF1B90" w:rsidRPr="00B33767" w:rsidRDefault="00CB1FA3" w:rsidP="00EF1B90">
      <w:pPr>
        <w:rPr>
          <w:color w:val="00B050"/>
        </w:rPr>
      </w:pPr>
      <w:r w:rsidRPr="00B33767">
        <w:rPr>
          <w:color w:val="00B050"/>
        </w:rPr>
        <w:t>If two countries are on the Gold Standard, then</w:t>
      </w:r>
    </w:p>
    <w:p w:rsidR="00EF1B90" w:rsidRPr="00B33767" w:rsidRDefault="00E266EE" w:rsidP="00EF1B90">
      <w:pPr>
        <w:pStyle w:val="ListParagraph"/>
        <w:numPr>
          <w:ilvl w:val="0"/>
          <w:numId w:val="13"/>
        </w:numPr>
        <w:rPr>
          <w:color w:val="00B050"/>
        </w:rPr>
      </w:pPr>
      <w:r w:rsidRPr="00B33767">
        <w:rPr>
          <w:color w:val="00B050"/>
        </w:rPr>
        <w:t>t</w:t>
      </w:r>
      <w:r w:rsidR="00CB1FA3" w:rsidRPr="00B33767">
        <w:rPr>
          <w:color w:val="00B050"/>
        </w:rPr>
        <w:t>heir exchange rate is effectively fixed;</w:t>
      </w:r>
    </w:p>
    <w:p w:rsidR="00FB3966" w:rsidRPr="00B33767" w:rsidRDefault="00E266EE" w:rsidP="00FB3966">
      <w:pPr>
        <w:pStyle w:val="ListParagraph"/>
        <w:numPr>
          <w:ilvl w:val="0"/>
          <w:numId w:val="13"/>
        </w:numPr>
        <w:rPr>
          <w:color w:val="00B050"/>
        </w:rPr>
      </w:pPr>
      <w:r w:rsidRPr="00B33767">
        <w:rPr>
          <w:color w:val="00B050"/>
        </w:rPr>
        <w:t>t</w:t>
      </w:r>
      <w:r w:rsidR="00CB1FA3" w:rsidRPr="00B33767">
        <w:rPr>
          <w:color w:val="00B050"/>
        </w:rPr>
        <w:t>heir exchange rate freely floats;</w:t>
      </w:r>
    </w:p>
    <w:p w:rsidR="00CB1FA3" w:rsidRPr="00B33767" w:rsidRDefault="00E266EE" w:rsidP="00FB3966">
      <w:pPr>
        <w:pStyle w:val="ListParagraph"/>
        <w:numPr>
          <w:ilvl w:val="0"/>
          <w:numId w:val="13"/>
        </w:numPr>
        <w:rPr>
          <w:color w:val="00B050"/>
        </w:rPr>
      </w:pPr>
      <w:r w:rsidRPr="00B33767">
        <w:rPr>
          <w:color w:val="00B050"/>
        </w:rPr>
        <w:t>t</w:t>
      </w:r>
      <w:r w:rsidR="00A179CF" w:rsidRPr="00B33767">
        <w:rPr>
          <w:color w:val="00B050"/>
        </w:rPr>
        <w:t>hey do not trade financial ass</w:t>
      </w:r>
      <w:bookmarkStart w:id="0" w:name="_GoBack"/>
      <w:bookmarkEnd w:id="0"/>
      <w:r w:rsidR="00A179CF" w:rsidRPr="00B33767">
        <w:rPr>
          <w:color w:val="00B050"/>
        </w:rPr>
        <w:t>ets;</w:t>
      </w:r>
    </w:p>
    <w:p w:rsidR="002D10AF" w:rsidRPr="00B33767" w:rsidRDefault="00E266EE" w:rsidP="00FB3966">
      <w:pPr>
        <w:pStyle w:val="ListParagraph"/>
        <w:numPr>
          <w:ilvl w:val="0"/>
          <w:numId w:val="13"/>
        </w:numPr>
        <w:rPr>
          <w:color w:val="00B050"/>
        </w:rPr>
      </w:pPr>
      <w:r w:rsidRPr="00B33767">
        <w:rPr>
          <w:color w:val="00B050"/>
        </w:rPr>
        <w:t>n</w:t>
      </w:r>
      <w:r w:rsidR="00CB1FA3" w:rsidRPr="00B33767">
        <w:rPr>
          <w:color w:val="00B050"/>
        </w:rPr>
        <w:t>one of the above.</w:t>
      </w:r>
    </w:p>
    <w:p w:rsidR="001A0887" w:rsidRPr="00B33767" w:rsidRDefault="001A0887" w:rsidP="001A0887">
      <w:pPr>
        <w:rPr>
          <w:color w:val="00B050"/>
        </w:rPr>
      </w:pPr>
      <w:r w:rsidRPr="00B33767">
        <w:rPr>
          <w:color w:val="00B050"/>
        </w:rPr>
        <w:t>Correct answer: a.</w:t>
      </w:r>
    </w:p>
    <w:p w:rsidR="0059736A" w:rsidRPr="0059736A" w:rsidRDefault="0059736A" w:rsidP="0059736A"/>
    <w:sectPr w:rsidR="0059736A" w:rsidRPr="00597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09F6"/>
    <w:multiLevelType w:val="hybridMultilevel"/>
    <w:tmpl w:val="92DA3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53A08"/>
    <w:multiLevelType w:val="hybridMultilevel"/>
    <w:tmpl w:val="8988A078"/>
    <w:lvl w:ilvl="0" w:tplc="8DC67B16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64E3E"/>
    <w:multiLevelType w:val="hybridMultilevel"/>
    <w:tmpl w:val="E056D6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C4075"/>
    <w:multiLevelType w:val="hybridMultilevel"/>
    <w:tmpl w:val="EB106B98"/>
    <w:lvl w:ilvl="0" w:tplc="9D16D076">
      <w:numFmt w:val="bullet"/>
      <w:lvlText w:val="–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012D5"/>
    <w:multiLevelType w:val="hybridMultilevel"/>
    <w:tmpl w:val="433A87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D12A7"/>
    <w:multiLevelType w:val="hybridMultilevel"/>
    <w:tmpl w:val="9D94A8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B0C7E"/>
    <w:multiLevelType w:val="hybridMultilevel"/>
    <w:tmpl w:val="0316B0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33E34"/>
    <w:multiLevelType w:val="hybridMultilevel"/>
    <w:tmpl w:val="3664E8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47483"/>
    <w:multiLevelType w:val="hybridMultilevel"/>
    <w:tmpl w:val="2E1690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6A2CB6"/>
    <w:multiLevelType w:val="hybridMultilevel"/>
    <w:tmpl w:val="D9AE6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90DD4"/>
    <w:multiLevelType w:val="hybridMultilevel"/>
    <w:tmpl w:val="666E09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62CA2"/>
    <w:multiLevelType w:val="hybridMultilevel"/>
    <w:tmpl w:val="F074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8A4485"/>
    <w:multiLevelType w:val="hybridMultilevel"/>
    <w:tmpl w:val="E63881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61BB5"/>
    <w:multiLevelType w:val="hybridMultilevel"/>
    <w:tmpl w:val="562E7D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94284"/>
    <w:multiLevelType w:val="hybridMultilevel"/>
    <w:tmpl w:val="2D5218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7"/>
  </w:num>
  <w:num w:numId="5">
    <w:abstractNumId w:val="13"/>
  </w:num>
  <w:num w:numId="6">
    <w:abstractNumId w:val="12"/>
  </w:num>
  <w:num w:numId="7">
    <w:abstractNumId w:val="10"/>
  </w:num>
  <w:num w:numId="8">
    <w:abstractNumId w:val="8"/>
  </w:num>
  <w:num w:numId="9">
    <w:abstractNumId w:val="5"/>
  </w:num>
  <w:num w:numId="10">
    <w:abstractNumId w:val="3"/>
  </w:num>
  <w:num w:numId="11">
    <w:abstractNumId w:val="2"/>
  </w:num>
  <w:num w:numId="12">
    <w:abstractNumId w:val="6"/>
  </w:num>
  <w:num w:numId="13">
    <w:abstractNumId w:val="9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E6F"/>
    <w:rsid w:val="00035F37"/>
    <w:rsid w:val="00053C74"/>
    <w:rsid w:val="0006258B"/>
    <w:rsid w:val="00067D6D"/>
    <w:rsid w:val="000A1960"/>
    <w:rsid w:val="000B269C"/>
    <w:rsid w:val="000B50EF"/>
    <w:rsid w:val="000C75CE"/>
    <w:rsid w:val="000D084A"/>
    <w:rsid w:val="000D78DB"/>
    <w:rsid w:val="000E2E52"/>
    <w:rsid w:val="000F2D17"/>
    <w:rsid w:val="001049FA"/>
    <w:rsid w:val="001245C0"/>
    <w:rsid w:val="00154CA8"/>
    <w:rsid w:val="001A0887"/>
    <w:rsid w:val="001D3A8C"/>
    <w:rsid w:val="001F7FB8"/>
    <w:rsid w:val="00203B17"/>
    <w:rsid w:val="002132BD"/>
    <w:rsid w:val="00284543"/>
    <w:rsid w:val="00293612"/>
    <w:rsid w:val="002A07CF"/>
    <w:rsid w:val="002B7BEC"/>
    <w:rsid w:val="002D10AF"/>
    <w:rsid w:val="002D1853"/>
    <w:rsid w:val="002D3AE1"/>
    <w:rsid w:val="002F7EA1"/>
    <w:rsid w:val="0033208C"/>
    <w:rsid w:val="00350480"/>
    <w:rsid w:val="00354BCB"/>
    <w:rsid w:val="00360227"/>
    <w:rsid w:val="00390F43"/>
    <w:rsid w:val="003B06F9"/>
    <w:rsid w:val="00403B45"/>
    <w:rsid w:val="004757AF"/>
    <w:rsid w:val="004C305D"/>
    <w:rsid w:val="004C5320"/>
    <w:rsid w:val="004F2A35"/>
    <w:rsid w:val="005300E4"/>
    <w:rsid w:val="00552B7D"/>
    <w:rsid w:val="0057173C"/>
    <w:rsid w:val="00575356"/>
    <w:rsid w:val="005810D6"/>
    <w:rsid w:val="0059736A"/>
    <w:rsid w:val="005D5A67"/>
    <w:rsid w:val="00624EE1"/>
    <w:rsid w:val="0064101E"/>
    <w:rsid w:val="006447BA"/>
    <w:rsid w:val="0066047B"/>
    <w:rsid w:val="006717C3"/>
    <w:rsid w:val="006B29B5"/>
    <w:rsid w:val="006C406D"/>
    <w:rsid w:val="00707F25"/>
    <w:rsid w:val="00767471"/>
    <w:rsid w:val="007B798E"/>
    <w:rsid w:val="007C5934"/>
    <w:rsid w:val="00894944"/>
    <w:rsid w:val="008A38EE"/>
    <w:rsid w:val="00901CF1"/>
    <w:rsid w:val="00916274"/>
    <w:rsid w:val="00940E0D"/>
    <w:rsid w:val="009668D6"/>
    <w:rsid w:val="00A073E5"/>
    <w:rsid w:val="00A07BF4"/>
    <w:rsid w:val="00A179CF"/>
    <w:rsid w:val="00A26468"/>
    <w:rsid w:val="00A53834"/>
    <w:rsid w:val="00A739CC"/>
    <w:rsid w:val="00A85821"/>
    <w:rsid w:val="00A92219"/>
    <w:rsid w:val="00AB50AE"/>
    <w:rsid w:val="00AC69BD"/>
    <w:rsid w:val="00AD0B43"/>
    <w:rsid w:val="00AD4CC8"/>
    <w:rsid w:val="00AF75DC"/>
    <w:rsid w:val="00B31E3F"/>
    <w:rsid w:val="00B322D5"/>
    <w:rsid w:val="00B33767"/>
    <w:rsid w:val="00B60410"/>
    <w:rsid w:val="00B754CE"/>
    <w:rsid w:val="00B770BC"/>
    <w:rsid w:val="00C40F47"/>
    <w:rsid w:val="00C52B07"/>
    <w:rsid w:val="00C604E6"/>
    <w:rsid w:val="00C60D97"/>
    <w:rsid w:val="00CA3A68"/>
    <w:rsid w:val="00CB1FA3"/>
    <w:rsid w:val="00CC1A0D"/>
    <w:rsid w:val="00D11E6F"/>
    <w:rsid w:val="00D24148"/>
    <w:rsid w:val="00D41FB2"/>
    <w:rsid w:val="00D61A7D"/>
    <w:rsid w:val="00DA4CA4"/>
    <w:rsid w:val="00E10738"/>
    <w:rsid w:val="00E130BA"/>
    <w:rsid w:val="00E266EE"/>
    <w:rsid w:val="00E307B9"/>
    <w:rsid w:val="00E87DD9"/>
    <w:rsid w:val="00EB4920"/>
    <w:rsid w:val="00EB5CCD"/>
    <w:rsid w:val="00EF0493"/>
    <w:rsid w:val="00EF1B90"/>
    <w:rsid w:val="00F13200"/>
    <w:rsid w:val="00F7455D"/>
    <w:rsid w:val="00FB3966"/>
    <w:rsid w:val="00FD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84C2"/>
  <w15:chartTrackingRefBased/>
  <w15:docId w15:val="{D808D0A0-55F9-4FD8-9530-F13C37331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Theme="minorHAnsi" w:hAnsi="Book Antiqua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3C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3C"/>
    <w:rPr>
      <w:rFonts w:eastAsiaTheme="majorEastAsia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30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Sergeyev</dc:creator>
  <cp:keywords/>
  <dc:description/>
  <cp:lastModifiedBy>Sergeyev</cp:lastModifiedBy>
  <cp:revision>103</cp:revision>
  <dcterms:created xsi:type="dcterms:W3CDTF">2020-03-06T08:25:00Z</dcterms:created>
  <dcterms:modified xsi:type="dcterms:W3CDTF">2021-05-03T09:43:00Z</dcterms:modified>
</cp:coreProperties>
</file>