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494AD" w14:textId="4C8FF9F8" w:rsidR="008A62FA" w:rsidRPr="00617CD5" w:rsidRDefault="00214DD4" w:rsidP="00617CD5">
      <w:pPr>
        <w:pStyle w:val="Heading1"/>
        <w:rPr>
          <w:rFonts w:ascii="Book Antiqua" w:hAnsi="Book Antiqua"/>
        </w:rPr>
      </w:pPr>
      <w:r w:rsidRPr="00617CD5">
        <w:rPr>
          <w:rFonts w:ascii="Book Antiqua" w:hAnsi="Book Antiqua"/>
        </w:rPr>
        <w:t>30054 International and Monetary Economics</w:t>
      </w:r>
    </w:p>
    <w:p w14:paraId="3C50FA7F" w14:textId="1E10D018" w:rsidR="00214DD4" w:rsidRPr="00617CD5" w:rsidRDefault="00214DD4" w:rsidP="00617CD5">
      <w:pPr>
        <w:pStyle w:val="Heading1"/>
        <w:rPr>
          <w:rFonts w:ascii="Book Antiqua" w:hAnsi="Book Antiqua"/>
        </w:rPr>
      </w:pPr>
      <w:r w:rsidRPr="00617CD5">
        <w:rPr>
          <w:rFonts w:ascii="Book Antiqua" w:hAnsi="Book Antiqua"/>
        </w:rPr>
        <w:t xml:space="preserve">Exam 1 </w:t>
      </w:r>
    </w:p>
    <w:p w14:paraId="25AAECBB" w14:textId="5E84DF25" w:rsidR="00214DD4" w:rsidRPr="00617CD5" w:rsidRDefault="003B445E" w:rsidP="00617CD5">
      <w:pPr>
        <w:pStyle w:val="Heading1"/>
        <w:rPr>
          <w:rFonts w:ascii="Book Antiqua" w:hAnsi="Book Antiqua"/>
        </w:rPr>
      </w:pPr>
      <w:r>
        <w:rPr>
          <w:rFonts w:ascii="Book Antiqua" w:hAnsi="Book Antiqua"/>
        </w:rPr>
        <w:t>May</w:t>
      </w:r>
      <w:r w:rsidR="00617CD5" w:rsidRPr="00617CD5">
        <w:rPr>
          <w:rFonts w:ascii="Book Antiqua" w:hAnsi="Book Antiqua"/>
        </w:rPr>
        <w:t xml:space="preserve"> 1</w:t>
      </w:r>
      <w:r w:rsidR="003C70CB">
        <w:rPr>
          <w:rFonts w:ascii="Book Antiqua" w:hAnsi="Book Antiqua"/>
        </w:rPr>
        <w:t>9</w:t>
      </w:r>
      <w:r w:rsidR="00617CD5" w:rsidRPr="00617CD5">
        <w:rPr>
          <w:rFonts w:ascii="Book Antiqua" w:hAnsi="Book Antiqua"/>
        </w:rPr>
        <w:t>, 202</w:t>
      </w:r>
      <w:r w:rsidR="00AF5F57">
        <w:rPr>
          <w:rFonts w:ascii="Book Antiqua" w:hAnsi="Book Antiqua"/>
        </w:rPr>
        <w:t>5</w:t>
      </w:r>
    </w:p>
    <w:p w14:paraId="5348ECFA" w14:textId="2FB8223D" w:rsidR="00617CD5" w:rsidRPr="00617CD5" w:rsidRDefault="00617CD5" w:rsidP="00617CD5">
      <w:pPr>
        <w:rPr>
          <w:rFonts w:ascii="Book Antiqua" w:hAnsi="Book Antiqua"/>
        </w:rPr>
      </w:pPr>
    </w:p>
    <w:p w14:paraId="46065BD2" w14:textId="0206100D" w:rsidR="00617CD5" w:rsidRPr="00617CD5" w:rsidRDefault="00617CD5" w:rsidP="00617CD5">
      <w:pPr>
        <w:rPr>
          <w:rFonts w:ascii="Book Antiqua" w:hAnsi="Book Antiqua"/>
        </w:rPr>
      </w:pPr>
      <w:r w:rsidRPr="00617CD5">
        <w:rPr>
          <w:rFonts w:ascii="Book Antiqua" w:hAnsi="Book Antiqua"/>
        </w:rPr>
        <w:t>Student ID ______________________</w:t>
      </w:r>
      <w:r>
        <w:rPr>
          <w:rFonts w:ascii="Book Antiqua" w:hAnsi="Book Antiqua"/>
        </w:rPr>
        <w:t>__________________</w:t>
      </w:r>
    </w:p>
    <w:p w14:paraId="4A3C73F0" w14:textId="0875B46F" w:rsidR="00617CD5" w:rsidRPr="00617CD5" w:rsidRDefault="00617CD5" w:rsidP="00617CD5">
      <w:pPr>
        <w:rPr>
          <w:rFonts w:ascii="Book Antiqua" w:hAnsi="Book Antiqua"/>
        </w:rPr>
      </w:pPr>
      <w:r w:rsidRPr="00617CD5">
        <w:rPr>
          <w:rFonts w:ascii="Book Antiqua" w:hAnsi="Book Antiqua"/>
        </w:rPr>
        <w:t>Name and Surname _____________</w:t>
      </w:r>
      <w:r>
        <w:rPr>
          <w:rFonts w:ascii="Book Antiqua" w:hAnsi="Book Antiqua"/>
        </w:rPr>
        <w:t>___________________</w:t>
      </w:r>
    </w:p>
    <w:p w14:paraId="1A3FDE2A" w14:textId="1C8BB7F3" w:rsidR="00617CD5" w:rsidRPr="00617CD5" w:rsidRDefault="00617CD5" w:rsidP="00617CD5">
      <w:pPr>
        <w:rPr>
          <w:rFonts w:ascii="Book Antiqua" w:hAnsi="Book Antiqua"/>
        </w:rPr>
      </w:pPr>
      <w:r w:rsidRPr="00617CD5">
        <w:rPr>
          <w:rFonts w:ascii="Book Antiqua" w:hAnsi="Book Antiqua"/>
        </w:rPr>
        <w:t>Class ___________________________</w:t>
      </w:r>
      <w:r>
        <w:rPr>
          <w:rFonts w:ascii="Book Antiqua" w:hAnsi="Book Antiqua"/>
        </w:rPr>
        <w:t>__________________</w:t>
      </w:r>
      <w:r w:rsidRPr="00617CD5">
        <w:rPr>
          <w:rFonts w:ascii="Book Antiqua" w:hAnsi="Book Antiqua"/>
        </w:rPr>
        <w:br/>
      </w:r>
    </w:p>
    <w:p w14:paraId="626014A1" w14:textId="46AE1DF8" w:rsidR="00617CD5" w:rsidRPr="00617CD5" w:rsidRDefault="00617CD5">
      <w:pPr>
        <w:rPr>
          <w:rFonts w:ascii="Book Antiqua" w:hAnsi="Book Antiqua"/>
        </w:rPr>
      </w:pPr>
    </w:p>
    <w:p w14:paraId="20C09122" w14:textId="37EAEB2A" w:rsidR="00617CD5" w:rsidRPr="00617CD5" w:rsidRDefault="00617CD5" w:rsidP="00617CD5">
      <w:pPr>
        <w:pStyle w:val="Heading2"/>
        <w:rPr>
          <w:rFonts w:ascii="Book Antiqua" w:hAnsi="Book Antiqua"/>
        </w:rPr>
      </w:pPr>
      <w:r w:rsidRPr="00617CD5">
        <w:rPr>
          <w:rFonts w:ascii="Book Antiqua" w:hAnsi="Book Antiqua"/>
        </w:rPr>
        <w:t>Instructions</w:t>
      </w:r>
    </w:p>
    <w:p w14:paraId="0D286A92" w14:textId="22DB0275" w:rsidR="00617CD5" w:rsidRPr="00617CD5" w:rsidRDefault="00617CD5">
      <w:pPr>
        <w:rPr>
          <w:rFonts w:ascii="Book Antiqua" w:hAnsi="Book Antiqua"/>
        </w:rPr>
      </w:pPr>
      <w:r w:rsidRPr="00617CD5">
        <w:rPr>
          <w:rFonts w:ascii="Book Antiqua" w:hAnsi="Book Antiqua"/>
        </w:rPr>
        <w:t>The exam is closed-book and lasts 60 minutes.</w:t>
      </w:r>
      <w:r w:rsidR="00E90E86">
        <w:rPr>
          <w:rFonts w:ascii="Book Antiqua" w:hAnsi="Book Antiqua"/>
        </w:rPr>
        <w:t xml:space="preserve"> </w:t>
      </w:r>
    </w:p>
    <w:p w14:paraId="335019D8" w14:textId="22FC3AA7" w:rsidR="00617CD5" w:rsidRPr="00617CD5" w:rsidRDefault="00617CD5">
      <w:pPr>
        <w:rPr>
          <w:rFonts w:ascii="Book Antiqua" w:hAnsi="Book Antiqua"/>
        </w:rPr>
      </w:pPr>
    </w:p>
    <w:p w14:paraId="4162E193" w14:textId="77777777" w:rsidR="00617CD5" w:rsidRPr="00617CD5" w:rsidRDefault="00617CD5">
      <w:pPr>
        <w:rPr>
          <w:rFonts w:ascii="Book Antiqua" w:hAnsi="Book Antiqua"/>
        </w:rPr>
      </w:pPr>
    </w:p>
    <w:p w14:paraId="7B433C42" w14:textId="2265601E" w:rsidR="00617CD5" w:rsidRPr="00617CD5" w:rsidRDefault="00617CD5" w:rsidP="00617CD5">
      <w:pPr>
        <w:jc w:val="center"/>
        <w:rPr>
          <w:rFonts w:ascii="Book Antiqua" w:hAnsi="Book Antiqua"/>
          <w:b/>
          <w:sz w:val="28"/>
        </w:rPr>
      </w:pPr>
      <w:r w:rsidRPr="00617CD5">
        <w:rPr>
          <w:rFonts w:ascii="Book Antiqua" w:hAnsi="Book Antiqua"/>
          <w:b/>
          <w:sz w:val="28"/>
        </w:rPr>
        <w:t>Do not turn the page before the exam begins.</w:t>
      </w:r>
    </w:p>
    <w:p w14:paraId="26251765" w14:textId="67154CCB" w:rsidR="00617CD5" w:rsidRPr="00617CD5" w:rsidRDefault="00617CD5">
      <w:pPr>
        <w:rPr>
          <w:rFonts w:ascii="Book Antiqua" w:hAnsi="Book Antiqua"/>
        </w:rPr>
      </w:pPr>
      <w:r w:rsidRPr="00617CD5">
        <w:rPr>
          <w:rFonts w:ascii="Book Antiqua" w:hAnsi="Book Antiqua"/>
        </w:rPr>
        <w:br/>
      </w:r>
    </w:p>
    <w:p w14:paraId="372FFA9D" w14:textId="77777777" w:rsidR="00617CD5" w:rsidRPr="00617CD5" w:rsidRDefault="00617CD5">
      <w:pPr>
        <w:rPr>
          <w:rFonts w:ascii="Book Antiqua" w:hAnsi="Book Antiqua"/>
        </w:rPr>
      </w:pPr>
      <w:r w:rsidRPr="00617CD5">
        <w:rPr>
          <w:rFonts w:ascii="Book Antiqua" w:hAnsi="Book Antiqua"/>
        </w:rPr>
        <w:br w:type="page"/>
      </w:r>
    </w:p>
    <w:p w14:paraId="0D5A9510" w14:textId="77777777" w:rsidR="00617CD5" w:rsidRPr="00617CD5" w:rsidRDefault="00617CD5">
      <w:pPr>
        <w:rPr>
          <w:rFonts w:ascii="Book Antiqua" w:hAnsi="Book Antiqua"/>
        </w:rPr>
      </w:pPr>
    </w:p>
    <w:p w14:paraId="50798542" w14:textId="232A26BC" w:rsidR="00FD0871" w:rsidRPr="00FD0871" w:rsidRDefault="00FD0871" w:rsidP="00FD0871">
      <w:pPr>
        <w:pStyle w:val="ListParagraph"/>
        <w:numPr>
          <w:ilvl w:val="0"/>
          <w:numId w:val="1"/>
        </w:numPr>
        <w:rPr>
          <w:rFonts w:ascii="Book Antiqua" w:hAnsi="Book Antiqua"/>
        </w:rPr>
      </w:pPr>
      <w:r w:rsidRPr="00FD0871">
        <w:rPr>
          <w:rFonts w:ascii="Book Antiqua" w:hAnsi="Book Antiqua"/>
        </w:rPr>
        <w:t>If the real interest rate is negative, which of the following must be true?</w:t>
      </w:r>
    </w:p>
    <w:p w14:paraId="60FA1C9A" w14:textId="775D0109" w:rsidR="00FD0871" w:rsidRPr="00FD0871" w:rsidRDefault="00FD0871" w:rsidP="00FD0871">
      <w:pPr>
        <w:pStyle w:val="ListParagraph"/>
        <w:numPr>
          <w:ilvl w:val="1"/>
          <w:numId w:val="1"/>
        </w:numPr>
        <w:rPr>
          <w:rFonts w:ascii="Book Antiqua" w:hAnsi="Book Antiqua"/>
        </w:rPr>
      </w:pPr>
      <w:r w:rsidRPr="00FD0871">
        <w:rPr>
          <w:rFonts w:ascii="Book Antiqua" w:hAnsi="Book Antiqua"/>
        </w:rPr>
        <w:t>The nominal interest rate is greater than inflation</w:t>
      </w:r>
    </w:p>
    <w:p w14:paraId="762821CC" w14:textId="45FDBEDD" w:rsidR="00FD0871" w:rsidRPr="00FD0871" w:rsidRDefault="00FD0871" w:rsidP="00FD0871">
      <w:pPr>
        <w:pStyle w:val="ListParagraph"/>
        <w:numPr>
          <w:ilvl w:val="1"/>
          <w:numId w:val="1"/>
        </w:numPr>
        <w:rPr>
          <w:rFonts w:ascii="Book Antiqua" w:hAnsi="Book Antiqua"/>
        </w:rPr>
      </w:pPr>
      <w:r w:rsidRPr="00FD0871">
        <w:rPr>
          <w:rFonts w:ascii="Book Antiqua" w:hAnsi="Book Antiqua"/>
        </w:rPr>
        <w:t>The nominal interest rate is zero</w:t>
      </w:r>
    </w:p>
    <w:p w14:paraId="7CA597DA" w14:textId="32900338" w:rsidR="00FD0871" w:rsidRPr="001B045C" w:rsidRDefault="00FD0871" w:rsidP="00FD0871">
      <w:pPr>
        <w:pStyle w:val="ListParagraph"/>
        <w:numPr>
          <w:ilvl w:val="1"/>
          <w:numId w:val="1"/>
        </w:numPr>
        <w:rPr>
          <w:rFonts w:ascii="Book Antiqua" w:hAnsi="Book Antiqua"/>
          <w:b/>
          <w:bCs/>
          <w:highlight w:val="green"/>
        </w:rPr>
      </w:pPr>
      <w:r w:rsidRPr="001B045C">
        <w:rPr>
          <w:rFonts w:ascii="Book Antiqua" w:hAnsi="Book Antiqua"/>
          <w:b/>
          <w:bCs/>
          <w:highlight w:val="green"/>
        </w:rPr>
        <w:t>The inflation rate exceeds the nominal interest rate</w:t>
      </w:r>
    </w:p>
    <w:p w14:paraId="4158AE97" w14:textId="20E4FBDB" w:rsidR="00D06B13" w:rsidRPr="00FD0871" w:rsidRDefault="00FD0871" w:rsidP="00FD0871">
      <w:pPr>
        <w:pStyle w:val="ListParagraph"/>
        <w:numPr>
          <w:ilvl w:val="1"/>
          <w:numId w:val="1"/>
        </w:numPr>
        <w:rPr>
          <w:rFonts w:ascii="Book Antiqua" w:hAnsi="Book Antiqua"/>
        </w:rPr>
      </w:pPr>
      <w:r w:rsidRPr="00FD0871">
        <w:rPr>
          <w:rFonts w:ascii="Book Antiqua" w:hAnsi="Book Antiqua"/>
        </w:rPr>
        <w:t>Money demand is rising</w:t>
      </w:r>
    </w:p>
    <w:p w14:paraId="6A4545D9" w14:textId="15276C7F" w:rsidR="00EC4596" w:rsidRDefault="00EC4596" w:rsidP="00EC4596">
      <w:pPr>
        <w:pStyle w:val="ListParagraph"/>
        <w:rPr>
          <w:rFonts w:ascii="Book Antiqua" w:hAnsi="Book Antiqua"/>
        </w:rPr>
      </w:pPr>
    </w:p>
    <w:p w14:paraId="2479FFDB" w14:textId="77777777" w:rsidR="00CC58FC" w:rsidRDefault="00CC58FC" w:rsidP="00EC4596">
      <w:pPr>
        <w:pStyle w:val="ListParagraph"/>
        <w:rPr>
          <w:rFonts w:ascii="Book Antiqua" w:hAnsi="Book Antiqua"/>
        </w:rPr>
      </w:pPr>
    </w:p>
    <w:p w14:paraId="499F088F" w14:textId="77777777" w:rsidR="00F504C8" w:rsidRDefault="00F2705E" w:rsidP="00F504C8">
      <w:pPr>
        <w:pStyle w:val="ListParagraph"/>
        <w:numPr>
          <w:ilvl w:val="0"/>
          <w:numId w:val="1"/>
        </w:numPr>
        <w:rPr>
          <w:rFonts w:ascii="Book Antiqua" w:hAnsi="Book Antiqua"/>
        </w:rPr>
      </w:pPr>
      <w:r w:rsidRPr="00F2705E">
        <w:rPr>
          <w:rFonts w:ascii="Book Antiqua" w:hAnsi="Book Antiqua"/>
        </w:rPr>
        <w:t xml:space="preserve">According to </w:t>
      </w:r>
      <w:r>
        <w:rPr>
          <w:rFonts w:ascii="Book Antiqua" w:hAnsi="Book Antiqua"/>
        </w:rPr>
        <w:t xml:space="preserve">the </w:t>
      </w:r>
      <w:r w:rsidRPr="00F2705E">
        <w:rPr>
          <w:rFonts w:ascii="Book Antiqua" w:hAnsi="Book Antiqua"/>
        </w:rPr>
        <w:t>Purchasing Power Parity</w:t>
      </w:r>
      <w:r>
        <w:rPr>
          <w:rFonts w:ascii="Book Antiqua" w:hAnsi="Book Antiqua"/>
        </w:rPr>
        <w:t xml:space="preserve"> theory</w:t>
      </w:r>
      <w:r w:rsidRPr="00F2705E">
        <w:rPr>
          <w:rFonts w:ascii="Book Antiqua" w:hAnsi="Book Antiqua"/>
        </w:rPr>
        <w:t>, if inflation is higher in the domestic economy than abroad, then:</w:t>
      </w:r>
    </w:p>
    <w:p w14:paraId="46F5F7EB" w14:textId="749F92B0" w:rsidR="00F504C8" w:rsidRDefault="00F504C8" w:rsidP="00F504C8">
      <w:pPr>
        <w:pStyle w:val="ListParagraph"/>
        <w:numPr>
          <w:ilvl w:val="1"/>
          <w:numId w:val="1"/>
        </w:numPr>
        <w:rPr>
          <w:rFonts w:ascii="Book Antiqua" w:hAnsi="Book Antiqua"/>
        </w:rPr>
      </w:pPr>
      <w:r>
        <w:rPr>
          <w:rFonts w:ascii="Book Antiqua" w:hAnsi="Book Antiqua"/>
        </w:rPr>
        <w:t>t</w:t>
      </w:r>
      <w:r w:rsidR="00F2705E" w:rsidRPr="00F504C8">
        <w:rPr>
          <w:rFonts w:ascii="Book Antiqua" w:hAnsi="Book Antiqua"/>
        </w:rPr>
        <w:t>he domestic currency appreciate</w:t>
      </w:r>
      <w:r w:rsidR="00970475">
        <w:rPr>
          <w:rFonts w:ascii="Book Antiqua" w:hAnsi="Book Antiqua"/>
        </w:rPr>
        <w:t>s over time</w:t>
      </w:r>
    </w:p>
    <w:p w14:paraId="0ACA6B65" w14:textId="33C57EA8" w:rsidR="00F504C8" w:rsidRDefault="00F504C8" w:rsidP="00F504C8">
      <w:pPr>
        <w:pStyle w:val="ListParagraph"/>
        <w:numPr>
          <w:ilvl w:val="1"/>
          <w:numId w:val="1"/>
        </w:numPr>
        <w:rPr>
          <w:rFonts w:ascii="Book Antiqua" w:hAnsi="Book Antiqua"/>
        </w:rPr>
      </w:pPr>
      <w:r>
        <w:rPr>
          <w:rFonts w:ascii="Book Antiqua" w:hAnsi="Book Antiqua"/>
        </w:rPr>
        <w:t>t</w:t>
      </w:r>
      <w:r w:rsidR="00F2705E" w:rsidRPr="00F504C8">
        <w:rPr>
          <w:rFonts w:ascii="Book Antiqua" w:hAnsi="Book Antiqua"/>
        </w:rPr>
        <w:t xml:space="preserve">he </w:t>
      </w:r>
      <w:r w:rsidR="00970475">
        <w:rPr>
          <w:rFonts w:ascii="Book Antiqua" w:hAnsi="Book Antiqua"/>
        </w:rPr>
        <w:t>real</w:t>
      </w:r>
      <w:r w:rsidR="00F2705E" w:rsidRPr="00F504C8">
        <w:rPr>
          <w:rFonts w:ascii="Book Antiqua" w:hAnsi="Book Antiqua"/>
        </w:rPr>
        <w:t xml:space="preserve"> exchange rate </w:t>
      </w:r>
      <w:proofErr w:type="gramStart"/>
      <w:r w:rsidR="00970475">
        <w:rPr>
          <w:rFonts w:ascii="Book Antiqua" w:hAnsi="Book Antiqua"/>
        </w:rPr>
        <w:t>increase</w:t>
      </w:r>
      <w:proofErr w:type="gramEnd"/>
      <w:r w:rsidR="00970475">
        <w:rPr>
          <w:rFonts w:ascii="Book Antiqua" w:hAnsi="Book Antiqua"/>
        </w:rPr>
        <w:t xml:space="preserve"> over time</w:t>
      </w:r>
    </w:p>
    <w:p w14:paraId="51FF1438" w14:textId="76E0CA8C" w:rsidR="00F504C8" w:rsidRDefault="00F504C8" w:rsidP="00F504C8">
      <w:pPr>
        <w:pStyle w:val="ListParagraph"/>
        <w:numPr>
          <w:ilvl w:val="1"/>
          <w:numId w:val="1"/>
        </w:numPr>
        <w:rPr>
          <w:rFonts w:ascii="Book Antiqua" w:hAnsi="Book Antiqua"/>
        </w:rPr>
      </w:pPr>
      <w:r>
        <w:rPr>
          <w:rFonts w:ascii="Book Antiqua" w:hAnsi="Book Antiqua"/>
        </w:rPr>
        <w:t>t</w:t>
      </w:r>
      <w:r w:rsidR="00F2705E" w:rsidRPr="00F504C8">
        <w:rPr>
          <w:rFonts w:ascii="Book Antiqua" w:hAnsi="Book Antiqua"/>
        </w:rPr>
        <w:t>he real exchange rate remains constant</w:t>
      </w:r>
    </w:p>
    <w:p w14:paraId="767ADB9A" w14:textId="026FED37" w:rsidR="00F2705E" w:rsidRPr="001B045C" w:rsidRDefault="00F504C8" w:rsidP="00F504C8">
      <w:pPr>
        <w:pStyle w:val="ListParagraph"/>
        <w:numPr>
          <w:ilvl w:val="1"/>
          <w:numId w:val="1"/>
        </w:numPr>
        <w:rPr>
          <w:rFonts w:ascii="Book Antiqua" w:hAnsi="Book Antiqua"/>
          <w:b/>
          <w:bCs/>
          <w:highlight w:val="green"/>
        </w:rPr>
      </w:pPr>
      <w:r w:rsidRPr="001B045C">
        <w:rPr>
          <w:rFonts w:ascii="Book Antiqua" w:hAnsi="Book Antiqua"/>
          <w:b/>
          <w:bCs/>
          <w:highlight w:val="green"/>
        </w:rPr>
        <w:t>t</w:t>
      </w:r>
      <w:r w:rsidR="00F2705E" w:rsidRPr="001B045C">
        <w:rPr>
          <w:rFonts w:ascii="Book Antiqua" w:hAnsi="Book Antiqua"/>
          <w:b/>
          <w:bCs/>
          <w:highlight w:val="green"/>
        </w:rPr>
        <w:t>he domestic currency depreciate</w:t>
      </w:r>
      <w:r w:rsidR="00970475" w:rsidRPr="001B045C">
        <w:rPr>
          <w:rFonts w:ascii="Book Antiqua" w:hAnsi="Book Antiqua"/>
          <w:b/>
          <w:bCs/>
          <w:highlight w:val="green"/>
        </w:rPr>
        <w:t>s over time</w:t>
      </w:r>
    </w:p>
    <w:p w14:paraId="7E0BD06B" w14:textId="77777777" w:rsidR="00D06B13" w:rsidRDefault="00D06B13" w:rsidP="00D06B13">
      <w:pPr>
        <w:pStyle w:val="ListParagraph"/>
        <w:ind w:left="1440"/>
        <w:rPr>
          <w:rFonts w:ascii="Book Antiqua" w:hAnsi="Book Antiqua"/>
        </w:rPr>
      </w:pPr>
    </w:p>
    <w:p w14:paraId="171FCAC9" w14:textId="77777777" w:rsidR="00CC58FC" w:rsidRDefault="00CC58FC" w:rsidP="00CC58FC">
      <w:pPr>
        <w:pStyle w:val="ListParagraph"/>
        <w:rPr>
          <w:rFonts w:ascii="Book Antiqua" w:hAnsi="Book Antiqua"/>
        </w:rPr>
      </w:pPr>
    </w:p>
    <w:p w14:paraId="7314B5BB" w14:textId="1E463679" w:rsidR="00A51C4E" w:rsidRDefault="00A51C4E" w:rsidP="00A51C4E">
      <w:pPr>
        <w:pStyle w:val="ListParagraph"/>
        <w:numPr>
          <w:ilvl w:val="0"/>
          <w:numId w:val="1"/>
        </w:numPr>
        <w:rPr>
          <w:rFonts w:ascii="Book Antiqua" w:hAnsi="Book Antiqua"/>
        </w:rPr>
      </w:pPr>
      <w:r w:rsidRPr="00A51C4E">
        <w:rPr>
          <w:rFonts w:ascii="Book Antiqua" w:hAnsi="Book Antiqua"/>
        </w:rPr>
        <w:t>Which of the following is not considered part of a country’s money supply?</w:t>
      </w:r>
    </w:p>
    <w:p w14:paraId="4DFA398D" w14:textId="77777777" w:rsidR="00A51C4E" w:rsidRDefault="00A51C4E" w:rsidP="00A51C4E">
      <w:pPr>
        <w:pStyle w:val="ListParagraph"/>
        <w:numPr>
          <w:ilvl w:val="1"/>
          <w:numId w:val="1"/>
        </w:numPr>
        <w:rPr>
          <w:rFonts w:ascii="Book Antiqua" w:hAnsi="Book Antiqua"/>
        </w:rPr>
      </w:pPr>
      <w:r w:rsidRPr="00A51C4E">
        <w:rPr>
          <w:rFonts w:ascii="Book Antiqua" w:hAnsi="Book Antiqua"/>
        </w:rPr>
        <w:t>Coins and notes in circulation</w:t>
      </w:r>
    </w:p>
    <w:p w14:paraId="627AF221" w14:textId="77777777" w:rsidR="00A51C4E" w:rsidRDefault="00A51C4E" w:rsidP="00A51C4E">
      <w:pPr>
        <w:pStyle w:val="ListParagraph"/>
        <w:numPr>
          <w:ilvl w:val="1"/>
          <w:numId w:val="1"/>
        </w:numPr>
        <w:rPr>
          <w:rFonts w:ascii="Book Antiqua" w:hAnsi="Book Antiqua"/>
        </w:rPr>
      </w:pPr>
      <w:r w:rsidRPr="00A51C4E">
        <w:rPr>
          <w:rFonts w:ascii="Book Antiqua" w:hAnsi="Book Antiqua"/>
        </w:rPr>
        <w:t>Checking account deposits</w:t>
      </w:r>
    </w:p>
    <w:p w14:paraId="21DF465C" w14:textId="77777777" w:rsidR="00A51C4E" w:rsidRPr="001B045C" w:rsidRDefault="00A51C4E" w:rsidP="00A51C4E">
      <w:pPr>
        <w:pStyle w:val="ListParagraph"/>
        <w:numPr>
          <w:ilvl w:val="1"/>
          <w:numId w:val="1"/>
        </w:numPr>
        <w:rPr>
          <w:rFonts w:ascii="Book Antiqua" w:hAnsi="Book Antiqua"/>
          <w:b/>
          <w:bCs/>
          <w:highlight w:val="green"/>
        </w:rPr>
      </w:pPr>
      <w:r w:rsidRPr="001B045C">
        <w:rPr>
          <w:rFonts w:ascii="Book Antiqua" w:hAnsi="Book Antiqua"/>
          <w:b/>
          <w:bCs/>
          <w:highlight w:val="green"/>
        </w:rPr>
        <w:t>Treasury bonds held by the public</w:t>
      </w:r>
    </w:p>
    <w:p w14:paraId="75F409EA" w14:textId="3A2B155C" w:rsidR="00A51C4E" w:rsidRPr="00A51C4E" w:rsidRDefault="00A51C4E" w:rsidP="00A51C4E">
      <w:pPr>
        <w:pStyle w:val="ListParagraph"/>
        <w:numPr>
          <w:ilvl w:val="1"/>
          <w:numId w:val="1"/>
        </w:numPr>
        <w:rPr>
          <w:rFonts w:ascii="Book Antiqua" w:hAnsi="Book Antiqua"/>
        </w:rPr>
      </w:pPr>
      <w:r w:rsidRPr="00A51C4E">
        <w:rPr>
          <w:rFonts w:ascii="Book Antiqua" w:hAnsi="Book Antiqua"/>
        </w:rPr>
        <w:t>Central bank reserves</w:t>
      </w:r>
    </w:p>
    <w:p w14:paraId="2D532265" w14:textId="77777777" w:rsidR="00CC58FC" w:rsidRPr="00CC58FC" w:rsidRDefault="00CC58FC" w:rsidP="00CC58FC">
      <w:pPr>
        <w:rPr>
          <w:rFonts w:ascii="Book Antiqua" w:hAnsi="Book Antiqua"/>
        </w:rPr>
      </w:pPr>
    </w:p>
    <w:p w14:paraId="7DF880DE" w14:textId="7AE74E2D" w:rsidR="002A1988" w:rsidRDefault="002A1988" w:rsidP="002A1988">
      <w:pPr>
        <w:pStyle w:val="ListParagraph"/>
        <w:numPr>
          <w:ilvl w:val="0"/>
          <w:numId w:val="1"/>
        </w:numPr>
        <w:rPr>
          <w:rFonts w:ascii="Book Antiqua" w:hAnsi="Book Antiqua"/>
        </w:rPr>
      </w:pPr>
      <w:r w:rsidRPr="002A1988">
        <w:rPr>
          <w:rFonts w:ascii="Book Antiqua" w:hAnsi="Book Antiqua"/>
        </w:rPr>
        <w:t>Which of the following</w:t>
      </w:r>
      <w:r w:rsidR="00970475">
        <w:rPr>
          <w:rFonts w:ascii="Book Antiqua" w:hAnsi="Book Antiqua"/>
        </w:rPr>
        <w:t xml:space="preserve"> transactions</w:t>
      </w:r>
      <w:r w:rsidRPr="002A1988">
        <w:rPr>
          <w:rFonts w:ascii="Book Antiqua" w:hAnsi="Book Antiqua"/>
        </w:rPr>
        <w:t xml:space="preserve"> is a component of the current account?</w:t>
      </w:r>
    </w:p>
    <w:p w14:paraId="19631E88" w14:textId="77777777" w:rsidR="002A1988" w:rsidRDefault="002A1988" w:rsidP="002A1988">
      <w:pPr>
        <w:pStyle w:val="ListParagraph"/>
        <w:numPr>
          <w:ilvl w:val="1"/>
          <w:numId w:val="1"/>
        </w:numPr>
        <w:rPr>
          <w:rFonts w:ascii="Book Antiqua" w:hAnsi="Book Antiqua"/>
        </w:rPr>
      </w:pPr>
      <w:r w:rsidRPr="002A1988">
        <w:rPr>
          <w:rFonts w:ascii="Book Antiqua" w:hAnsi="Book Antiqua"/>
        </w:rPr>
        <w:t>Purchase of a foreign company by a domestic firm</w:t>
      </w:r>
    </w:p>
    <w:p w14:paraId="6C2EF47D" w14:textId="26721200" w:rsidR="002A1988" w:rsidRPr="001B045C" w:rsidRDefault="002A1988" w:rsidP="002A1988">
      <w:pPr>
        <w:pStyle w:val="ListParagraph"/>
        <w:numPr>
          <w:ilvl w:val="1"/>
          <w:numId w:val="1"/>
        </w:numPr>
        <w:rPr>
          <w:rFonts w:ascii="Book Antiqua" w:hAnsi="Book Antiqua"/>
          <w:b/>
          <w:bCs/>
          <w:highlight w:val="green"/>
        </w:rPr>
      </w:pPr>
      <w:r w:rsidRPr="001B045C">
        <w:rPr>
          <w:rFonts w:ascii="Book Antiqua" w:hAnsi="Book Antiqua"/>
          <w:b/>
          <w:bCs/>
          <w:highlight w:val="green"/>
        </w:rPr>
        <w:t xml:space="preserve">Interest payments on </w:t>
      </w:r>
      <w:proofErr w:type="gramStart"/>
      <w:r w:rsidRPr="001B045C">
        <w:rPr>
          <w:rFonts w:ascii="Book Antiqua" w:hAnsi="Book Antiqua"/>
          <w:b/>
          <w:bCs/>
          <w:highlight w:val="green"/>
        </w:rPr>
        <w:t>foreign-owned</w:t>
      </w:r>
      <w:proofErr w:type="gramEnd"/>
      <w:r w:rsidRPr="001B045C">
        <w:rPr>
          <w:rFonts w:ascii="Book Antiqua" w:hAnsi="Book Antiqua"/>
          <w:b/>
          <w:bCs/>
          <w:highlight w:val="green"/>
        </w:rPr>
        <w:t xml:space="preserve"> </w:t>
      </w:r>
      <w:r w:rsidR="00D35CD0" w:rsidRPr="001B045C">
        <w:rPr>
          <w:rFonts w:ascii="Book Antiqua" w:hAnsi="Book Antiqua"/>
          <w:b/>
          <w:bCs/>
          <w:highlight w:val="green"/>
        </w:rPr>
        <w:t xml:space="preserve">domestically issued </w:t>
      </w:r>
      <w:r w:rsidRPr="001B045C">
        <w:rPr>
          <w:rFonts w:ascii="Book Antiqua" w:hAnsi="Book Antiqua"/>
          <w:b/>
          <w:bCs/>
          <w:highlight w:val="green"/>
        </w:rPr>
        <w:t>government bonds</w:t>
      </w:r>
    </w:p>
    <w:p w14:paraId="2342672D" w14:textId="65673CAF" w:rsidR="002A1988" w:rsidRDefault="00D35CD0" w:rsidP="002A1988">
      <w:pPr>
        <w:pStyle w:val="ListParagraph"/>
        <w:numPr>
          <w:ilvl w:val="1"/>
          <w:numId w:val="1"/>
        </w:numPr>
        <w:rPr>
          <w:rFonts w:ascii="Book Antiqua" w:hAnsi="Book Antiqua"/>
        </w:rPr>
      </w:pPr>
      <w:r>
        <w:rPr>
          <w:rFonts w:ascii="Book Antiqua" w:hAnsi="Book Antiqua"/>
        </w:rPr>
        <w:t>Purchase of foreign government bonds</w:t>
      </w:r>
    </w:p>
    <w:p w14:paraId="3C4647A8" w14:textId="5193842C" w:rsidR="002A1988" w:rsidRPr="002A1988" w:rsidRDefault="002A1988" w:rsidP="002A1988">
      <w:pPr>
        <w:pStyle w:val="ListParagraph"/>
        <w:numPr>
          <w:ilvl w:val="1"/>
          <w:numId w:val="1"/>
        </w:numPr>
        <w:rPr>
          <w:rFonts w:ascii="Book Antiqua" w:hAnsi="Book Antiqua"/>
        </w:rPr>
      </w:pPr>
      <w:r w:rsidRPr="002A1988">
        <w:rPr>
          <w:rFonts w:ascii="Book Antiqua" w:hAnsi="Book Antiqua"/>
        </w:rPr>
        <w:t>Acquisition of foreign stocks by domestic residents</w:t>
      </w:r>
    </w:p>
    <w:p w14:paraId="48C965F6" w14:textId="0BE6031D" w:rsidR="00FF6E8C" w:rsidRPr="00FF6E8C" w:rsidRDefault="00FF6E8C" w:rsidP="00FF6E8C">
      <w:pPr>
        <w:rPr>
          <w:rFonts w:ascii="Book Antiqua" w:hAnsi="Book Antiqua"/>
        </w:rPr>
      </w:pPr>
    </w:p>
    <w:p w14:paraId="782E344A" w14:textId="72FDA0AB" w:rsidR="004B03B0" w:rsidRDefault="004B03B0" w:rsidP="004B03B0">
      <w:pPr>
        <w:pStyle w:val="ListParagraph"/>
        <w:numPr>
          <w:ilvl w:val="0"/>
          <w:numId w:val="1"/>
        </w:numPr>
        <w:rPr>
          <w:rFonts w:ascii="Book Antiqua" w:hAnsi="Book Antiqua"/>
        </w:rPr>
      </w:pPr>
      <w:r w:rsidRPr="004B03B0">
        <w:rPr>
          <w:rFonts w:ascii="Book Antiqua" w:hAnsi="Book Antiqua"/>
        </w:rPr>
        <w:t xml:space="preserve">Which of the following conditions </w:t>
      </w:r>
      <w:r>
        <w:rPr>
          <w:rFonts w:ascii="Book Antiqua" w:hAnsi="Book Antiqua"/>
        </w:rPr>
        <w:t>is necessary for</w:t>
      </w:r>
      <w:r w:rsidRPr="004B03B0">
        <w:rPr>
          <w:rFonts w:ascii="Book Antiqua" w:hAnsi="Book Antiqua"/>
        </w:rPr>
        <w:t xml:space="preserve"> covered interest parity (CIP) </w:t>
      </w:r>
      <w:r>
        <w:rPr>
          <w:rFonts w:ascii="Book Antiqua" w:hAnsi="Book Antiqua"/>
        </w:rPr>
        <w:t>to hold</w:t>
      </w:r>
      <w:r w:rsidRPr="004B03B0">
        <w:rPr>
          <w:rFonts w:ascii="Book Antiqua" w:hAnsi="Book Antiqua"/>
        </w:rPr>
        <w:t>?</w:t>
      </w:r>
    </w:p>
    <w:p w14:paraId="2C2715E8" w14:textId="77777777" w:rsidR="004B03B0" w:rsidRDefault="004B03B0" w:rsidP="004B03B0">
      <w:pPr>
        <w:pStyle w:val="ListParagraph"/>
        <w:numPr>
          <w:ilvl w:val="1"/>
          <w:numId w:val="1"/>
        </w:numPr>
        <w:rPr>
          <w:rFonts w:ascii="Book Antiqua" w:hAnsi="Book Antiqua"/>
        </w:rPr>
      </w:pPr>
      <w:r w:rsidRPr="004B03B0">
        <w:rPr>
          <w:rFonts w:ascii="Book Antiqua" w:hAnsi="Book Antiqua"/>
        </w:rPr>
        <w:t>Investors are risk-neutral and indifferent to exchange rate changes</w:t>
      </w:r>
    </w:p>
    <w:p w14:paraId="21F6D217" w14:textId="77777777" w:rsidR="004B03B0" w:rsidRPr="001B045C" w:rsidRDefault="004B03B0" w:rsidP="004B03B0">
      <w:pPr>
        <w:pStyle w:val="ListParagraph"/>
        <w:numPr>
          <w:ilvl w:val="1"/>
          <w:numId w:val="1"/>
        </w:numPr>
        <w:rPr>
          <w:rFonts w:ascii="Book Antiqua" w:hAnsi="Book Antiqua"/>
          <w:b/>
          <w:bCs/>
          <w:highlight w:val="green"/>
        </w:rPr>
      </w:pPr>
      <w:r w:rsidRPr="001B045C">
        <w:rPr>
          <w:rFonts w:ascii="Book Antiqua" w:hAnsi="Book Antiqua"/>
          <w:b/>
          <w:bCs/>
          <w:highlight w:val="green"/>
        </w:rPr>
        <w:t>There are no capital controls or arbitrage costs</w:t>
      </w:r>
    </w:p>
    <w:p w14:paraId="04B81BF4" w14:textId="77777777" w:rsidR="004B03B0" w:rsidRDefault="004B03B0" w:rsidP="004B03B0">
      <w:pPr>
        <w:pStyle w:val="ListParagraph"/>
        <w:numPr>
          <w:ilvl w:val="1"/>
          <w:numId w:val="1"/>
        </w:numPr>
        <w:rPr>
          <w:rFonts w:ascii="Book Antiqua" w:hAnsi="Book Antiqua"/>
        </w:rPr>
      </w:pPr>
      <w:r w:rsidRPr="004B03B0">
        <w:rPr>
          <w:rFonts w:ascii="Book Antiqua" w:hAnsi="Book Antiqua"/>
        </w:rPr>
        <w:t>Central banks coordinate inflation targets</w:t>
      </w:r>
    </w:p>
    <w:p w14:paraId="411CF037" w14:textId="4A8FABA1" w:rsidR="004B03B0" w:rsidRPr="004B03B0" w:rsidRDefault="004B03B0" w:rsidP="004B03B0">
      <w:pPr>
        <w:pStyle w:val="ListParagraph"/>
        <w:numPr>
          <w:ilvl w:val="1"/>
          <w:numId w:val="1"/>
        </w:numPr>
        <w:rPr>
          <w:rFonts w:ascii="Book Antiqua" w:hAnsi="Book Antiqua"/>
        </w:rPr>
      </w:pPr>
      <w:r w:rsidRPr="004B03B0">
        <w:rPr>
          <w:rFonts w:ascii="Book Antiqua" w:hAnsi="Book Antiqua"/>
        </w:rPr>
        <w:t>Money demand is constant</w:t>
      </w:r>
    </w:p>
    <w:p w14:paraId="7BD7E9B7" w14:textId="77777777" w:rsidR="00FF6E8C" w:rsidRPr="00FF6E8C" w:rsidRDefault="00FF6E8C" w:rsidP="00FF6E8C">
      <w:pPr>
        <w:rPr>
          <w:rFonts w:ascii="Book Antiqua" w:hAnsi="Book Antiqua"/>
        </w:rPr>
      </w:pPr>
    </w:p>
    <w:p w14:paraId="04115736" w14:textId="109FFF62" w:rsidR="00DE3318" w:rsidRDefault="00A90F7A" w:rsidP="00DE3318">
      <w:pPr>
        <w:pStyle w:val="ListParagraph"/>
        <w:numPr>
          <w:ilvl w:val="0"/>
          <w:numId w:val="1"/>
        </w:numPr>
        <w:rPr>
          <w:rFonts w:ascii="Book Antiqua" w:hAnsi="Book Antiqua"/>
        </w:rPr>
      </w:pPr>
      <w:r>
        <w:rPr>
          <w:rFonts w:ascii="Book Antiqua" w:hAnsi="Book Antiqua"/>
        </w:rPr>
        <w:t>Consider</w:t>
      </w:r>
      <w:r w:rsidR="00A06BA5">
        <w:rPr>
          <w:rFonts w:ascii="Book Antiqua" w:hAnsi="Book Antiqua"/>
        </w:rPr>
        <w:t xml:space="preserve"> the AA-DD model covered in class</w:t>
      </w:r>
      <w:r w:rsidR="00D023A1">
        <w:rPr>
          <w:rFonts w:ascii="Book Antiqua" w:hAnsi="Book Antiqua"/>
        </w:rPr>
        <w:t>.</w:t>
      </w:r>
      <w:r>
        <w:rPr>
          <w:rFonts w:ascii="Book Antiqua" w:hAnsi="Book Antiqua"/>
        </w:rPr>
        <w:t xml:space="preserve"> </w:t>
      </w:r>
      <w:r w:rsidR="00D023A1">
        <w:rPr>
          <w:rFonts w:ascii="Book Antiqua" w:hAnsi="Book Antiqua"/>
        </w:rPr>
        <w:t>A</w:t>
      </w:r>
      <w:r>
        <w:rPr>
          <w:rFonts w:ascii="Book Antiqua" w:hAnsi="Book Antiqua"/>
        </w:rPr>
        <w:t>ssume</w:t>
      </w:r>
      <w:r w:rsidR="00DE3318" w:rsidRPr="00DE3318">
        <w:rPr>
          <w:rFonts w:ascii="Book Antiqua" w:hAnsi="Book Antiqua"/>
        </w:rPr>
        <w:t xml:space="preserve"> </w:t>
      </w:r>
      <w:r w:rsidR="009100A1">
        <w:rPr>
          <w:rFonts w:ascii="Book Antiqua" w:hAnsi="Book Antiqua"/>
        </w:rPr>
        <w:t>the nominal exchange rate</w:t>
      </w:r>
      <w:r w:rsidR="00D023A1">
        <w:rPr>
          <w:rFonts w:ascii="Book Antiqua" w:hAnsi="Book Antiqua"/>
        </w:rPr>
        <w:t>,</w:t>
      </w:r>
      <w:r w:rsidR="009100A1">
        <w:rPr>
          <w:rFonts w:ascii="Book Antiqua" w:hAnsi="Book Antiqua"/>
        </w:rPr>
        <w:t xml:space="preserve"> domestic and foreign price levels</w:t>
      </w:r>
      <w:r w:rsidR="00D023A1">
        <w:rPr>
          <w:rFonts w:ascii="Book Antiqua" w:hAnsi="Book Antiqua"/>
        </w:rPr>
        <w:t>, and taxes</w:t>
      </w:r>
      <w:r w:rsidR="00DE3318" w:rsidRPr="00DE3318">
        <w:rPr>
          <w:rFonts w:ascii="Book Antiqua" w:hAnsi="Book Antiqua"/>
        </w:rPr>
        <w:t xml:space="preserve"> </w:t>
      </w:r>
      <w:r>
        <w:rPr>
          <w:rFonts w:ascii="Book Antiqua" w:hAnsi="Book Antiqua"/>
        </w:rPr>
        <w:t xml:space="preserve">are </w:t>
      </w:r>
      <w:r w:rsidR="00DE3318" w:rsidRPr="00DE3318">
        <w:rPr>
          <w:rFonts w:ascii="Book Antiqua" w:hAnsi="Book Antiqua"/>
        </w:rPr>
        <w:t>constant</w:t>
      </w:r>
      <w:r>
        <w:rPr>
          <w:rFonts w:ascii="Book Antiqua" w:hAnsi="Book Antiqua"/>
        </w:rPr>
        <w:t>.</w:t>
      </w:r>
      <w:r w:rsidR="00DE3318" w:rsidRPr="00DE3318">
        <w:rPr>
          <w:rFonts w:ascii="Book Antiqua" w:hAnsi="Book Antiqua"/>
        </w:rPr>
        <w:t xml:space="preserve"> </w:t>
      </w:r>
      <w:r>
        <w:rPr>
          <w:rFonts w:ascii="Book Antiqua" w:hAnsi="Book Antiqua"/>
        </w:rPr>
        <w:t>I</w:t>
      </w:r>
      <w:r w:rsidR="009100A1" w:rsidRPr="00DE3318">
        <w:rPr>
          <w:rFonts w:ascii="Book Antiqua" w:hAnsi="Book Antiqua"/>
        </w:rPr>
        <w:t xml:space="preserve">f domestic </w:t>
      </w:r>
      <w:r w:rsidR="009100A1">
        <w:rPr>
          <w:rFonts w:ascii="Book Antiqua" w:hAnsi="Book Antiqua"/>
        </w:rPr>
        <w:t>output Y</w:t>
      </w:r>
      <w:r w:rsidR="009100A1" w:rsidRPr="00DE3318">
        <w:rPr>
          <w:rFonts w:ascii="Book Antiqua" w:hAnsi="Book Antiqua"/>
        </w:rPr>
        <w:t xml:space="preserve"> increases</w:t>
      </w:r>
      <w:r w:rsidR="009100A1">
        <w:rPr>
          <w:rFonts w:ascii="Book Antiqua" w:hAnsi="Book Antiqua"/>
        </w:rPr>
        <w:t xml:space="preserve">, then the </w:t>
      </w:r>
      <w:r>
        <w:rPr>
          <w:rFonts w:ascii="Book Antiqua" w:hAnsi="Book Antiqua"/>
        </w:rPr>
        <w:t xml:space="preserve">foreign demand for domestic goods minus domestic demand for foreign goods, that is, </w:t>
      </w:r>
      <w:r w:rsidR="009100A1">
        <w:rPr>
          <w:rFonts w:ascii="Book Antiqua" w:hAnsi="Book Antiqua"/>
        </w:rPr>
        <w:t>NX=</w:t>
      </w:r>
      <w:proofErr w:type="gramStart"/>
      <w:r w:rsidR="009100A1">
        <w:rPr>
          <w:rFonts w:ascii="Book Antiqua" w:hAnsi="Book Antiqua"/>
        </w:rPr>
        <w:t>NX(</w:t>
      </w:r>
      <w:proofErr w:type="gramEnd"/>
      <w:r w:rsidR="009100A1">
        <w:rPr>
          <w:rFonts w:ascii="Book Antiqua" w:hAnsi="Book Antiqua"/>
        </w:rPr>
        <w:t>EP*/P, Y</w:t>
      </w:r>
      <w:r w:rsidR="006C12CD">
        <w:rPr>
          <w:rFonts w:ascii="Book Antiqua" w:hAnsi="Book Antiqua"/>
        </w:rPr>
        <w:t>-T</w:t>
      </w:r>
      <w:r w:rsidR="009100A1">
        <w:rPr>
          <w:rFonts w:ascii="Book Antiqua" w:hAnsi="Book Antiqua"/>
        </w:rPr>
        <w:t>)</w:t>
      </w:r>
      <w:r>
        <w:rPr>
          <w:rFonts w:ascii="Book Antiqua" w:hAnsi="Book Antiqua"/>
        </w:rPr>
        <w:t>,</w:t>
      </w:r>
      <w:r w:rsidR="00DE3318" w:rsidRPr="00DE3318">
        <w:rPr>
          <w:rFonts w:ascii="Book Antiqua" w:hAnsi="Book Antiqua"/>
        </w:rPr>
        <w:t xml:space="preserve"> </w:t>
      </w:r>
      <w:r w:rsidR="00A06BA5">
        <w:rPr>
          <w:rFonts w:ascii="Book Antiqua" w:hAnsi="Book Antiqua"/>
        </w:rPr>
        <w:t>…</w:t>
      </w:r>
    </w:p>
    <w:p w14:paraId="552BB9F7" w14:textId="46604F1D" w:rsidR="00DE3318" w:rsidRDefault="00A06BA5" w:rsidP="00DE3318">
      <w:pPr>
        <w:pStyle w:val="ListParagraph"/>
        <w:numPr>
          <w:ilvl w:val="1"/>
          <w:numId w:val="1"/>
        </w:numPr>
        <w:rPr>
          <w:rFonts w:ascii="Book Antiqua" w:hAnsi="Book Antiqua"/>
        </w:rPr>
      </w:pPr>
      <w:r>
        <w:rPr>
          <w:rFonts w:ascii="Book Antiqua" w:hAnsi="Book Antiqua"/>
        </w:rPr>
        <w:t>increases</w:t>
      </w:r>
    </w:p>
    <w:p w14:paraId="6B99AD92" w14:textId="77C7EDC3" w:rsidR="00DE3318" w:rsidRDefault="00A06BA5" w:rsidP="00DE3318">
      <w:pPr>
        <w:pStyle w:val="ListParagraph"/>
        <w:numPr>
          <w:ilvl w:val="1"/>
          <w:numId w:val="1"/>
        </w:numPr>
        <w:rPr>
          <w:rFonts w:ascii="Book Antiqua" w:hAnsi="Book Antiqua"/>
        </w:rPr>
      </w:pPr>
      <w:r>
        <w:rPr>
          <w:rFonts w:ascii="Book Antiqua" w:hAnsi="Book Antiqua"/>
        </w:rPr>
        <w:t>s</w:t>
      </w:r>
      <w:r w:rsidR="00DE3318" w:rsidRPr="00DE3318">
        <w:rPr>
          <w:rFonts w:ascii="Book Antiqua" w:hAnsi="Book Antiqua"/>
        </w:rPr>
        <w:t>tay</w:t>
      </w:r>
      <w:r>
        <w:rPr>
          <w:rFonts w:ascii="Book Antiqua" w:hAnsi="Book Antiqua"/>
        </w:rPr>
        <w:t>s</w:t>
      </w:r>
      <w:r w:rsidR="00DE3318" w:rsidRPr="00DE3318">
        <w:rPr>
          <w:rFonts w:ascii="Book Antiqua" w:hAnsi="Book Antiqua"/>
        </w:rPr>
        <w:t xml:space="preserve"> the same</w:t>
      </w:r>
    </w:p>
    <w:p w14:paraId="48B26654" w14:textId="1035E083" w:rsidR="00DE3318" w:rsidRPr="001B045C" w:rsidRDefault="00A06BA5" w:rsidP="00DE3318">
      <w:pPr>
        <w:pStyle w:val="ListParagraph"/>
        <w:numPr>
          <w:ilvl w:val="1"/>
          <w:numId w:val="1"/>
        </w:numPr>
        <w:rPr>
          <w:rFonts w:ascii="Book Antiqua" w:hAnsi="Book Antiqua"/>
          <w:b/>
          <w:bCs/>
          <w:highlight w:val="green"/>
        </w:rPr>
      </w:pPr>
      <w:r w:rsidRPr="001B045C">
        <w:rPr>
          <w:rFonts w:ascii="Book Antiqua" w:hAnsi="Book Antiqua"/>
          <w:b/>
          <w:bCs/>
          <w:highlight w:val="green"/>
        </w:rPr>
        <w:t>decline</w:t>
      </w:r>
      <w:r w:rsidR="00850C3E" w:rsidRPr="001B045C">
        <w:rPr>
          <w:rFonts w:ascii="Book Antiqua" w:hAnsi="Book Antiqua"/>
          <w:b/>
          <w:bCs/>
          <w:highlight w:val="green"/>
        </w:rPr>
        <w:t>s</w:t>
      </w:r>
    </w:p>
    <w:p w14:paraId="3EF7A6D7" w14:textId="056CC75D" w:rsidR="00DE3318" w:rsidRPr="00DE3318" w:rsidRDefault="00A06BA5" w:rsidP="00DE3318">
      <w:pPr>
        <w:pStyle w:val="ListParagraph"/>
        <w:numPr>
          <w:ilvl w:val="1"/>
          <w:numId w:val="1"/>
        </w:numPr>
        <w:rPr>
          <w:rFonts w:ascii="Book Antiqua" w:hAnsi="Book Antiqua"/>
        </w:rPr>
      </w:pPr>
      <w:r>
        <w:rPr>
          <w:rFonts w:ascii="Book Antiqua" w:hAnsi="Book Antiqua"/>
        </w:rPr>
        <w:t>equals</w:t>
      </w:r>
      <w:r w:rsidR="00DE3318" w:rsidRPr="00DE3318">
        <w:rPr>
          <w:rFonts w:ascii="Book Antiqua" w:hAnsi="Book Antiqua"/>
        </w:rPr>
        <w:t xml:space="preserve"> capital account</w:t>
      </w:r>
    </w:p>
    <w:p w14:paraId="4C892B5B" w14:textId="77777777" w:rsidR="00FF6E8C" w:rsidRPr="00FF6E8C" w:rsidRDefault="00FF6E8C" w:rsidP="00FF6E8C">
      <w:pPr>
        <w:rPr>
          <w:rFonts w:ascii="Book Antiqua" w:hAnsi="Book Antiqua"/>
        </w:rPr>
      </w:pPr>
    </w:p>
    <w:p w14:paraId="363551E5" w14:textId="19808038" w:rsidR="000910A6" w:rsidRPr="000910A6" w:rsidRDefault="000910A6" w:rsidP="000910A6">
      <w:pPr>
        <w:pStyle w:val="ListParagraph"/>
        <w:numPr>
          <w:ilvl w:val="0"/>
          <w:numId w:val="1"/>
        </w:numPr>
        <w:rPr>
          <w:rFonts w:ascii="Book Antiqua" w:hAnsi="Book Antiqua"/>
        </w:rPr>
      </w:pPr>
      <w:r w:rsidRPr="000910A6">
        <w:rPr>
          <w:rFonts w:ascii="Book Antiqua" w:hAnsi="Book Antiqua"/>
        </w:rPr>
        <w:t xml:space="preserve">A positive net </w:t>
      </w:r>
      <w:r>
        <w:rPr>
          <w:rFonts w:ascii="Book Antiqua" w:hAnsi="Book Antiqua"/>
        </w:rPr>
        <w:t>international investment position</w:t>
      </w:r>
      <w:r w:rsidRPr="000910A6">
        <w:rPr>
          <w:rFonts w:ascii="Book Antiqua" w:hAnsi="Book Antiqua"/>
        </w:rPr>
        <w:t xml:space="preserve"> (</w:t>
      </w:r>
      <w:r>
        <w:rPr>
          <w:rFonts w:ascii="Book Antiqua" w:hAnsi="Book Antiqua"/>
        </w:rPr>
        <w:t>NIIP</w:t>
      </w:r>
      <w:r w:rsidRPr="000910A6">
        <w:rPr>
          <w:rFonts w:ascii="Book Antiqua" w:hAnsi="Book Antiqua"/>
        </w:rPr>
        <w:t>) means that:</w:t>
      </w:r>
    </w:p>
    <w:p w14:paraId="36939CE7" w14:textId="0D7C4869" w:rsidR="000910A6" w:rsidRPr="000910A6" w:rsidRDefault="000910A6" w:rsidP="000910A6">
      <w:pPr>
        <w:pStyle w:val="ListParagraph"/>
        <w:numPr>
          <w:ilvl w:val="1"/>
          <w:numId w:val="1"/>
        </w:numPr>
        <w:rPr>
          <w:rFonts w:ascii="Book Antiqua" w:hAnsi="Book Antiqua"/>
        </w:rPr>
      </w:pPr>
      <w:r w:rsidRPr="000910A6">
        <w:rPr>
          <w:rFonts w:ascii="Book Antiqua" w:hAnsi="Book Antiqua"/>
        </w:rPr>
        <w:t>The country’s GDP exceeds its GNP</w:t>
      </w:r>
    </w:p>
    <w:p w14:paraId="17793306" w14:textId="2781F527" w:rsidR="000A62F4" w:rsidRPr="000910A6" w:rsidRDefault="000A62F4" w:rsidP="000A62F4">
      <w:pPr>
        <w:pStyle w:val="ListParagraph"/>
        <w:numPr>
          <w:ilvl w:val="1"/>
          <w:numId w:val="1"/>
        </w:numPr>
        <w:rPr>
          <w:rFonts w:ascii="Book Antiqua" w:hAnsi="Book Antiqua"/>
        </w:rPr>
      </w:pPr>
      <w:r w:rsidRPr="000910A6">
        <w:rPr>
          <w:rFonts w:ascii="Book Antiqua" w:hAnsi="Book Antiqua"/>
        </w:rPr>
        <w:lastRenderedPageBreak/>
        <w:t xml:space="preserve">The country is a net </w:t>
      </w:r>
      <w:r>
        <w:rPr>
          <w:rFonts w:ascii="Book Antiqua" w:hAnsi="Book Antiqua"/>
        </w:rPr>
        <w:t>borrower from</w:t>
      </w:r>
      <w:r w:rsidRPr="000910A6">
        <w:rPr>
          <w:rFonts w:ascii="Book Antiqua" w:hAnsi="Book Antiqua"/>
        </w:rPr>
        <w:t xml:space="preserve"> the rest of the world</w:t>
      </w:r>
    </w:p>
    <w:p w14:paraId="3CCDB60C" w14:textId="7E36592C" w:rsidR="000910A6" w:rsidRPr="001B045C" w:rsidRDefault="000910A6" w:rsidP="000910A6">
      <w:pPr>
        <w:pStyle w:val="ListParagraph"/>
        <w:numPr>
          <w:ilvl w:val="1"/>
          <w:numId w:val="1"/>
        </w:numPr>
        <w:rPr>
          <w:rFonts w:ascii="Book Antiqua" w:hAnsi="Book Antiqua"/>
          <w:b/>
          <w:bCs/>
          <w:highlight w:val="green"/>
        </w:rPr>
      </w:pPr>
      <w:r w:rsidRPr="001B045C">
        <w:rPr>
          <w:rFonts w:ascii="Book Antiqua" w:hAnsi="Book Antiqua"/>
          <w:b/>
          <w:bCs/>
          <w:highlight w:val="green"/>
        </w:rPr>
        <w:t>The country is a net lender to the rest of the world</w:t>
      </w:r>
    </w:p>
    <w:p w14:paraId="3ACDD0F0" w14:textId="0607E207" w:rsidR="000910A6" w:rsidRPr="000910A6" w:rsidRDefault="000910A6" w:rsidP="000910A6">
      <w:pPr>
        <w:pStyle w:val="ListParagraph"/>
        <w:numPr>
          <w:ilvl w:val="1"/>
          <w:numId w:val="1"/>
        </w:numPr>
        <w:rPr>
          <w:rFonts w:ascii="Book Antiqua" w:hAnsi="Book Antiqua"/>
        </w:rPr>
      </w:pPr>
      <w:r w:rsidRPr="000910A6">
        <w:rPr>
          <w:rFonts w:ascii="Book Antiqua" w:hAnsi="Book Antiqua"/>
        </w:rPr>
        <w:t>The country runs persistent current account deficits</w:t>
      </w:r>
    </w:p>
    <w:p w14:paraId="623E6B55" w14:textId="77777777" w:rsidR="00FF6E8C" w:rsidRPr="00FF6E8C" w:rsidRDefault="00FF6E8C" w:rsidP="00FF6E8C">
      <w:pPr>
        <w:rPr>
          <w:rFonts w:ascii="Book Antiqua" w:hAnsi="Book Antiqua"/>
        </w:rPr>
      </w:pPr>
    </w:p>
    <w:p w14:paraId="721B7682" w14:textId="3792B1AB" w:rsidR="00826450" w:rsidRPr="00617CD5" w:rsidRDefault="000910A6" w:rsidP="00826450">
      <w:pPr>
        <w:pStyle w:val="ListParagraph"/>
        <w:numPr>
          <w:ilvl w:val="0"/>
          <w:numId w:val="1"/>
        </w:numPr>
        <w:rPr>
          <w:rFonts w:ascii="Book Antiqua" w:hAnsi="Book Antiqua"/>
        </w:rPr>
      </w:pPr>
      <w:r w:rsidRPr="000910A6">
        <w:rPr>
          <w:rFonts w:ascii="Book Antiqua" w:hAnsi="Book Antiqua"/>
        </w:rPr>
        <w:t>Under the classical gold standard</w:t>
      </w:r>
      <w:r w:rsidR="000A62F4">
        <w:rPr>
          <w:rFonts w:ascii="Book Antiqua" w:hAnsi="Book Antiqua"/>
        </w:rPr>
        <w:t xml:space="preserve"> without capital controls</w:t>
      </w:r>
      <w:r w:rsidRPr="000910A6">
        <w:rPr>
          <w:rFonts w:ascii="Book Antiqua" w:hAnsi="Book Antiqua"/>
        </w:rPr>
        <w:t>,</w:t>
      </w:r>
      <w:r>
        <w:rPr>
          <w:rFonts w:ascii="Book Antiqua" w:hAnsi="Book Antiqua"/>
        </w:rPr>
        <w:t xml:space="preserve"> a country’s decision to increase the price of gold in terms of domestic currency leads to  </w:t>
      </w:r>
    </w:p>
    <w:p w14:paraId="229E5649" w14:textId="1D6448FA" w:rsidR="00826450" w:rsidRPr="001B045C" w:rsidRDefault="000A62F4" w:rsidP="00826450">
      <w:pPr>
        <w:pStyle w:val="ListParagraph"/>
        <w:numPr>
          <w:ilvl w:val="1"/>
          <w:numId w:val="1"/>
        </w:numPr>
        <w:rPr>
          <w:rFonts w:ascii="Book Antiqua" w:hAnsi="Book Antiqua"/>
          <w:b/>
          <w:bCs/>
          <w:highlight w:val="green"/>
        </w:rPr>
      </w:pPr>
      <w:r w:rsidRPr="001B045C">
        <w:rPr>
          <w:rFonts w:ascii="Book Antiqua" w:hAnsi="Book Antiqua"/>
          <w:b/>
          <w:bCs/>
          <w:highlight w:val="green"/>
        </w:rPr>
        <w:t>a</w:t>
      </w:r>
      <w:r w:rsidR="000910A6" w:rsidRPr="001B045C">
        <w:rPr>
          <w:rFonts w:ascii="Book Antiqua" w:hAnsi="Book Antiqua"/>
          <w:b/>
          <w:bCs/>
          <w:highlight w:val="green"/>
        </w:rPr>
        <w:t xml:space="preserve">n increase in </w:t>
      </w:r>
      <w:r w:rsidR="00C574ED" w:rsidRPr="001B045C">
        <w:rPr>
          <w:rFonts w:ascii="Book Antiqua" w:hAnsi="Book Antiqua"/>
          <w:b/>
          <w:bCs/>
          <w:highlight w:val="green"/>
        </w:rPr>
        <w:t xml:space="preserve">the </w:t>
      </w:r>
      <w:r w:rsidR="000910A6" w:rsidRPr="001B045C">
        <w:rPr>
          <w:rFonts w:ascii="Book Antiqua" w:hAnsi="Book Antiqua"/>
          <w:b/>
          <w:bCs/>
          <w:highlight w:val="green"/>
        </w:rPr>
        <w:t>money supply</w:t>
      </w:r>
    </w:p>
    <w:p w14:paraId="2F60E824" w14:textId="43919DDC" w:rsidR="00826450" w:rsidRPr="00617CD5" w:rsidRDefault="000A62F4" w:rsidP="00826450">
      <w:pPr>
        <w:pStyle w:val="ListParagraph"/>
        <w:numPr>
          <w:ilvl w:val="1"/>
          <w:numId w:val="1"/>
        </w:numPr>
        <w:rPr>
          <w:rFonts w:ascii="Book Antiqua" w:hAnsi="Book Antiqua"/>
        </w:rPr>
      </w:pPr>
      <w:r>
        <w:rPr>
          <w:rFonts w:ascii="Book Antiqua" w:hAnsi="Book Antiqua"/>
        </w:rPr>
        <w:t>n</w:t>
      </w:r>
      <w:r w:rsidR="000910A6">
        <w:rPr>
          <w:rFonts w:ascii="Book Antiqua" w:hAnsi="Book Antiqua"/>
        </w:rPr>
        <w:t xml:space="preserve">o change in </w:t>
      </w:r>
      <w:r w:rsidR="00C574ED">
        <w:rPr>
          <w:rFonts w:ascii="Book Antiqua" w:hAnsi="Book Antiqua"/>
        </w:rPr>
        <w:t xml:space="preserve">the </w:t>
      </w:r>
      <w:r w:rsidR="000910A6">
        <w:rPr>
          <w:rFonts w:ascii="Book Antiqua" w:hAnsi="Book Antiqua"/>
        </w:rPr>
        <w:t>money supply</w:t>
      </w:r>
    </w:p>
    <w:p w14:paraId="33B67AB4" w14:textId="77F5A950" w:rsidR="00826450" w:rsidRDefault="000A62F4" w:rsidP="00826450">
      <w:pPr>
        <w:pStyle w:val="ListParagraph"/>
        <w:numPr>
          <w:ilvl w:val="1"/>
          <w:numId w:val="1"/>
        </w:numPr>
        <w:rPr>
          <w:rFonts w:ascii="Book Antiqua" w:hAnsi="Book Antiqua"/>
        </w:rPr>
      </w:pPr>
      <w:r>
        <w:rPr>
          <w:rFonts w:ascii="Book Antiqua" w:hAnsi="Book Antiqua"/>
        </w:rPr>
        <w:t>a</w:t>
      </w:r>
      <w:r w:rsidR="000910A6">
        <w:rPr>
          <w:rFonts w:ascii="Book Antiqua" w:hAnsi="Book Antiqua"/>
        </w:rPr>
        <w:t xml:space="preserve"> decrease in </w:t>
      </w:r>
      <w:r w:rsidR="00C574ED">
        <w:rPr>
          <w:rFonts w:ascii="Book Antiqua" w:hAnsi="Book Antiqua"/>
        </w:rPr>
        <w:t xml:space="preserve">the </w:t>
      </w:r>
      <w:r w:rsidR="000910A6">
        <w:rPr>
          <w:rFonts w:ascii="Book Antiqua" w:hAnsi="Book Antiqua"/>
        </w:rPr>
        <w:t>money supply</w:t>
      </w:r>
    </w:p>
    <w:p w14:paraId="04B4AA20" w14:textId="77777777" w:rsidR="00FF6E8C" w:rsidRPr="00FF6E8C" w:rsidRDefault="00FF6E8C" w:rsidP="00FF6E8C">
      <w:pPr>
        <w:rPr>
          <w:rFonts w:ascii="Book Antiqua" w:hAnsi="Book Antiqua"/>
        </w:rPr>
      </w:pPr>
    </w:p>
    <w:p w14:paraId="7A8E2C1F" w14:textId="4A92DBFD" w:rsidR="00826450" w:rsidRPr="00617CD5" w:rsidRDefault="00541EA1" w:rsidP="00826450">
      <w:pPr>
        <w:pStyle w:val="ListParagraph"/>
        <w:numPr>
          <w:ilvl w:val="0"/>
          <w:numId w:val="1"/>
        </w:numPr>
        <w:rPr>
          <w:rFonts w:ascii="Book Antiqua" w:hAnsi="Book Antiqua"/>
        </w:rPr>
      </w:pPr>
      <w:r>
        <w:rPr>
          <w:rFonts w:ascii="Book Antiqua" w:hAnsi="Book Antiqua"/>
        </w:rPr>
        <w:t xml:space="preserve">Consider the XX curve plotted </w:t>
      </w:r>
      <w:r w:rsidR="000A62F4">
        <w:rPr>
          <w:rFonts w:ascii="Book Antiqua" w:hAnsi="Book Antiqua"/>
        </w:rPr>
        <w:t xml:space="preserve">as in class, that is, </w:t>
      </w:r>
      <w:r>
        <w:rPr>
          <w:rFonts w:ascii="Book Antiqua" w:hAnsi="Book Antiqua"/>
        </w:rPr>
        <w:t>in the (E,</w:t>
      </w:r>
      <w:r w:rsidR="00790529">
        <w:rPr>
          <w:rFonts w:ascii="Book Antiqua" w:hAnsi="Book Antiqua"/>
        </w:rPr>
        <w:t xml:space="preserve"> </w:t>
      </w:r>
      <w:r>
        <w:rPr>
          <w:rFonts w:ascii="Book Antiqua" w:hAnsi="Book Antiqua"/>
        </w:rPr>
        <w:t xml:space="preserve">Y) space with the exchange rate E on the vertical </w:t>
      </w:r>
      <w:r w:rsidR="00790529">
        <w:rPr>
          <w:rFonts w:ascii="Book Antiqua" w:hAnsi="Book Antiqua"/>
        </w:rPr>
        <w:t>axis</w:t>
      </w:r>
      <w:r>
        <w:rPr>
          <w:rFonts w:ascii="Book Antiqua" w:hAnsi="Book Antiqua"/>
        </w:rPr>
        <w:t xml:space="preserve">. The XX curve is </w:t>
      </w:r>
    </w:p>
    <w:p w14:paraId="3B3F8E35" w14:textId="36B15C51" w:rsidR="00826450" w:rsidRPr="00617CD5" w:rsidRDefault="00790529" w:rsidP="00826450">
      <w:pPr>
        <w:pStyle w:val="ListParagraph"/>
        <w:numPr>
          <w:ilvl w:val="1"/>
          <w:numId w:val="1"/>
        </w:numPr>
        <w:rPr>
          <w:rFonts w:ascii="Book Antiqua" w:hAnsi="Book Antiqua"/>
        </w:rPr>
      </w:pPr>
      <w:r>
        <w:rPr>
          <w:rFonts w:ascii="Book Antiqua" w:hAnsi="Book Antiqua"/>
        </w:rPr>
        <w:t>d</w:t>
      </w:r>
      <w:r w:rsidR="00541EA1">
        <w:rPr>
          <w:rFonts w:ascii="Book Antiqua" w:hAnsi="Book Antiqua"/>
        </w:rPr>
        <w:t xml:space="preserve">ownward </w:t>
      </w:r>
      <w:r>
        <w:rPr>
          <w:rFonts w:ascii="Book Antiqua" w:hAnsi="Book Antiqua"/>
        </w:rPr>
        <w:t>sloping</w:t>
      </w:r>
    </w:p>
    <w:p w14:paraId="103F654B" w14:textId="6C7E4B9F" w:rsidR="00826450" w:rsidRPr="00617CD5" w:rsidRDefault="00541EA1" w:rsidP="00826450">
      <w:pPr>
        <w:pStyle w:val="ListParagraph"/>
        <w:numPr>
          <w:ilvl w:val="1"/>
          <w:numId w:val="1"/>
        </w:numPr>
        <w:rPr>
          <w:rFonts w:ascii="Book Antiqua" w:hAnsi="Book Antiqua"/>
        </w:rPr>
      </w:pPr>
      <w:r>
        <w:rPr>
          <w:rFonts w:ascii="Book Antiqua" w:hAnsi="Book Antiqua"/>
        </w:rPr>
        <w:t>horizontal</w:t>
      </w:r>
    </w:p>
    <w:p w14:paraId="6B1DA025" w14:textId="560CE3F2" w:rsidR="00826450" w:rsidRPr="001B045C" w:rsidRDefault="00541EA1" w:rsidP="00826450">
      <w:pPr>
        <w:pStyle w:val="ListParagraph"/>
        <w:numPr>
          <w:ilvl w:val="1"/>
          <w:numId w:val="1"/>
        </w:numPr>
        <w:rPr>
          <w:rFonts w:ascii="Book Antiqua" w:hAnsi="Book Antiqua"/>
          <w:b/>
          <w:bCs/>
          <w:highlight w:val="green"/>
        </w:rPr>
      </w:pPr>
      <w:r w:rsidRPr="001B045C">
        <w:rPr>
          <w:rFonts w:ascii="Book Antiqua" w:hAnsi="Book Antiqua"/>
          <w:b/>
          <w:bCs/>
          <w:highlight w:val="green"/>
        </w:rPr>
        <w:t>flatter than the DD curve</w:t>
      </w:r>
    </w:p>
    <w:p w14:paraId="6A95AA98" w14:textId="1DF2CC4E" w:rsidR="00826450" w:rsidRDefault="000A62F4" w:rsidP="00826450">
      <w:pPr>
        <w:pStyle w:val="ListParagraph"/>
        <w:numPr>
          <w:ilvl w:val="1"/>
          <w:numId w:val="1"/>
        </w:numPr>
        <w:rPr>
          <w:rFonts w:ascii="Book Antiqua" w:hAnsi="Book Antiqua"/>
        </w:rPr>
      </w:pPr>
      <w:r>
        <w:rPr>
          <w:rFonts w:ascii="Book Antiqua" w:hAnsi="Book Antiqua"/>
        </w:rPr>
        <w:t>steeper than the DD curve</w:t>
      </w:r>
      <w:r w:rsidR="00826450" w:rsidRPr="00617CD5">
        <w:rPr>
          <w:rFonts w:ascii="Book Antiqua" w:hAnsi="Book Antiqua"/>
        </w:rPr>
        <w:t xml:space="preserve"> </w:t>
      </w:r>
    </w:p>
    <w:p w14:paraId="3EAF1AAA" w14:textId="77777777" w:rsidR="00FF6E8C" w:rsidRPr="00FF6E8C" w:rsidRDefault="00FF6E8C" w:rsidP="00FF6E8C">
      <w:pPr>
        <w:rPr>
          <w:rFonts w:ascii="Book Antiqua" w:hAnsi="Book Antiqua"/>
        </w:rPr>
      </w:pPr>
    </w:p>
    <w:p w14:paraId="5DEDE012" w14:textId="31E603D2" w:rsidR="00785ED3" w:rsidRPr="005C5A10" w:rsidRDefault="005C5A10" w:rsidP="005C5A10">
      <w:pPr>
        <w:pStyle w:val="ListParagraph"/>
        <w:numPr>
          <w:ilvl w:val="0"/>
          <w:numId w:val="1"/>
        </w:numPr>
        <w:rPr>
          <w:rFonts w:ascii="Book Antiqua" w:hAnsi="Book Antiqua"/>
          <w:color w:val="000000" w:themeColor="text1"/>
        </w:rPr>
      </w:pPr>
      <w:r w:rsidRPr="005C5A10">
        <w:rPr>
          <w:rFonts w:ascii="Book Antiqua" w:hAnsi="Book Antiqua"/>
          <w:color w:val="000000" w:themeColor="text1"/>
        </w:rPr>
        <w:t xml:space="preserve">According to the </w:t>
      </w:r>
      <w:r w:rsidR="000D6734" w:rsidRPr="005C5A10">
        <w:rPr>
          <w:rFonts w:ascii="Book Antiqua" w:hAnsi="Book Antiqua"/>
          <w:color w:val="000000" w:themeColor="text1"/>
        </w:rPr>
        <w:t>Theory of Optimum Currency Areas</w:t>
      </w:r>
      <w:r w:rsidRPr="005C5A10">
        <w:rPr>
          <w:rFonts w:ascii="Book Antiqua" w:hAnsi="Book Antiqua"/>
          <w:color w:val="000000" w:themeColor="text1"/>
        </w:rPr>
        <w:t xml:space="preserve">, the main cost of joining a currency union is </w:t>
      </w:r>
    </w:p>
    <w:p w14:paraId="09B9EB08" w14:textId="14190908" w:rsidR="00785ED3" w:rsidRPr="001B045C" w:rsidRDefault="005C5A10" w:rsidP="00785ED3">
      <w:pPr>
        <w:pStyle w:val="ListParagraph"/>
        <w:numPr>
          <w:ilvl w:val="1"/>
          <w:numId w:val="1"/>
        </w:numPr>
        <w:rPr>
          <w:rFonts w:ascii="Book Antiqua" w:hAnsi="Book Antiqua"/>
          <w:b/>
          <w:bCs/>
          <w:color w:val="000000" w:themeColor="text1"/>
          <w:highlight w:val="green"/>
        </w:rPr>
      </w:pPr>
      <w:r w:rsidRPr="001B045C">
        <w:rPr>
          <w:rFonts w:ascii="Book Antiqua" w:hAnsi="Book Antiqua"/>
          <w:b/>
          <w:bCs/>
          <w:color w:val="000000" w:themeColor="text1"/>
          <w:highlight w:val="green"/>
        </w:rPr>
        <w:t>t</w:t>
      </w:r>
      <w:r w:rsidR="00320C6D" w:rsidRPr="001B045C">
        <w:rPr>
          <w:rFonts w:ascii="Book Antiqua" w:hAnsi="Book Antiqua"/>
          <w:b/>
          <w:bCs/>
          <w:color w:val="000000" w:themeColor="text1"/>
          <w:highlight w:val="green"/>
        </w:rPr>
        <w:t>he</w:t>
      </w:r>
      <w:r w:rsidRPr="001B045C">
        <w:rPr>
          <w:rFonts w:ascii="Book Antiqua" w:hAnsi="Book Antiqua"/>
          <w:b/>
          <w:bCs/>
          <w:color w:val="000000" w:themeColor="text1"/>
          <w:highlight w:val="green"/>
        </w:rPr>
        <w:t xml:space="preserve"> loss of independent monetary policy</w:t>
      </w:r>
    </w:p>
    <w:p w14:paraId="3C7A593D" w14:textId="7D9E31F9" w:rsidR="00785ED3" w:rsidRPr="006465D9" w:rsidRDefault="005C5A10" w:rsidP="00785ED3">
      <w:pPr>
        <w:pStyle w:val="ListParagraph"/>
        <w:numPr>
          <w:ilvl w:val="1"/>
          <w:numId w:val="1"/>
        </w:numPr>
        <w:rPr>
          <w:rFonts w:ascii="Book Antiqua" w:hAnsi="Book Antiqua"/>
          <w:color w:val="000000" w:themeColor="text1"/>
        </w:rPr>
      </w:pPr>
      <w:r>
        <w:rPr>
          <w:rFonts w:ascii="Book Antiqua" w:hAnsi="Book Antiqua"/>
          <w:color w:val="000000" w:themeColor="text1"/>
        </w:rPr>
        <w:t>a reduction in exchange rate volatility across the members of the currency union</w:t>
      </w:r>
    </w:p>
    <w:p w14:paraId="6BA39104" w14:textId="5C1F99E3" w:rsidR="00787402" w:rsidRPr="005C5A10" w:rsidRDefault="005C5A10" w:rsidP="009978FA">
      <w:pPr>
        <w:pStyle w:val="ListParagraph"/>
        <w:numPr>
          <w:ilvl w:val="1"/>
          <w:numId w:val="1"/>
        </w:numPr>
        <w:rPr>
          <w:rFonts w:ascii="Book Antiqua" w:hAnsi="Book Antiqua"/>
        </w:rPr>
      </w:pPr>
      <w:r>
        <w:rPr>
          <w:rFonts w:ascii="Book Antiqua" w:hAnsi="Book Antiqua"/>
          <w:color w:val="000000" w:themeColor="text1"/>
        </w:rPr>
        <w:t>a reduction in goods trade across the members of the currency union</w:t>
      </w:r>
    </w:p>
    <w:p w14:paraId="6E628F27" w14:textId="6338DD77" w:rsidR="005C5A10" w:rsidRPr="004978FF" w:rsidRDefault="005C5A10" w:rsidP="009978FA">
      <w:pPr>
        <w:pStyle w:val="ListParagraph"/>
        <w:numPr>
          <w:ilvl w:val="1"/>
          <w:numId w:val="1"/>
        </w:numPr>
        <w:rPr>
          <w:rFonts w:ascii="Book Antiqua" w:hAnsi="Book Antiqua"/>
        </w:rPr>
      </w:pPr>
      <w:r>
        <w:rPr>
          <w:rFonts w:ascii="Book Antiqua" w:hAnsi="Book Antiqua"/>
        </w:rPr>
        <w:t>synchronization of the interest rate across the members of the currency union</w:t>
      </w:r>
    </w:p>
    <w:p w14:paraId="29B9BDA3" w14:textId="55ACE81C" w:rsidR="004978FF" w:rsidRDefault="004978FF" w:rsidP="004978FF">
      <w:pPr>
        <w:pStyle w:val="ListParagraph"/>
        <w:ind w:left="1440"/>
        <w:rPr>
          <w:rFonts w:ascii="Book Antiqua" w:hAnsi="Book Antiqua"/>
        </w:rPr>
      </w:pPr>
    </w:p>
    <w:p w14:paraId="65516877" w14:textId="77777777" w:rsidR="004978FF" w:rsidRPr="004978FF" w:rsidRDefault="004978FF" w:rsidP="004978FF">
      <w:pPr>
        <w:pStyle w:val="ListParagraph"/>
        <w:ind w:left="1440"/>
        <w:rPr>
          <w:rFonts w:ascii="Book Antiqua" w:hAnsi="Book Antiqua"/>
        </w:rPr>
      </w:pPr>
    </w:p>
    <w:p w14:paraId="1C8DE9A2" w14:textId="602D6AC6" w:rsidR="00B15136" w:rsidRDefault="00826450" w:rsidP="00826450">
      <w:pPr>
        <w:pStyle w:val="ListParagraph"/>
        <w:numPr>
          <w:ilvl w:val="0"/>
          <w:numId w:val="1"/>
        </w:numPr>
        <w:rPr>
          <w:rFonts w:ascii="Book Antiqua" w:hAnsi="Book Antiqua"/>
        </w:rPr>
      </w:pPr>
      <w:r w:rsidRPr="00617CD5">
        <w:rPr>
          <w:rFonts w:ascii="Book Antiqua" w:hAnsi="Book Antiqua"/>
        </w:rPr>
        <w:t xml:space="preserve">Indicate </w:t>
      </w:r>
      <w:r w:rsidR="00E45ED5" w:rsidRPr="00E45ED5">
        <w:rPr>
          <w:rFonts w:ascii="Book Antiqua" w:hAnsi="Book Antiqua"/>
        </w:rPr>
        <w:t xml:space="preserve">whether the </w:t>
      </w:r>
      <w:r w:rsidR="00E45ED5" w:rsidRPr="00E45ED5">
        <w:rPr>
          <w:rFonts w:ascii="Book Antiqua" w:hAnsi="Book Antiqua"/>
          <w:b/>
        </w:rPr>
        <w:t>second</w:t>
      </w:r>
      <w:r w:rsidR="00E45ED5" w:rsidRPr="00E45ED5">
        <w:rPr>
          <w:rFonts w:ascii="Book Antiqua" w:hAnsi="Book Antiqua"/>
        </w:rPr>
        <w:t xml:space="preserve"> sentence in the </w:t>
      </w:r>
      <w:r w:rsidRPr="00617CD5">
        <w:rPr>
          <w:rFonts w:ascii="Book Antiqua" w:hAnsi="Book Antiqua"/>
        </w:rPr>
        <w:t xml:space="preserve">statement is true or false. Provide a </w:t>
      </w:r>
      <w:r w:rsidRPr="00E55B80">
        <w:rPr>
          <w:rFonts w:ascii="Book Antiqua" w:hAnsi="Book Antiqua"/>
          <w:b/>
        </w:rPr>
        <w:t>concise</w:t>
      </w:r>
      <w:r w:rsidRPr="00617CD5">
        <w:rPr>
          <w:rFonts w:ascii="Book Antiqua" w:hAnsi="Book Antiqua"/>
        </w:rPr>
        <w:t xml:space="preserve"> justification. </w:t>
      </w:r>
    </w:p>
    <w:p w14:paraId="7EBB8CAA" w14:textId="77777777" w:rsidR="00B15136" w:rsidRDefault="00B15136" w:rsidP="00B15136">
      <w:pPr>
        <w:pStyle w:val="ListParagraph"/>
        <w:rPr>
          <w:rFonts w:ascii="Book Antiqua" w:hAnsi="Book Antiqua"/>
        </w:rPr>
      </w:pPr>
    </w:p>
    <w:p w14:paraId="578A092C" w14:textId="6C8D159D" w:rsidR="00826450" w:rsidRDefault="00826450" w:rsidP="00B15136">
      <w:pPr>
        <w:pStyle w:val="ListParagraph"/>
        <w:rPr>
          <w:rFonts w:ascii="Book Antiqua" w:hAnsi="Book Antiqua"/>
        </w:rPr>
      </w:pPr>
      <w:r w:rsidRPr="00617CD5">
        <w:rPr>
          <w:rFonts w:ascii="Book Antiqua" w:hAnsi="Book Antiqua"/>
        </w:rPr>
        <w:t>“</w:t>
      </w:r>
      <w:r w:rsidR="00763B05" w:rsidRPr="00EB56FA">
        <w:rPr>
          <w:rFonts w:ascii="Book Antiqua" w:hAnsi="Book Antiqua"/>
          <w:i/>
        </w:rPr>
        <w:t xml:space="preserve">Gross domestic product is equal to the total of private consumption, private investment, government purchases of goods and services, and net exports, which is the value of exports minus imports. Since imports are subtracted in this formula, GDP </w:t>
      </w:r>
      <w:r w:rsidR="0000435A" w:rsidRPr="00EB56FA">
        <w:rPr>
          <w:rFonts w:ascii="Book Antiqua" w:hAnsi="Book Antiqua"/>
          <w:i/>
        </w:rPr>
        <w:t>always increases when imports drop</w:t>
      </w:r>
      <w:r w:rsidR="00763B05" w:rsidRPr="00EB56FA">
        <w:rPr>
          <w:rFonts w:ascii="Book Antiqua" w:hAnsi="Book Antiqua"/>
          <w:i/>
        </w:rPr>
        <w:t>.</w:t>
      </w:r>
      <w:r w:rsidRPr="00617CD5">
        <w:rPr>
          <w:rFonts w:ascii="Book Antiqua" w:hAnsi="Book Antiqua"/>
        </w:rPr>
        <w:t>”</w:t>
      </w:r>
    </w:p>
    <w:p w14:paraId="7B8315BA" w14:textId="6EE57DC6" w:rsidR="006F12CE" w:rsidRDefault="006F12CE" w:rsidP="00B15136">
      <w:pPr>
        <w:pStyle w:val="ListParagraph"/>
        <w:rPr>
          <w:rFonts w:ascii="Book Antiqua" w:hAnsi="Book Antiqua"/>
        </w:rPr>
      </w:pPr>
    </w:p>
    <w:p w14:paraId="751702D9" w14:textId="145E77C9" w:rsidR="006F12CE" w:rsidRPr="006F12CE" w:rsidRDefault="006F12CE" w:rsidP="00B15136">
      <w:pPr>
        <w:pStyle w:val="ListParagraph"/>
        <w:rPr>
          <w:rFonts w:ascii="Book Antiqua" w:hAnsi="Book Antiqua"/>
          <w:b/>
          <w:color w:val="00B050"/>
        </w:rPr>
      </w:pPr>
      <w:r w:rsidRPr="006F12CE">
        <w:rPr>
          <w:rFonts w:ascii="Book Antiqua" w:hAnsi="Book Antiqua"/>
          <w:b/>
          <w:color w:val="00B050"/>
        </w:rPr>
        <w:t>FALSE.</w:t>
      </w:r>
      <w:r>
        <w:rPr>
          <w:rFonts w:ascii="Book Antiqua" w:hAnsi="Book Antiqua"/>
          <w:b/>
          <w:color w:val="00B050"/>
        </w:rPr>
        <w:t xml:space="preserve"> </w:t>
      </w:r>
      <w:r w:rsidR="004407D9" w:rsidRPr="004407D9">
        <w:rPr>
          <w:rFonts w:ascii="Book Antiqua" w:hAnsi="Book Antiqua"/>
          <w:color w:val="00B050"/>
        </w:rPr>
        <w:t>Since Y=</w:t>
      </w:r>
      <w:proofErr w:type="spellStart"/>
      <w:r w:rsidR="004407D9" w:rsidRPr="004407D9">
        <w:rPr>
          <w:rFonts w:ascii="Book Antiqua" w:hAnsi="Book Antiqua"/>
          <w:color w:val="00B050"/>
        </w:rPr>
        <w:t>C+I+G+Ex-Im</w:t>
      </w:r>
      <w:proofErr w:type="spellEnd"/>
      <w:r w:rsidR="004407D9" w:rsidRPr="004407D9">
        <w:rPr>
          <w:rFonts w:ascii="Book Antiqua" w:hAnsi="Book Antiqua"/>
          <w:color w:val="00B050"/>
        </w:rPr>
        <w:t xml:space="preserve"> is just an accounting identity, the reaction of GDP to a drop in imports depends on the behavior of other components of GDP. For example, a drop in imports could be offset by a decline in C, I, G, and Ex. In this case, GDP will not change.</w:t>
      </w:r>
    </w:p>
    <w:p w14:paraId="78BF099A" w14:textId="77777777" w:rsidR="00FF6E8C" w:rsidRPr="00FF6E8C" w:rsidRDefault="00FF6E8C" w:rsidP="00FF6E8C">
      <w:pPr>
        <w:rPr>
          <w:rFonts w:ascii="Book Antiqua" w:hAnsi="Book Antiqua"/>
        </w:rPr>
      </w:pPr>
    </w:p>
    <w:p w14:paraId="17A7E82C" w14:textId="496625D1" w:rsidR="00B15136" w:rsidRDefault="00826450" w:rsidP="00826450">
      <w:pPr>
        <w:pStyle w:val="ListParagraph"/>
        <w:numPr>
          <w:ilvl w:val="0"/>
          <w:numId w:val="1"/>
        </w:numPr>
        <w:rPr>
          <w:rFonts w:ascii="Book Antiqua" w:hAnsi="Book Antiqua"/>
        </w:rPr>
      </w:pPr>
      <w:r w:rsidRPr="00617CD5">
        <w:rPr>
          <w:rFonts w:ascii="Book Antiqua" w:hAnsi="Book Antiqua"/>
        </w:rPr>
        <w:t xml:space="preserve">Indicate </w:t>
      </w:r>
      <w:r w:rsidR="00E55B80">
        <w:rPr>
          <w:rFonts w:ascii="Book Antiqua" w:hAnsi="Book Antiqua"/>
        </w:rPr>
        <w:t>whether</w:t>
      </w:r>
      <w:r w:rsidRPr="00617CD5">
        <w:rPr>
          <w:rFonts w:ascii="Book Antiqua" w:hAnsi="Book Antiqua"/>
        </w:rPr>
        <w:t xml:space="preserve"> </w:t>
      </w:r>
      <w:r w:rsidR="00FB70C9" w:rsidRPr="00617CD5">
        <w:rPr>
          <w:rFonts w:ascii="Book Antiqua" w:hAnsi="Book Antiqua"/>
        </w:rPr>
        <w:t xml:space="preserve">the </w:t>
      </w:r>
      <w:r w:rsidR="00B15136">
        <w:rPr>
          <w:rFonts w:ascii="Book Antiqua" w:hAnsi="Book Antiqua"/>
        </w:rPr>
        <w:t>following statement</w:t>
      </w:r>
      <w:r w:rsidRPr="00617CD5">
        <w:rPr>
          <w:rFonts w:ascii="Book Antiqua" w:hAnsi="Book Antiqua"/>
        </w:rPr>
        <w:t xml:space="preserve"> is true or false. Provide a </w:t>
      </w:r>
      <w:r w:rsidRPr="00E55B80">
        <w:rPr>
          <w:rFonts w:ascii="Book Antiqua" w:hAnsi="Book Antiqua"/>
          <w:b/>
        </w:rPr>
        <w:t>concise</w:t>
      </w:r>
      <w:r w:rsidRPr="00617CD5">
        <w:rPr>
          <w:rFonts w:ascii="Book Antiqua" w:hAnsi="Book Antiqua"/>
        </w:rPr>
        <w:t xml:space="preserve"> justification. </w:t>
      </w:r>
    </w:p>
    <w:p w14:paraId="70401D73" w14:textId="77777777" w:rsidR="00B15136" w:rsidRDefault="00B15136" w:rsidP="00B15136">
      <w:pPr>
        <w:pStyle w:val="ListParagraph"/>
        <w:rPr>
          <w:rFonts w:ascii="Book Antiqua" w:hAnsi="Book Antiqua"/>
        </w:rPr>
      </w:pPr>
    </w:p>
    <w:p w14:paraId="658ED4B8" w14:textId="0764D74F" w:rsidR="00826450" w:rsidRDefault="00826450" w:rsidP="00B15136">
      <w:pPr>
        <w:pStyle w:val="ListParagraph"/>
        <w:rPr>
          <w:rFonts w:ascii="Book Antiqua" w:hAnsi="Book Antiqua"/>
        </w:rPr>
      </w:pPr>
      <w:r w:rsidRPr="00617CD5">
        <w:rPr>
          <w:rFonts w:ascii="Book Antiqua" w:hAnsi="Book Antiqua"/>
        </w:rPr>
        <w:t>“</w:t>
      </w:r>
      <w:r w:rsidR="00853427">
        <w:rPr>
          <w:rFonts w:ascii="Book Antiqua" w:hAnsi="Book Antiqua"/>
        </w:rPr>
        <w:t>If a government collects positive primary surpluses, it can always avoid default.</w:t>
      </w:r>
      <w:r w:rsidRPr="00617CD5">
        <w:rPr>
          <w:rFonts w:ascii="Book Antiqua" w:hAnsi="Book Antiqua"/>
        </w:rPr>
        <w:t>”</w:t>
      </w:r>
    </w:p>
    <w:p w14:paraId="42A4A82C" w14:textId="41D47BD9" w:rsidR="00D17804" w:rsidRDefault="00D17804" w:rsidP="00B15136">
      <w:pPr>
        <w:pStyle w:val="ListParagraph"/>
        <w:rPr>
          <w:rFonts w:ascii="Book Antiqua" w:hAnsi="Book Antiqua"/>
        </w:rPr>
      </w:pPr>
    </w:p>
    <w:p w14:paraId="0FA001D6" w14:textId="237FFCDD" w:rsidR="00D17804" w:rsidRPr="00D17804" w:rsidRDefault="00D17804" w:rsidP="00B15136">
      <w:pPr>
        <w:pStyle w:val="ListParagraph"/>
        <w:rPr>
          <w:rFonts w:ascii="Book Antiqua" w:hAnsi="Book Antiqua"/>
          <w:b/>
          <w:color w:val="00B050"/>
        </w:rPr>
      </w:pPr>
      <w:r w:rsidRPr="00D17804">
        <w:rPr>
          <w:rFonts w:ascii="Book Antiqua" w:hAnsi="Book Antiqua"/>
          <w:b/>
          <w:color w:val="00B050"/>
        </w:rPr>
        <w:t>FALSE.</w:t>
      </w:r>
      <w:r>
        <w:rPr>
          <w:rFonts w:ascii="Book Antiqua" w:hAnsi="Book Antiqua"/>
          <w:b/>
          <w:color w:val="00B050"/>
        </w:rPr>
        <w:t xml:space="preserve"> </w:t>
      </w:r>
      <w:r w:rsidRPr="00D17804">
        <w:rPr>
          <w:rFonts w:ascii="Book Antiqua" w:hAnsi="Book Antiqua"/>
          <w:color w:val="00B050"/>
        </w:rPr>
        <w:t xml:space="preserve">Here are a couple of counterexamples. First, according to the economic approach to government debt sustainability, the level of government debt has to be matched by expected discounted surpluses. Even if the government collects surpluses, it is quite possible that these surpluses are not enough to match </w:t>
      </w:r>
      <w:r>
        <w:rPr>
          <w:rFonts w:ascii="Book Antiqua" w:hAnsi="Book Antiqua"/>
          <w:color w:val="00B050"/>
        </w:rPr>
        <w:t xml:space="preserve">the </w:t>
      </w:r>
      <w:r w:rsidRPr="00D17804">
        <w:rPr>
          <w:rFonts w:ascii="Book Antiqua" w:hAnsi="Book Antiqua"/>
          <w:color w:val="00B050"/>
        </w:rPr>
        <w:t>current government debt.</w:t>
      </w:r>
      <w:r>
        <w:rPr>
          <w:rFonts w:ascii="Book Antiqua" w:hAnsi="Book Antiqua"/>
          <w:b/>
          <w:color w:val="00B050"/>
        </w:rPr>
        <w:t xml:space="preserve"> </w:t>
      </w:r>
      <w:r w:rsidRPr="00FC493C">
        <w:rPr>
          <w:rFonts w:ascii="Book Antiqua" w:hAnsi="Book Antiqua"/>
          <w:color w:val="00B050"/>
        </w:rPr>
        <w:t xml:space="preserve">Second, according to the public debt spiral covered in class, bond investors may start </w:t>
      </w:r>
      <w:r w:rsidR="00FC493C" w:rsidRPr="00FC493C">
        <w:rPr>
          <w:rFonts w:ascii="Book Antiqua" w:hAnsi="Book Antiqua"/>
          <w:color w:val="00B050"/>
        </w:rPr>
        <w:lastRenderedPageBreak/>
        <w:t>worrying</w:t>
      </w:r>
      <w:r w:rsidRPr="00FC493C">
        <w:rPr>
          <w:rFonts w:ascii="Book Antiqua" w:hAnsi="Book Antiqua"/>
          <w:color w:val="00B050"/>
        </w:rPr>
        <w:t xml:space="preserve"> about a potential default and ask for </w:t>
      </w:r>
      <w:r w:rsidR="00FC493C" w:rsidRPr="00FC493C">
        <w:rPr>
          <w:rFonts w:ascii="Book Antiqua" w:hAnsi="Book Antiqua"/>
          <w:color w:val="00B050"/>
        </w:rPr>
        <w:t xml:space="preserve">a </w:t>
      </w:r>
      <w:r w:rsidRPr="00FC493C">
        <w:rPr>
          <w:rFonts w:ascii="Book Antiqua" w:hAnsi="Book Antiqua"/>
          <w:color w:val="00B050"/>
        </w:rPr>
        <w:t xml:space="preserve">higher interest rate on public debt. This increases the cost of servicing debt and may lead to a situation where </w:t>
      </w:r>
      <w:r w:rsidR="00FC493C" w:rsidRPr="00FC493C">
        <w:rPr>
          <w:rFonts w:ascii="Book Antiqua" w:hAnsi="Book Antiqua"/>
          <w:color w:val="00B050"/>
        </w:rPr>
        <w:t>the government cannot roll over its existing debt.</w:t>
      </w:r>
    </w:p>
    <w:p w14:paraId="5EF4E119" w14:textId="77777777" w:rsidR="00FF6E8C" w:rsidRPr="00FF6E8C" w:rsidRDefault="00FF6E8C" w:rsidP="00FF6E8C">
      <w:pPr>
        <w:rPr>
          <w:rFonts w:ascii="Book Antiqua" w:hAnsi="Book Antiqua"/>
        </w:rPr>
      </w:pPr>
    </w:p>
    <w:p w14:paraId="0A70BCCD" w14:textId="6EC58E60" w:rsidR="00B15136" w:rsidRDefault="00826450" w:rsidP="00826450">
      <w:pPr>
        <w:pStyle w:val="ListParagraph"/>
        <w:numPr>
          <w:ilvl w:val="0"/>
          <w:numId w:val="1"/>
        </w:numPr>
        <w:rPr>
          <w:rFonts w:ascii="Book Antiqua" w:hAnsi="Book Antiqua"/>
        </w:rPr>
      </w:pPr>
      <w:r w:rsidRPr="00617CD5">
        <w:rPr>
          <w:rFonts w:ascii="Book Antiqua" w:hAnsi="Book Antiqua"/>
        </w:rPr>
        <w:t xml:space="preserve">Indicate </w:t>
      </w:r>
      <w:r w:rsidR="00126C8E">
        <w:rPr>
          <w:rFonts w:ascii="Book Antiqua" w:hAnsi="Book Antiqua"/>
        </w:rPr>
        <w:t>whether</w:t>
      </w:r>
      <w:r w:rsidRPr="00617CD5">
        <w:rPr>
          <w:rFonts w:ascii="Book Antiqua" w:hAnsi="Book Antiqua"/>
        </w:rPr>
        <w:t xml:space="preserve"> </w:t>
      </w:r>
      <w:r w:rsidR="00FB70C9" w:rsidRPr="00617CD5">
        <w:rPr>
          <w:rFonts w:ascii="Book Antiqua" w:hAnsi="Book Antiqua"/>
        </w:rPr>
        <w:t>the following</w:t>
      </w:r>
      <w:r w:rsidRPr="00617CD5">
        <w:rPr>
          <w:rFonts w:ascii="Book Antiqua" w:hAnsi="Book Antiqua"/>
        </w:rPr>
        <w:t xml:space="preserve"> statement is true or false. Provide a </w:t>
      </w:r>
      <w:r w:rsidRPr="00126C8E">
        <w:rPr>
          <w:rFonts w:ascii="Book Antiqua" w:hAnsi="Book Antiqua"/>
          <w:b/>
        </w:rPr>
        <w:t>concise</w:t>
      </w:r>
      <w:r w:rsidRPr="00617CD5">
        <w:rPr>
          <w:rFonts w:ascii="Book Antiqua" w:hAnsi="Book Antiqua"/>
        </w:rPr>
        <w:t xml:space="preserve"> justification. </w:t>
      </w:r>
    </w:p>
    <w:p w14:paraId="1B2BEDD8" w14:textId="77777777" w:rsidR="00B15136" w:rsidRDefault="00B15136" w:rsidP="00B15136">
      <w:pPr>
        <w:pStyle w:val="ListParagraph"/>
        <w:rPr>
          <w:rFonts w:ascii="Book Antiqua" w:hAnsi="Book Antiqua"/>
        </w:rPr>
      </w:pPr>
    </w:p>
    <w:p w14:paraId="32DD5AC3" w14:textId="77777777" w:rsidR="008943DC" w:rsidRPr="00EB56FA" w:rsidRDefault="00826450" w:rsidP="008943DC">
      <w:pPr>
        <w:pStyle w:val="ListParagraph"/>
        <w:rPr>
          <w:rFonts w:ascii="Book Antiqua" w:hAnsi="Book Antiqua"/>
          <w:i/>
        </w:rPr>
      </w:pPr>
      <w:r w:rsidRPr="00617CD5">
        <w:rPr>
          <w:rFonts w:ascii="Book Antiqua" w:hAnsi="Book Antiqua"/>
        </w:rPr>
        <w:t>“</w:t>
      </w:r>
      <w:r w:rsidR="008943DC" w:rsidRPr="00EB56FA">
        <w:rPr>
          <w:rFonts w:ascii="Book Antiqua" w:hAnsi="Book Antiqua"/>
          <w:i/>
        </w:rPr>
        <w:t>In the long run, the nominal exchange rate is influenced solely by the monetary policies of</w:t>
      </w:r>
    </w:p>
    <w:p w14:paraId="33837AB9" w14:textId="00145D2A" w:rsidR="00826450" w:rsidRDefault="008943DC" w:rsidP="008943DC">
      <w:pPr>
        <w:pStyle w:val="ListParagraph"/>
        <w:rPr>
          <w:rFonts w:ascii="Book Antiqua" w:hAnsi="Book Antiqua"/>
        </w:rPr>
      </w:pPr>
      <w:r w:rsidRPr="00EB56FA">
        <w:rPr>
          <w:rFonts w:ascii="Book Antiqua" w:hAnsi="Book Antiqua"/>
          <w:i/>
        </w:rPr>
        <w:t>the two countries.</w:t>
      </w:r>
      <w:r w:rsidR="00826450" w:rsidRPr="00617CD5">
        <w:rPr>
          <w:rFonts w:ascii="Book Antiqua" w:hAnsi="Book Antiqua"/>
        </w:rPr>
        <w:t>”</w:t>
      </w:r>
    </w:p>
    <w:p w14:paraId="2846D48C" w14:textId="4054D2DB" w:rsidR="00FC493C" w:rsidRDefault="00FC493C" w:rsidP="008943DC">
      <w:pPr>
        <w:pStyle w:val="ListParagraph"/>
        <w:rPr>
          <w:rFonts w:ascii="Book Antiqua" w:hAnsi="Book Antiqua"/>
        </w:rPr>
      </w:pPr>
    </w:p>
    <w:p w14:paraId="1129F46D" w14:textId="56542A64" w:rsidR="00FC493C" w:rsidRPr="00FC493C" w:rsidRDefault="00FC493C" w:rsidP="008943DC">
      <w:pPr>
        <w:pStyle w:val="ListParagraph"/>
        <w:rPr>
          <w:rFonts w:ascii="Book Antiqua" w:hAnsi="Book Antiqua"/>
          <w:color w:val="00B050"/>
        </w:rPr>
      </w:pPr>
      <w:r w:rsidRPr="00FC493C">
        <w:rPr>
          <w:rFonts w:ascii="Book Antiqua" w:hAnsi="Book Antiqua"/>
          <w:b/>
          <w:color w:val="00B050"/>
        </w:rPr>
        <w:t xml:space="preserve">FALSE. </w:t>
      </w:r>
      <w:r w:rsidRPr="00FC493C">
        <w:rPr>
          <w:rFonts w:ascii="Book Antiqua" w:hAnsi="Book Antiqua"/>
          <w:color w:val="00B050"/>
        </w:rPr>
        <w:t>In class, we saw that the nominal exchange rate can also depend on the real exchange rate, which, in turn, depends on economic fundamentals.</w:t>
      </w:r>
    </w:p>
    <w:p w14:paraId="3C219712" w14:textId="77777777" w:rsidR="00FF6E8C" w:rsidRPr="00FF6E8C" w:rsidRDefault="00FF6E8C" w:rsidP="00FF6E8C">
      <w:pPr>
        <w:rPr>
          <w:rFonts w:ascii="Book Antiqua" w:hAnsi="Book Antiqua"/>
        </w:rPr>
      </w:pPr>
    </w:p>
    <w:p w14:paraId="418F3775" w14:textId="2BF3F5B5" w:rsidR="00B15136" w:rsidRDefault="00826450" w:rsidP="00FF6E8C">
      <w:pPr>
        <w:pStyle w:val="ListParagraph"/>
        <w:numPr>
          <w:ilvl w:val="0"/>
          <w:numId w:val="1"/>
        </w:numPr>
        <w:rPr>
          <w:rFonts w:ascii="Book Antiqua" w:hAnsi="Book Antiqua"/>
        </w:rPr>
      </w:pPr>
      <w:r w:rsidRPr="00617CD5">
        <w:rPr>
          <w:rFonts w:ascii="Book Antiqua" w:hAnsi="Book Antiqua"/>
        </w:rPr>
        <w:t xml:space="preserve">Indicate </w:t>
      </w:r>
      <w:r w:rsidR="0053049F">
        <w:rPr>
          <w:rFonts w:ascii="Book Antiqua" w:hAnsi="Book Antiqua"/>
        </w:rPr>
        <w:t>whether</w:t>
      </w:r>
      <w:r w:rsidRPr="00617CD5">
        <w:rPr>
          <w:rFonts w:ascii="Book Antiqua" w:hAnsi="Book Antiqua"/>
        </w:rPr>
        <w:t xml:space="preserve"> </w:t>
      </w:r>
      <w:r w:rsidR="00FB70C9" w:rsidRPr="00617CD5">
        <w:rPr>
          <w:rFonts w:ascii="Book Antiqua" w:hAnsi="Book Antiqua"/>
        </w:rPr>
        <w:t>the following</w:t>
      </w:r>
      <w:r w:rsidRPr="00617CD5">
        <w:rPr>
          <w:rFonts w:ascii="Book Antiqua" w:hAnsi="Book Antiqua"/>
        </w:rPr>
        <w:t xml:space="preserve"> statement is true or false. Provide a </w:t>
      </w:r>
      <w:r w:rsidRPr="0053049F">
        <w:rPr>
          <w:rFonts w:ascii="Book Antiqua" w:hAnsi="Book Antiqua"/>
          <w:b/>
        </w:rPr>
        <w:t>concise</w:t>
      </w:r>
      <w:r w:rsidRPr="00617CD5">
        <w:rPr>
          <w:rFonts w:ascii="Book Antiqua" w:hAnsi="Book Antiqua"/>
        </w:rPr>
        <w:t xml:space="preserve"> justification. </w:t>
      </w:r>
    </w:p>
    <w:p w14:paraId="35105267" w14:textId="77777777" w:rsidR="00B15136" w:rsidRDefault="00B15136" w:rsidP="00B15136">
      <w:pPr>
        <w:pStyle w:val="ListParagraph"/>
        <w:rPr>
          <w:rFonts w:ascii="Book Antiqua" w:hAnsi="Book Antiqua"/>
        </w:rPr>
      </w:pPr>
    </w:p>
    <w:p w14:paraId="2D2CED67" w14:textId="75EB0FFF" w:rsidR="00FF6E8C" w:rsidRDefault="00826450" w:rsidP="00B15136">
      <w:pPr>
        <w:pStyle w:val="ListParagraph"/>
        <w:rPr>
          <w:rFonts w:ascii="Book Antiqua" w:hAnsi="Book Antiqua"/>
        </w:rPr>
      </w:pPr>
      <w:r w:rsidRPr="00617CD5">
        <w:rPr>
          <w:rFonts w:ascii="Book Antiqua" w:hAnsi="Book Antiqua"/>
        </w:rPr>
        <w:t>“</w:t>
      </w:r>
      <w:r w:rsidR="002733B0" w:rsidRPr="00EB56FA">
        <w:rPr>
          <w:rFonts w:ascii="Book Antiqua" w:hAnsi="Book Antiqua"/>
          <w:i/>
        </w:rPr>
        <w:t xml:space="preserve">An increase in the supply of money </w:t>
      </w:r>
      <w:r w:rsidR="00BA084C" w:rsidRPr="00EB56FA">
        <w:rPr>
          <w:rFonts w:ascii="Book Antiqua" w:hAnsi="Book Antiqua"/>
          <w:i/>
        </w:rPr>
        <w:t xml:space="preserve">always </w:t>
      </w:r>
      <w:r w:rsidR="002733B0" w:rsidRPr="00EB56FA">
        <w:rPr>
          <w:rFonts w:ascii="Book Antiqua" w:hAnsi="Book Antiqua"/>
          <w:i/>
        </w:rPr>
        <w:t>stimulates the economy in the short run.</w:t>
      </w:r>
      <w:r w:rsidRPr="00617CD5">
        <w:rPr>
          <w:rFonts w:ascii="Book Antiqua" w:hAnsi="Book Antiqua"/>
        </w:rPr>
        <w:t>”</w:t>
      </w:r>
    </w:p>
    <w:p w14:paraId="55D1A963" w14:textId="675C2FA0" w:rsidR="00FC493C" w:rsidRDefault="00FC493C" w:rsidP="00B15136">
      <w:pPr>
        <w:pStyle w:val="ListParagraph"/>
        <w:rPr>
          <w:rFonts w:ascii="Book Antiqua" w:hAnsi="Book Antiqua"/>
        </w:rPr>
      </w:pPr>
    </w:p>
    <w:p w14:paraId="569C0635" w14:textId="1964AE41" w:rsidR="00FC493C" w:rsidRPr="00FC493C" w:rsidRDefault="00FC493C" w:rsidP="00B15136">
      <w:pPr>
        <w:pStyle w:val="ListParagraph"/>
        <w:rPr>
          <w:rFonts w:ascii="Book Antiqua" w:hAnsi="Book Antiqua"/>
          <w:color w:val="00B050"/>
        </w:rPr>
      </w:pPr>
      <w:r w:rsidRPr="00FC493C">
        <w:rPr>
          <w:rFonts w:ascii="Book Antiqua" w:hAnsi="Book Antiqua"/>
          <w:b/>
          <w:color w:val="00B050"/>
        </w:rPr>
        <w:t xml:space="preserve">FALSE. </w:t>
      </w:r>
      <w:r w:rsidRPr="00FC493C">
        <w:rPr>
          <w:rFonts w:ascii="Book Antiqua" w:hAnsi="Book Antiqua"/>
          <w:color w:val="00B050"/>
        </w:rPr>
        <w:t>A counterexample: a temporary increase in money supply in a liquidity trap does not reduce the nominal interest rate and, hence, does not stimulate the economy.</w:t>
      </w:r>
    </w:p>
    <w:p w14:paraId="452EBD9C" w14:textId="77777777" w:rsidR="00FF6E8C" w:rsidRPr="00FF6E8C" w:rsidRDefault="00FF6E8C" w:rsidP="00FF6E8C">
      <w:pPr>
        <w:rPr>
          <w:rFonts w:ascii="Book Antiqua" w:hAnsi="Book Antiqua"/>
        </w:rPr>
      </w:pPr>
    </w:p>
    <w:p w14:paraId="084C0228" w14:textId="4925EBE8" w:rsidR="00B15136" w:rsidRDefault="00826450" w:rsidP="00826450">
      <w:pPr>
        <w:pStyle w:val="ListParagraph"/>
        <w:numPr>
          <w:ilvl w:val="0"/>
          <w:numId w:val="1"/>
        </w:numPr>
        <w:rPr>
          <w:rFonts w:ascii="Book Antiqua" w:hAnsi="Book Antiqua"/>
        </w:rPr>
      </w:pPr>
      <w:r w:rsidRPr="00617CD5">
        <w:rPr>
          <w:rFonts w:ascii="Book Antiqua" w:hAnsi="Book Antiqua"/>
        </w:rPr>
        <w:t xml:space="preserve">Indicate </w:t>
      </w:r>
      <w:r w:rsidR="009B06ED">
        <w:rPr>
          <w:rFonts w:ascii="Book Antiqua" w:hAnsi="Book Antiqua"/>
        </w:rPr>
        <w:t>whether</w:t>
      </w:r>
      <w:r w:rsidR="009B06ED" w:rsidRPr="00617CD5">
        <w:rPr>
          <w:rFonts w:ascii="Book Antiqua" w:hAnsi="Book Antiqua"/>
        </w:rPr>
        <w:t xml:space="preserve"> </w:t>
      </w:r>
      <w:r w:rsidR="00FB70C9" w:rsidRPr="00617CD5">
        <w:rPr>
          <w:rFonts w:ascii="Book Antiqua" w:hAnsi="Book Antiqua"/>
        </w:rPr>
        <w:t>the following</w:t>
      </w:r>
      <w:r w:rsidRPr="00617CD5">
        <w:rPr>
          <w:rFonts w:ascii="Book Antiqua" w:hAnsi="Book Antiqua"/>
        </w:rPr>
        <w:t xml:space="preserve"> statement is true or false. Provide a </w:t>
      </w:r>
      <w:r w:rsidRPr="0053049F">
        <w:rPr>
          <w:rFonts w:ascii="Book Antiqua" w:hAnsi="Book Antiqua"/>
          <w:b/>
        </w:rPr>
        <w:t>concise</w:t>
      </w:r>
      <w:r w:rsidRPr="00617CD5">
        <w:rPr>
          <w:rFonts w:ascii="Book Antiqua" w:hAnsi="Book Antiqua"/>
        </w:rPr>
        <w:t xml:space="preserve"> justification. </w:t>
      </w:r>
    </w:p>
    <w:p w14:paraId="573A5116" w14:textId="77777777" w:rsidR="00B15136" w:rsidRDefault="00B15136" w:rsidP="00B15136">
      <w:pPr>
        <w:pStyle w:val="ListParagraph"/>
        <w:rPr>
          <w:rFonts w:ascii="Book Antiqua" w:hAnsi="Book Antiqua"/>
        </w:rPr>
      </w:pPr>
    </w:p>
    <w:p w14:paraId="64CF844F" w14:textId="467DA25E" w:rsidR="00070969" w:rsidRDefault="00826450" w:rsidP="009452BC">
      <w:pPr>
        <w:pStyle w:val="ListParagraph"/>
        <w:rPr>
          <w:rFonts w:ascii="Book Antiqua" w:hAnsi="Book Antiqua"/>
        </w:rPr>
      </w:pPr>
      <w:r w:rsidRPr="00617CD5">
        <w:rPr>
          <w:rFonts w:ascii="Book Antiqua" w:hAnsi="Book Antiqua"/>
        </w:rPr>
        <w:t>“</w:t>
      </w:r>
      <w:r w:rsidR="0024498A" w:rsidRPr="00EB56FA">
        <w:rPr>
          <w:rFonts w:ascii="Book Antiqua" w:hAnsi="Book Antiqua"/>
          <w:i/>
        </w:rPr>
        <w:t>Just before the creation of the Euro Area, the countries that joined met the criteria outlined by the Optimum Currency Area (OCA) theory for forming a monetary union.</w:t>
      </w:r>
      <w:r w:rsidRPr="00617CD5">
        <w:rPr>
          <w:rFonts w:ascii="Book Antiqua" w:hAnsi="Book Antiqua"/>
        </w:rPr>
        <w:t>”</w:t>
      </w:r>
    </w:p>
    <w:p w14:paraId="5CCAD72C" w14:textId="6CADA9D1" w:rsidR="00FC493C" w:rsidRDefault="00FC493C" w:rsidP="009452BC">
      <w:pPr>
        <w:pStyle w:val="ListParagraph"/>
        <w:rPr>
          <w:rFonts w:ascii="Book Antiqua" w:hAnsi="Book Antiqua"/>
        </w:rPr>
      </w:pPr>
    </w:p>
    <w:p w14:paraId="5D58BA46" w14:textId="25DA69B7" w:rsidR="00FC493C" w:rsidRPr="00BF3CFF" w:rsidRDefault="00FC493C" w:rsidP="00BF3CFF">
      <w:pPr>
        <w:pStyle w:val="ListParagraph"/>
        <w:rPr>
          <w:rFonts w:ascii="Book Antiqua" w:hAnsi="Book Antiqua"/>
          <w:color w:val="00B050"/>
        </w:rPr>
      </w:pPr>
      <w:r w:rsidRPr="00BF3CFF">
        <w:rPr>
          <w:rFonts w:ascii="Book Antiqua" w:hAnsi="Book Antiqua"/>
          <w:b/>
          <w:color w:val="00B050"/>
        </w:rPr>
        <w:t>FALSE</w:t>
      </w:r>
      <w:r w:rsidRPr="00BF3CFF">
        <w:rPr>
          <w:rFonts w:ascii="Book Antiqua" w:hAnsi="Book Antiqua"/>
          <w:color w:val="00B050"/>
        </w:rPr>
        <w:t xml:space="preserve">. </w:t>
      </w:r>
      <w:r w:rsidR="00BF3CFF" w:rsidRPr="00BF3CFF">
        <w:rPr>
          <w:rFonts w:ascii="Book Antiqua" w:hAnsi="Book Antiqua"/>
          <w:color w:val="00B050"/>
        </w:rPr>
        <w:t>The Optimum Currency Area (OCA) theory suggests that fixed exchange rates are most suitable for regions with strong integration in trade and factor mobility. As we discussed in class, Eurozone countries were not highly economically integrated</w:t>
      </w:r>
      <w:r w:rsidR="00C14B26">
        <w:rPr>
          <w:rFonts w:ascii="Book Antiqua" w:hAnsi="Book Antiqua"/>
          <w:color w:val="00B050"/>
        </w:rPr>
        <w:t xml:space="preserve">, </w:t>
      </w:r>
      <w:r w:rsidR="00BF3CFF" w:rsidRPr="00BF3CFF">
        <w:rPr>
          <w:rFonts w:ascii="Book Antiqua" w:hAnsi="Book Antiqua"/>
          <w:color w:val="00B050"/>
        </w:rPr>
        <w:t xml:space="preserve">especially compared to the level of integration observed among U.S. states. For example, labor mobility was (and still is) relatively low compared to the U.S., </w:t>
      </w:r>
      <w:r w:rsidR="00C14B26">
        <w:rPr>
          <w:rFonts w:ascii="Book Antiqua" w:hAnsi="Book Antiqua"/>
          <w:color w:val="00B050"/>
        </w:rPr>
        <w:t>partly due</w:t>
      </w:r>
      <w:r w:rsidR="00BF3CFF" w:rsidRPr="00BF3CFF">
        <w:rPr>
          <w:rFonts w:ascii="Book Antiqua" w:hAnsi="Book Antiqua"/>
          <w:color w:val="00B050"/>
        </w:rPr>
        <w:t xml:space="preserve"> to language barriers.</w:t>
      </w:r>
    </w:p>
    <w:p w14:paraId="01926E04" w14:textId="77777777" w:rsidR="009452BC" w:rsidRPr="009452BC" w:rsidRDefault="009452BC" w:rsidP="009452BC">
      <w:pPr>
        <w:pStyle w:val="ListParagraph"/>
        <w:rPr>
          <w:rFonts w:ascii="Book Antiqua" w:hAnsi="Book Antiqua"/>
        </w:rPr>
      </w:pPr>
    </w:p>
    <w:p w14:paraId="623CA95D" w14:textId="77777777" w:rsidR="00B07C97" w:rsidRDefault="00B07C97" w:rsidP="00B07C97">
      <w:pPr>
        <w:pStyle w:val="ListParagraph"/>
        <w:rPr>
          <w:rFonts w:ascii="Book Antiqua" w:hAnsi="Book Antiqua"/>
        </w:rPr>
      </w:pPr>
    </w:p>
    <w:p w14:paraId="5D288EB1" w14:textId="21178DF0" w:rsidR="00793C7E" w:rsidRDefault="00793C7E" w:rsidP="00AD498F">
      <w:pPr>
        <w:pStyle w:val="ListParagraph"/>
        <w:numPr>
          <w:ilvl w:val="0"/>
          <w:numId w:val="1"/>
        </w:numPr>
        <w:rPr>
          <w:rFonts w:ascii="Book Antiqua" w:hAnsi="Book Antiqua"/>
        </w:rPr>
      </w:pPr>
      <w:r w:rsidRPr="00793C7E">
        <w:rPr>
          <w:rFonts w:ascii="Book Antiqua" w:hAnsi="Book Antiqua"/>
        </w:rPr>
        <w:t xml:space="preserve">Consider the </w:t>
      </w:r>
      <w:r w:rsidR="00C2774B">
        <w:rPr>
          <w:rFonts w:ascii="Book Antiqua" w:hAnsi="Book Antiqua"/>
        </w:rPr>
        <w:t xml:space="preserve">standard </w:t>
      </w:r>
      <w:r w:rsidRPr="00793C7E">
        <w:rPr>
          <w:rFonts w:ascii="Book Antiqua" w:hAnsi="Book Antiqua"/>
        </w:rPr>
        <w:t xml:space="preserve">AA-DD model covered in class. In this framework, shocks to aggregate demand, i.e., the DD curve, affect the </w:t>
      </w:r>
      <w:r w:rsidR="00D37FBC">
        <w:rPr>
          <w:rFonts w:ascii="Book Antiqua" w:hAnsi="Book Antiqua"/>
        </w:rPr>
        <w:t xml:space="preserve">actual </w:t>
      </w:r>
      <w:r w:rsidRPr="00793C7E">
        <w:rPr>
          <w:rFonts w:ascii="Book Antiqua" w:hAnsi="Book Antiqua"/>
        </w:rPr>
        <w:t>real output Y</w:t>
      </w:r>
      <w:r w:rsidR="00B8390E">
        <w:rPr>
          <w:rFonts w:ascii="Book Antiqua" w:hAnsi="Book Antiqua"/>
        </w:rPr>
        <w:t xml:space="preserve"> in the short run</w:t>
      </w:r>
      <w:r w:rsidRPr="00793C7E">
        <w:rPr>
          <w:rFonts w:ascii="Book Antiqua" w:hAnsi="Book Antiqua"/>
        </w:rPr>
        <w:t xml:space="preserve">. </w:t>
      </w:r>
      <w:r w:rsidR="009D6798">
        <w:rPr>
          <w:rFonts w:ascii="Book Antiqua" w:hAnsi="Book Antiqua"/>
        </w:rPr>
        <w:t>Which assumptions are crucial for this result?</w:t>
      </w:r>
      <w:r w:rsidRPr="00793C7E">
        <w:rPr>
          <w:rFonts w:ascii="Book Antiqua" w:hAnsi="Book Antiqua"/>
        </w:rPr>
        <w:t xml:space="preserve"> </w:t>
      </w:r>
    </w:p>
    <w:p w14:paraId="1FACE7C9" w14:textId="4744DB51" w:rsidR="00BF3CFF" w:rsidRDefault="00BF3CFF" w:rsidP="00BF3CFF">
      <w:pPr>
        <w:pStyle w:val="ListParagraph"/>
        <w:rPr>
          <w:rFonts w:ascii="Book Antiqua" w:hAnsi="Book Antiqua"/>
        </w:rPr>
      </w:pPr>
    </w:p>
    <w:p w14:paraId="379E8F56" w14:textId="01FED564" w:rsidR="00BF3CFF" w:rsidRDefault="00C14B26" w:rsidP="00BF3CFF">
      <w:pPr>
        <w:pStyle w:val="ListParagraph"/>
        <w:rPr>
          <w:rFonts w:ascii="Book Antiqua" w:hAnsi="Book Antiqua"/>
          <w:color w:val="00B050"/>
        </w:rPr>
      </w:pPr>
      <w:r w:rsidRPr="00C14B26">
        <w:rPr>
          <w:rFonts w:ascii="Book Antiqua" w:hAnsi="Book Antiqua"/>
          <w:color w:val="00B050"/>
        </w:rPr>
        <w:t>Two crucial assumptions generate</w:t>
      </w:r>
      <w:r w:rsidR="00BF3CFF" w:rsidRPr="00C14B26">
        <w:rPr>
          <w:rFonts w:ascii="Book Antiqua" w:hAnsi="Book Antiqua"/>
          <w:color w:val="00B050"/>
        </w:rPr>
        <w:t xml:space="preserve"> this result. First</w:t>
      </w:r>
      <w:r w:rsidRPr="00C14B26">
        <w:rPr>
          <w:rFonts w:ascii="Book Antiqua" w:hAnsi="Book Antiqua"/>
          <w:color w:val="00B050"/>
        </w:rPr>
        <w:t>, the nominal prices of goods and services are sticky in the short run</w:t>
      </w:r>
      <w:r w:rsidR="00BF3CFF" w:rsidRPr="00C14B26">
        <w:rPr>
          <w:rFonts w:ascii="Book Antiqua" w:hAnsi="Book Antiqua"/>
          <w:color w:val="00B050"/>
        </w:rPr>
        <w:t xml:space="preserve">. Without this assumption, real output is determined by </w:t>
      </w:r>
      <w:r w:rsidRPr="00C14B26">
        <w:rPr>
          <w:rFonts w:ascii="Book Antiqua" w:hAnsi="Book Antiqua"/>
          <w:color w:val="00B050"/>
        </w:rPr>
        <w:t>the aggregate supply. Second, monetary policy is such that it does not fully stabilize output around some constant level. In particular, when the money supply is fixed (and the ZLB does not bind), the AA curve is not vertical.</w:t>
      </w:r>
    </w:p>
    <w:p w14:paraId="284D1261" w14:textId="2FC6DDCC" w:rsidR="00C14B26" w:rsidRDefault="00C14B26" w:rsidP="00BF3CFF">
      <w:pPr>
        <w:pStyle w:val="ListParagraph"/>
        <w:rPr>
          <w:rFonts w:ascii="Book Antiqua" w:hAnsi="Book Antiqua"/>
          <w:color w:val="00B050"/>
        </w:rPr>
      </w:pPr>
    </w:p>
    <w:p w14:paraId="377FA44C" w14:textId="77777777" w:rsidR="00793C7E" w:rsidRPr="00801036" w:rsidRDefault="00793C7E" w:rsidP="00801036">
      <w:pPr>
        <w:rPr>
          <w:rFonts w:ascii="Book Antiqua" w:hAnsi="Book Antiqua"/>
        </w:rPr>
      </w:pPr>
    </w:p>
    <w:p w14:paraId="55F4F88A" w14:textId="68B9EA24" w:rsidR="005E2C7B" w:rsidRPr="009452BC" w:rsidRDefault="00B71BD0" w:rsidP="005E2C7B">
      <w:pPr>
        <w:pStyle w:val="ListParagraph"/>
        <w:numPr>
          <w:ilvl w:val="0"/>
          <w:numId w:val="1"/>
        </w:numPr>
        <w:rPr>
          <w:rFonts w:ascii="Book Antiqua" w:hAnsi="Book Antiqua"/>
        </w:rPr>
      </w:pPr>
      <w:r>
        <w:rPr>
          <w:rFonts w:ascii="Book Antiqua" w:hAnsi="Book Antiqua"/>
        </w:rPr>
        <w:t xml:space="preserve">Imagine </w:t>
      </w:r>
      <w:r w:rsidR="009A21B2">
        <w:rPr>
          <w:rFonts w:ascii="Book Antiqua" w:hAnsi="Book Antiqua"/>
        </w:rPr>
        <w:t xml:space="preserve">that </w:t>
      </w:r>
      <w:r w:rsidR="0000733E">
        <w:rPr>
          <w:rFonts w:ascii="Book Antiqua" w:hAnsi="Book Antiqua"/>
        </w:rPr>
        <w:t xml:space="preserve">a temporary </w:t>
      </w:r>
      <w:r w:rsidR="0012298E">
        <w:rPr>
          <w:rFonts w:ascii="Book Antiqua" w:hAnsi="Book Antiqua"/>
        </w:rPr>
        <w:t>increas</w:t>
      </w:r>
      <w:r w:rsidR="0000733E">
        <w:rPr>
          <w:rFonts w:ascii="Book Antiqua" w:hAnsi="Book Antiqua"/>
        </w:rPr>
        <w:t>e in</w:t>
      </w:r>
      <w:r w:rsidR="009A21B2">
        <w:rPr>
          <w:rFonts w:ascii="Book Antiqua" w:hAnsi="Book Antiqua"/>
        </w:rPr>
        <w:t xml:space="preserve"> </w:t>
      </w:r>
      <w:r w:rsidR="0012298E">
        <w:rPr>
          <w:rFonts w:ascii="Book Antiqua" w:hAnsi="Book Antiqua"/>
        </w:rPr>
        <w:t>macroeconomic</w:t>
      </w:r>
      <w:r w:rsidR="009A21B2">
        <w:rPr>
          <w:rFonts w:ascii="Book Antiqua" w:hAnsi="Book Antiqua"/>
        </w:rPr>
        <w:t xml:space="preserve"> uncertainty makes firms </w:t>
      </w:r>
      <w:r w:rsidR="00A10181">
        <w:rPr>
          <w:rFonts w:ascii="Book Antiqua" w:hAnsi="Book Antiqua"/>
        </w:rPr>
        <w:t>temporarily reduce</w:t>
      </w:r>
      <w:r w:rsidR="009A21B2">
        <w:rPr>
          <w:rFonts w:ascii="Book Antiqua" w:hAnsi="Book Antiqua"/>
        </w:rPr>
        <w:t xml:space="preserve"> their </w:t>
      </w:r>
      <w:r w:rsidR="0012298E">
        <w:rPr>
          <w:rFonts w:ascii="Book Antiqua" w:hAnsi="Book Antiqua"/>
        </w:rPr>
        <w:t xml:space="preserve">current </w:t>
      </w:r>
      <w:r w:rsidR="009A21B2">
        <w:rPr>
          <w:rFonts w:ascii="Book Antiqua" w:hAnsi="Book Antiqua"/>
        </w:rPr>
        <w:t>investment</w:t>
      </w:r>
      <w:r w:rsidR="00A10181">
        <w:rPr>
          <w:rFonts w:ascii="Book Antiqua" w:hAnsi="Book Antiqua"/>
        </w:rPr>
        <w:t xml:space="preserve"> </w:t>
      </w:r>
      <w:r w:rsidR="00A10181" w:rsidRPr="00A10181">
        <w:rPr>
          <w:rFonts w:ascii="Book Antiqua" w:hAnsi="Book Antiqua"/>
          <w:b/>
        </w:rPr>
        <w:t>I</w:t>
      </w:r>
      <w:r w:rsidR="0012298E">
        <w:rPr>
          <w:rFonts w:ascii="Book Antiqua" w:eastAsiaTheme="minorEastAsia" w:hAnsi="Book Antiqua"/>
        </w:rPr>
        <w:t xml:space="preserve">. No other parameters change in the </w:t>
      </w:r>
      <w:r w:rsidR="00C2774B">
        <w:rPr>
          <w:rFonts w:ascii="Book Antiqua" w:eastAsiaTheme="minorEastAsia" w:hAnsi="Book Antiqua"/>
        </w:rPr>
        <w:t xml:space="preserve">standard </w:t>
      </w:r>
      <w:r w:rsidR="0012298E">
        <w:rPr>
          <w:rFonts w:ascii="Book Antiqua" w:eastAsiaTheme="minorEastAsia" w:hAnsi="Book Antiqua"/>
        </w:rPr>
        <w:t xml:space="preserve">AA-DD </w:t>
      </w:r>
      <w:r w:rsidR="0012298E">
        <w:rPr>
          <w:rFonts w:ascii="Book Antiqua" w:eastAsiaTheme="minorEastAsia" w:hAnsi="Book Antiqua"/>
        </w:rPr>
        <w:lastRenderedPageBreak/>
        <w:t>model</w:t>
      </w:r>
      <w:r w:rsidR="00C2774B">
        <w:rPr>
          <w:rFonts w:ascii="Book Antiqua" w:eastAsiaTheme="minorEastAsia" w:hAnsi="Book Antiqua"/>
        </w:rPr>
        <w:t xml:space="preserve"> covered in class</w:t>
      </w:r>
      <w:r w:rsidR="0012298E">
        <w:rPr>
          <w:rFonts w:ascii="Book Antiqua" w:eastAsiaTheme="minorEastAsia" w:hAnsi="Book Antiqua"/>
        </w:rPr>
        <w:t>. How does this affect the AA curve</w:t>
      </w:r>
      <w:r w:rsidR="00A10181">
        <w:rPr>
          <w:rFonts w:ascii="Book Antiqua" w:eastAsiaTheme="minorEastAsia" w:hAnsi="Book Antiqua"/>
        </w:rPr>
        <w:t xml:space="preserve"> in the short run</w:t>
      </w:r>
      <w:r w:rsidR="0012298E">
        <w:rPr>
          <w:rFonts w:ascii="Book Antiqua" w:eastAsiaTheme="minorEastAsia" w:hAnsi="Book Antiqua"/>
        </w:rPr>
        <w:t xml:space="preserve">? </w:t>
      </w:r>
      <w:r w:rsidR="00C2774B">
        <w:rPr>
          <w:rFonts w:ascii="Book Antiqua" w:eastAsiaTheme="minorEastAsia" w:hAnsi="Book Antiqua"/>
        </w:rPr>
        <w:t xml:space="preserve">Assume the zero lower bound on short-term nominal interest rate does not bind. </w:t>
      </w:r>
      <w:r w:rsidR="0012298E">
        <w:rPr>
          <w:rFonts w:ascii="Book Antiqua" w:eastAsiaTheme="minorEastAsia" w:hAnsi="Book Antiqua"/>
        </w:rPr>
        <w:t>The AA curve …</w:t>
      </w:r>
    </w:p>
    <w:p w14:paraId="375906DE" w14:textId="0D8DA7D7" w:rsidR="0012298E" w:rsidRDefault="00A10181" w:rsidP="0012298E">
      <w:pPr>
        <w:pStyle w:val="ListParagraph"/>
        <w:numPr>
          <w:ilvl w:val="1"/>
          <w:numId w:val="1"/>
        </w:numPr>
        <w:rPr>
          <w:rFonts w:ascii="Book Antiqua" w:hAnsi="Book Antiqua"/>
        </w:rPr>
      </w:pPr>
      <w:r>
        <w:rPr>
          <w:rFonts w:ascii="Book Antiqua" w:hAnsi="Book Antiqua"/>
        </w:rPr>
        <w:t>s</w:t>
      </w:r>
      <w:r w:rsidR="0012298E">
        <w:rPr>
          <w:rFonts w:ascii="Book Antiqua" w:hAnsi="Book Antiqua"/>
        </w:rPr>
        <w:t>hifts up</w:t>
      </w:r>
    </w:p>
    <w:p w14:paraId="681E70BC" w14:textId="386FD28D" w:rsidR="0012298E" w:rsidRPr="001B045C" w:rsidRDefault="00A10181" w:rsidP="0012298E">
      <w:pPr>
        <w:pStyle w:val="ListParagraph"/>
        <w:numPr>
          <w:ilvl w:val="1"/>
          <w:numId w:val="1"/>
        </w:numPr>
        <w:rPr>
          <w:rFonts w:ascii="Book Antiqua" w:hAnsi="Book Antiqua"/>
          <w:b/>
          <w:bCs/>
          <w:highlight w:val="green"/>
        </w:rPr>
      </w:pPr>
      <w:r w:rsidRPr="001B045C">
        <w:rPr>
          <w:rFonts w:ascii="Book Antiqua" w:hAnsi="Book Antiqua"/>
          <w:b/>
          <w:bCs/>
          <w:highlight w:val="green"/>
        </w:rPr>
        <w:t>d</w:t>
      </w:r>
      <w:r w:rsidR="0012298E" w:rsidRPr="001B045C">
        <w:rPr>
          <w:rFonts w:ascii="Book Antiqua" w:hAnsi="Book Antiqua"/>
          <w:b/>
          <w:bCs/>
          <w:highlight w:val="green"/>
        </w:rPr>
        <w:t>oes not move</w:t>
      </w:r>
    </w:p>
    <w:p w14:paraId="3F5DD0C3" w14:textId="0C69D4AB" w:rsidR="0012298E" w:rsidRPr="003832FD" w:rsidRDefault="00A10181" w:rsidP="0012298E">
      <w:pPr>
        <w:pStyle w:val="ListParagraph"/>
        <w:numPr>
          <w:ilvl w:val="1"/>
          <w:numId w:val="1"/>
        </w:numPr>
        <w:rPr>
          <w:rFonts w:ascii="Book Antiqua" w:hAnsi="Book Antiqua"/>
        </w:rPr>
      </w:pPr>
      <w:r>
        <w:rPr>
          <w:rFonts w:ascii="Book Antiqua" w:hAnsi="Book Antiqua"/>
        </w:rPr>
        <w:t>s</w:t>
      </w:r>
      <w:r w:rsidR="0012298E">
        <w:rPr>
          <w:rFonts w:ascii="Book Antiqua" w:hAnsi="Book Antiqua"/>
        </w:rPr>
        <w:t>hifts down</w:t>
      </w:r>
    </w:p>
    <w:p w14:paraId="37682FB6" w14:textId="77777777" w:rsidR="009A3924" w:rsidRPr="00FF6E8C" w:rsidRDefault="009A3924" w:rsidP="009A3924">
      <w:pPr>
        <w:rPr>
          <w:rFonts w:ascii="Book Antiqua" w:hAnsi="Book Antiqua"/>
        </w:rPr>
      </w:pPr>
    </w:p>
    <w:p w14:paraId="2E63FFDF" w14:textId="2042CC48" w:rsidR="00401236" w:rsidRPr="009452BC" w:rsidRDefault="00A10181" w:rsidP="009452BC">
      <w:pPr>
        <w:pStyle w:val="ListParagraph"/>
        <w:numPr>
          <w:ilvl w:val="0"/>
          <w:numId w:val="1"/>
        </w:numPr>
        <w:rPr>
          <w:rFonts w:ascii="Book Antiqua" w:hAnsi="Book Antiqua"/>
        </w:rPr>
      </w:pPr>
      <w:r>
        <w:rPr>
          <w:rFonts w:ascii="Book Antiqua" w:hAnsi="Book Antiqua"/>
        </w:rPr>
        <w:t>Again, i</w:t>
      </w:r>
      <w:r w:rsidR="0000733E">
        <w:rPr>
          <w:rFonts w:ascii="Book Antiqua" w:hAnsi="Book Antiqua"/>
        </w:rPr>
        <w:t xml:space="preserve">magine that a temporary increase in macroeconomic uncertainty makes firms </w:t>
      </w:r>
      <w:r>
        <w:rPr>
          <w:rFonts w:ascii="Book Antiqua" w:hAnsi="Book Antiqua"/>
        </w:rPr>
        <w:t>reduce</w:t>
      </w:r>
      <w:r w:rsidR="0000733E">
        <w:rPr>
          <w:rFonts w:ascii="Book Antiqua" w:hAnsi="Book Antiqua"/>
        </w:rPr>
        <w:t xml:space="preserve"> their current investment</w:t>
      </w:r>
      <w:r>
        <w:rPr>
          <w:rFonts w:ascii="Book Antiqua" w:hAnsi="Book Antiqua"/>
        </w:rPr>
        <w:t xml:space="preserve"> </w:t>
      </w:r>
      <w:r w:rsidRPr="00A10181">
        <w:rPr>
          <w:rFonts w:ascii="Book Antiqua" w:hAnsi="Book Antiqua"/>
          <w:b/>
        </w:rPr>
        <w:t>I</w:t>
      </w:r>
      <w:r w:rsidR="00561AE0">
        <w:rPr>
          <w:rFonts w:ascii="Book Antiqua" w:eastAsiaTheme="minorEastAsia" w:hAnsi="Book Antiqua"/>
        </w:rPr>
        <w:t>. No other parameters change in the AA-DD model. How does this affect the DD curve</w:t>
      </w:r>
      <w:r>
        <w:rPr>
          <w:rFonts w:ascii="Book Antiqua" w:eastAsiaTheme="minorEastAsia" w:hAnsi="Book Antiqua"/>
        </w:rPr>
        <w:t xml:space="preserve"> in the short run</w:t>
      </w:r>
      <w:r w:rsidR="00561AE0">
        <w:rPr>
          <w:rFonts w:ascii="Book Antiqua" w:eastAsiaTheme="minorEastAsia" w:hAnsi="Book Antiqua"/>
        </w:rPr>
        <w:t>? The DD curve …</w:t>
      </w:r>
    </w:p>
    <w:p w14:paraId="6110848A" w14:textId="4BA806BA" w:rsidR="00561AE0" w:rsidRPr="001B045C" w:rsidRDefault="00A10181" w:rsidP="00561AE0">
      <w:pPr>
        <w:pStyle w:val="ListParagraph"/>
        <w:numPr>
          <w:ilvl w:val="1"/>
          <w:numId w:val="1"/>
        </w:numPr>
        <w:rPr>
          <w:rFonts w:ascii="Book Antiqua" w:hAnsi="Book Antiqua"/>
          <w:b/>
          <w:bCs/>
          <w:highlight w:val="green"/>
        </w:rPr>
      </w:pPr>
      <w:r w:rsidRPr="001B045C">
        <w:rPr>
          <w:rFonts w:ascii="Book Antiqua" w:hAnsi="Book Antiqua"/>
          <w:b/>
          <w:bCs/>
          <w:highlight w:val="green"/>
        </w:rPr>
        <w:t>s</w:t>
      </w:r>
      <w:r w:rsidR="00561AE0" w:rsidRPr="001B045C">
        <w:rPr>
          <w:rFonts w:ascii="Book Antiqua" w:hAnsi="Book Antiqua"/>
          <w:b/>
          <w:bCs/>
          <w:highlight w:val="green"/>
        </w:rPr>
        <w:t>hifts up</w:t>
      </w:r>
    </w:p>
    <w:p w14:paraId="51B979CC" w14:textId="7059C897" w:rsidR="00561AE0" w:rsidRDefault="00A10181" w:rsidP="00561AE0">
      <w:pPr>
        <w:pStyle w:val="ListParagraph"/>
        <w:numPr>
          <w:ilvl w:val="1"/>
          <w:numId w:val="1"/>
        </w:numPr>
        <w:rPr>
          <w:rFonts w:ascii="Book Antiqua" w:hAnsi="Book Antiqua"/>
        </w:rPr>
      </w:pPr>
      <w:r>
        <w:rPr>
          <w:rFonts w:ascii="Book Antiqua" w:hAnsi="Book Antiqua"/>
        </w:rPr>
        <w:t>d</w:t>
      </w:r>
      <w:r w:rsidR="00561AE0">
        <w:rPr>
          <w:rFonts w:ascii="Book Antiqua" w:hAnsi="Book Antiqua"/>
        </w:rPr>
        <w:t>oes not move</w:t>
      </w:r>
    </w:p>
    <w:p w14:paraId="538274E1" w14:textId="78968FFC" w:rsidR="00561AE0" w:rsidRPr="003832FD" w:rsidRDefault="00A10181" w:rsidP="00561AE0">
      <w:pPr>
        <w:pStyle w:val="ListParagraph"/>
        <w:numPr>
          <w:ilvl w:val="1"/>
          <w:numId w:val="1"/>
        </w:numPr>
        <w:rPr>
          <w:rFonts w:ascii="Book Antiqua" w:hAnsi="Book Antiqua"/>
        </w:rPr>
      </w:pPr>
      <w:r>
        <w:rPr>
          <w:rFonts w:ascii="Book Antiqua" w:hAnsi="Book Antiqua"/>
        </w:rPr>
        <w:t>s</w:t>
      </w:r>
      <w:r w:rsidR="00561AE0">
        <w:rPr>
          <w:rFonts w:ascii="Book Antiqua" w:hAnsi="Book Antiqua"/>
        </w:rPr>
        <w:t>hifts down</w:t>
      </w:r>
    </w:p>
    <w:p w14:paraId="7B54E654" w14:textId="77777777" w:rsidR="00FF6E8C" w:rsidRPr="00FF6E8C" w:rsidRDefault="00FF6E8C" w:rsidP="00FF6E8C">
      <w:pPr>
        <w:rPr>
          <w:rFonts w:ascii="Book Antiqua" w:hAnsi="Book Antiqua"/>
        </w:rPr>
      </w:pPr>
    </w:p>
    <w:p w14:paraId="4119E9BC" w14:textId="5510F701" w:rsidR="00C645AA" w:rsidRPr="00617CD5" w:rsidRDefault="00C645AA" w:rsidP="00AC5CBF">
      <w:pPr>
        <w:pStyle w:val="ListParagraph"/>
        <w:numPr>
          <w:ilvl w:val="0"/>
          <w:numId w:val="1"/>
        </w:numPr>
        <w:rPr>
          <w:rFonts w:ascii="Book Antiqua" w:hAnsi="Book Antiqua"/>
        </w:rPr>
      </w:pPr>
      <w:r>
        <w:rPr>
          <w:rFonts w:ascii="Book Antiqua" w:hAnsi="Book Antiqua"/>
        </w:rPr>
        <w:t xml:space="preserve">Combining your answers to </w:t>
      </w:r>
      <w:r w:rsidR="00401236">
        <w:rPr>
          <w:rFonts w:ascii="Book Antiqua" w:hAnsi="Book Antiqua"/>
        </w:rPr>
        <w:t xml:space="preserve">the previous two </w:t>
      </w:r>
      <w:r>
        <w:rPr>
          <w:rFonts w:ascii="Book Antiqua" w:hAnsi="Book Antiqua"/>
        </w:rPr>
        <w:t>questions</w:t>
      </w:r>
      <w:r w:rsidR="00124EB5">
        <w:rPr>
          <w:rFonts w:ascii="Book Antiqua" w:hAnsi="Book Antiqua"/>
        </w:rPr>
        <w:t>, 17 and 18, and thinking about the intersection of the AA and DD curves, how does equilibrium output change in the short run</w:t>
      </w:r>
      <w:r>
        <w:rPr>
          <w:rFonts w:ascii="Book Antiqua" w:hAnsi="Book Antiqua"/>
        </w:rPr>
        <w:t xml:space="preserve">? </w:t>
      </w:r>
    </w:p>
    <w:p w14:paraId="1A2895C9" w14:textId="77777777" w:rsidR="00C645AA" w:rsidRPr="00617CD5" w:rsidRDefault="00C645AA" w:rsidP="00C645AA">
      <w:pPr>
        <w:pStyle w:val="ListParagraph"/>
        <w:numPr>
          <w:ilvl w:val="1"/>
          <w:numId w:val="5"/>
        </w:numPr>
        <w:rPr>
          <w:rFonts w:ascii="Book Antiqua" w:hAnsi="Book Antiqua"/>
        </w:rPr>
      </w:pPr>
      <w:r>
        <w:rPr>
          <w:rFonts w:ascii="Book Antiqua" w:hAnsi="Book Antiqua"/>
        </w:rPr>
        <w:t>Output increases.</w:t>
      </w:r>
    </w:p>
    <w:p w14:paraId="2206F43F" w14:textId="77777777" w:rsidR="00C645AA" w:rsidRPr="00617CD5" w:rsidRDefault="00C645AA" w:rsidP="00C645AA">
      <w:pPr>
        <w:pStyle w:val="ListParagraph"/>
        <w:numPr>
          <w:ilvl w:val="1"/>
          <w:numId w:val="5"/>
        </w:numPr>
        <w:rPr>
          <w:rFonts w:ascii="Book Antiqua" w:hAnsi="Book Antiqua"/>
        </w:rPr>
      </w:pPr>
      <w:r>
        <w:rPr>
          <w:rFonts w:ascii="Book Antiqua" w:hAnsi="Book Antiqua"/>
        </w:rPr>
        <w:t>Output is constant.</w:t>
      </w:r>
    </w:p>
    <w:p w14:paraId="7FD4DF83" w14:textId="264EE9A6" w:rsidR="00C645AA" w:rsidRPr="001B045C" w:rsidRDefault="00C645AA" w:rsidP="00C645AA">
      <w:pPr>
        <w:pStyle w:val="ListParagraph"/>
        <w:numPr>
          <w:ilvl w:val="1"/>
          <w:numId w:val="5"/>
        </w:numPr>
        <w:rPr>
          <w:rFonts w:ascii="Book Antiqua" w:hAnsi="Book Antiqua"/>
          <w:b/>
          <w:bCs/>
          <w:highlight w:val="green"/>
        </w:rPr>
      </w:pPr>
      <w:r w:rsidRPr="001B045C">
        <w:rPr>
          <w:rFonts w:ascii="Book Antiqua" w:hAnsi="Book Antiqua"/>
          <w:b/>
          <w:bCs/>
          <w:highlight w:val="green"/>
        </w:rPr>
        <w:t>Output declines.</w:t>
      </w:r>
    </w:p>
    <w:p w14:paraId="3C66582E" w14:textId="77777777" w:rsidR="0069026C" w:rsidRPr="00DC19DE" w:rsidRDefault="0069026C" w:rsidP="0069026C">
      <w:pPr>
        <w:pStyle w:val="ListParagraph"/>
        <w:ind w:left="1440"/>
        <w:rPr>
          <w:rFonts w:ascii="Book Antiqua" w:hAnsi="Book Antiqua"/>
        </w:rPr>
      </w:pPr>
    </w:p>
    <w:p w14:paraId="2A765E99" w14:textId="77777777" w:rsidR="00C645AA" w:rsidRDefault="00C645AA" w:rsidP="00C645AA">
      <w:pPr>
        <w:pStyle w:val="ListParagraph"/>
        <w:rPr>
          <w:rFonts w:ascii="Book Antiqua" w:hAnsi="Book Antiqua"/>
        </w:rPr>
      </w:pPr>
    </w:p>
    <w:p w14:paraId="066026A0" w14:textId="18A99BFE" w:rsidR="00801036" w:rsidRPr="009452BC" w:rsidRDefault="0000733E" w:rsidP="009452BC">
      <w:pPr>
        <w:pStyle w:val="ListParagraph"/>
        <w:numPr>
          <w:ilvl w:val="0"/>
          <w:numId w:val="1"/>
        </w:numPr>
        <w:rPr>
          <w:rFonts w:ascii="Book Antiqua" w:hAnsi="Book Antiqua"/>
        </w:rPr>
      </w:pPr>
      <w:r>
        <w:rPr>
          <w:rFonts w:ascii="Book Antiqua" w:hAnsi="Book Antiqua"/>
        </w:rPr>
        <w:t xml:space="preserve">How should the monetary authority change the money supply to </w:t>
      </w:r>
      <w:r w:rsidR="00F7069B">
        <w:rPr>
          <w:rFonts w:ascii="Book Antiqua" w:hAnsi="Book Antiqua"/>
        </w:rPr>
        <w:t>return the output to its original level (</w:t>
      </w:r>
      <w:r w:rsidR="00401236">
        <w:rPr>
          <w:rFonts w:ascii="Book Antiqua" w:hAnsi="Book Antiqua"/>
        </w:rPr>
        <w:t>the level before the increase in macroeconomic uncertainty)</w:t>
      </w:r>
      <w:r>
        <w:rPr>
          <w:rFonts w:ascii="Book Antiqua" w:hAnsi="Book Antiqua"/>
        </w:rPr>
        <w:t>?</w:t>
      </w:r>
      <w:r w:rsidR="00F7069B">
        <w:rPr>
          <w:rFonts w:ascii="Book Antiqua" w:hAnsi="Book Antiqua"/>
        </w:rPr>
        <w:t xml:space="preserve"> Assume that the change in money supply lasts as long as the </w:t>
      </w:r>
      <w:r w:rsidR="00C2774B">
        <w:rPr>
          <w:rFonts w:ascii="Book Antiqua" w:hAnsi="Book Antiqua"/>
        </w:rPr>
        <w:t xml:space="preserve">macroeconomic uncertainty </w:t>
      </w:r>
      <w:r w:rsidR="00955A33">
        <w:rPr>
          <w:rFonts w:ascii="Book Antiqua" w:hAnsi="Book Antiqua"/>
        </w:rPr>
        <w:t>is elevated</w:t>
      </w:r>
      <w:r w:rsidR="00F7069B">
        <w:rPr>
          <w:rFonts w:ascii="Book Antiqua" w:hAnsi="Book Antiqua"/>
        </w:rPr>
        <w:t>.</w:t>
      </w:r>
    </w:p>
    <w:p w14:paraId="5C4D376D" w14:textId="5008CBCA" w:rsidR="007758A8" w:rsidRPr="001B045C" w:rsidRDefault="00F7069B" w:rsidP="0000733E">
      <w:pPr>
        <w:pStyle w:val="ListParagraph"/>
        <w:numPr>
          <w:ilvl w:val="0"/>
          <w:numId w:val="9"/>
        </w:numPr>
        <w:rPr>
          <w:rFonts w:ascii="Book Antiqua" w:hAnsi="Book Antiqua"/>
          <w:b/>
          <w:bCs/>
          <w:highlight w:val="green"/>
        </w:rPr>
      </w:pPr>
      <w:r w:rsidRPr="001B045C">
        <w:rPr>
          <w:rFonts w:ascii="Book Antiqua" w:hAnsi="Book Antiqua"/>
          <w:b/>
          <w:bCs/>
          <w:highlight w:val="green"/>
        </w:rPr>
        <w:t>The money</w:t>
      </w:r>
      <w:r w:rsidR="0000733E" w:rsidRPr="001B045C">
        <w:rPr>
          <w:rFonts w:ascii="Book Antiqua" w:hAnsi="Book Antiqua"/>
          <w:b/>
          <w:bCs/>
          <w:highlight w:val="green"/>
        </w:rPr>
        <w:t xml:space="preserve"> supply </w:t>
      </w:r>
      <w:proofErr w:type="gramStart"/>
      <w:r w:rsidR="0000733E" w:rsidRPr="001B045C">
        <w:rPr>
          <w:rFonts w:ascii="Book Antiqua" w:hAnsi="Book Antiqua"/>
          <w:b/>
          <w:bCs/>
          <w:highlight w:val="green"/>
        </w:rPr>
        <w:t>has to</w:t>
      </w:r>
      <w:proofErr w:type="gramEnd"/>
      <w:r w:rsidR="0000733E" w:rsidRPr="001B045C">
        <w:rPr>
          <w:rFonts w:ascii="Book Antiqua" w:hAnsi="Book Antiqua"/>
          <w:b/>
          <w:bCs/>
          <w:highlight w:val="green"/>
        </w:rPr>
        <w:t xml:space="preserve"> go up</w:t>
      </w:r>
    </w:p>
    <w:p w14:paraId="6110DD4E" w14:textId="2B53948B" w:rsidR="00C645AA" w:rsidRPr="00617CD5" w:rsidRDefault="00F7069B" w:rsidP="0000733E">
      <w:pPr>
        <w:pStyle w:val="ListParagraph"/>
        <w:numPr>
          <w:ilvl w:val="0"/>
          <w:numId w:val="9"/>
        </w:numPr>
        <w:rPr>
          <w:rFonts w:ascii="Book Antiqua" w:hAnsi="Book Antiqua"/>
        </w:rPr>
      </w:pPr>
      <w:r>
        <w:rPr>
          <w:rFonts w:ascii="Book Antiqua" w:hAnsi="Book Antiqua"/>
        </w:rPr>
        <w:t>The money</w:t>
      </w:r>
      <w:r w:rsidR="0000733E">
        <w:rPr>
          <w:rFonts w:ascii="Book Antiqua" w:hAnsi="Book Antiqua"/>
        </w:rPr>
        <w:t xml:space="preserve"> supply should stay unchanged</w:t>
      </w:r>
    </w:p>
    <w:p w14:paraId="4BCD2757" w14:textId="18278048" w:rsidR="00FF6E8C" w:rsidRDefault="00F7069B" w:rsidP="0000733E">
      <w:pPr>
        <w:pStyle w:val="ListParagraph"/>
        <w:numPr>
          <w:ilvl w:val="0"/>
          <w:numId w:val="9"/>
        </w:numPr>
        <w:rPr>
          <w:rFonts w:ascii="Book Antiqua" w:hAnsi="Book Antiqua"/>
        </w:rPr>
      </w:pPr>
      <w:r>
        <w:rPr>
          <w:rFonts w:ascii="Book Antiqua" w:hAnsi="Book Antiqua"/>
        </w:rPr>
        <w:t>The money</w:t>
      </w:r>
      <w:r w:rsidR="0000733E">
        <w:rPr>
          <w:rFonts w:ascii="Book Antiqua" w:hAnsi="Book Antiqua"/>
        </w:rPr>
        <w:t xml:space="preserve"> supply has to go down</w:t>
      </w:r>
    </w:p>
    <w:p w14:paraId="58AA2821" w14:textId="5DA19359" w:rsidR="0000733E" w:rsidRDefault="00F7069B" w:rsidP="0000733E">
      <w:pPr>
        <w:pStyle w:val="ListParagraph"/>
        <w:numPr>
          <w:ilvl w:val="0"/>
          <w:numId w:val="9"/>
        </w:numPr>
        <w:rPr>
          <w:rFonts w:ascii="Book Antiqua" w:hAnsi="Book Antiqua"/>
        </w:rPr>
      </w:pPr>
      <w:r>
        <w:rPr>
          <w:rFonts w:ascii="Book Antiqua" w:hAnsi="Book Antiqua"/>
        </w:rPr>
        <w:t>The m</w:t>
      </w:r>
      <w:r w:rsidR="0000733E">
        <w:rPr>
          <w:rFonts w:ascii="Book Antiqua" w:hAnsi="Book Antiqua"/>
        </w:rPr>
        <w:t xml:space="preserve">oney supply changes cannot </w:t>
      </w:r>
      <w:r w:rsidR="00124EB5">
        <w:rPr>
          <w:rFonts w:ascii="Book Antiqua" w:hAnsi="Book Antiqua"/>
        </w:rPr>
        <w:t>return</w:t>
      </w:r>
      <w:r w:rsidR="0000733E">
        <w:rPr>
          <w:rFonts w:ascii="Book Antiqua" w:hAnsi="Book Antiqua"/>
        </w:rPr>
        <w:t xml:space="preserve"> output to its original level.</w:t>
      </w:r>
    </w:p>
    <w:p w14:paraId="7FEC9263" w14:textId="77777777" w:rsidR="0069026C" w:rsidRDefault="0069026C" w:rsidP="0069026C">
      <w:pPr>
        <w:pStyle w:val="ListParagraph"/>
        <w:ind w:left="1440"/>
        <w:rPr>
          <w:rFonts w:ascii="Book Antiqua" w:hAnsi="Book Antiqua"/>
        </w:rPr>
      </w:pPr>
    </w:p>
    <w:p w14:paraId="622B53D2" w14:textId="77777777" w:rsidR="00AE1143" w:rsidRPr="00AE1143" w:rsidRDefault="00AE1143" w:rsidP="00AE1143">
      <w:pPr>
        <w:pStyle w:val="ListParagraph"/>
        <w:ind w:left="1440"/>
        <w:rPr>
          <w:rFonts w:ascii="Book Antiqua" w:hAnsi="Book Antiqua"/>
        </w:rPr>
      </w:pPr>
    </w:p>
    <w:p w14:paraId="436CB888" w14:textId="1BE510AA" w:rsidR="003832FD" w:rsidRPr="00124EB5" w:rsidRDefault="00955A33" w:rsidP="00124EB5">
      <w:pPr>
        <w:pStyle w:val="ListParagraph"/>
        <w:numPr>
          <w:ilvl w:val="0"/>
          <w:numId w:val="1"/>
        </w:numPr>
        <w:rPr>
          <w:rFonts w:ascii="Book Antiqua" w:hAnsi="Book Antiqua"/>
        </w:rPr>
      </w:pPr>
      <w:r>
        <w:rPr>
          <w:rFonts w:ascii="Book Antiqua" w:eastAsiaTheme="minorEastAsia" w:hAnsi="Book Antiqua"/>
        </w:rPr>
        <w:t>As a result of</w:t>
      </w:r>
      <w:r w:rsidR="00124EB5">
        <w:rPr>
          <w:rFonts w:ascii="Book Antiqua" w:eastAsiaTheme="minorEastAsia" w:hAnsi="Book Antiqua"/>
        </w:rPr>
        <w:t xml:space="preserve"> the money supply change that brings output back to its original level (see question 20)</w:t>
      </w:r>
      <w:r w:rsidR="00465CF7">
        <w:rPr>
          <w:rFonts w:ascii="Book Antiqua" w:eastAsiaTheme="minorEastAsia" w:hAnsi="Book Antiqua"/>
        </w:rPr>
        <w:t xml:space="preserve">, </w:t>
      </w:r>
      <w:r w:rsidR="0064134B">
        <w:rPr>
          <w:rFonts w:ascii="Book Antiqua" w:eastAsiaTheme="minorEastAsia" w:hAnsi="Book Antiqua"/>
        </w:rPr>
        <w:t>domestic currency …</w:t>
      </w:r>
      <w:r w:rsidR="00465CF7">
        <w:rPr>
          <w:rFonts w:ascii="Book Antiqua" w:eastAsiaTheme="minorEastAsia" w:hAnsi="Book Antiqua"/>
        </w:rPr>
        <w:t xml:space="preserve"> </w:t>
      </w:r>
    </w:p>
    <w:p w14:paraId="14715920" w14:textId="5446778C" w:rsidR="00C645AA" w:rsidRPr="00617CD5" w:rsidRDefault="00465CF7" w:rsidP="00C645AA">
      <w:pPr>
        <w:pStyle w:val="ListParagraph"/>
        <w:numPr>
          <w:ilvl w:val="1"/>
          <w:numId w:val="5"/>
        </w:numPr>
        <w:rPr>
          <w:rFonts w:ascii="Book Antiqua" w:hAnsi="Book Antiqua"/>
        </w:rPr>
      </w:pPr>
      <w:r>
        <w:rPr>
          <w:rFonts w:ascii="Book Antiqua" w:hAnsi="Book Antiqua"/>
        </w:rPr>
        <w:t>appreciates</w:t>
      </w:r>
    </w:p>
    <w:p w14:paraId="5B74D0F4" w14:textId="3FCBF2BF" w:rsidR="00C645AA" w:rsidRPr="00617CD5" w:rsidRDefault="00465CF7" w:rsidP="00C645AA">
      <w:pPr>
        <w:pStyle w:val="ListParagraph"/>
        <w:numPr>
          <w:ilvl w:val="1"/>
          <w:numId w:val="5"/>
        </w:numPr>
        <w:rPr>
          <w:rFonts w:ascii="Book Antiqua" w:hAnsi="Book Antiqua"/>
        </w:rPr>
      </w:pPr>
      <w:r>
        <w:rPr>
          <w:rFonts w:ascii="Book Antiqua" w:hAnsi="Book Antiqua"/>
        </w:rPr>
        <w:t>does not change</w:t>
      </w:r>
      <w:r w:rsidR="0064134B">
        <w:rPr>
          <w:rFonts w:ascii="Book Antiqua" w:hAnsi="Book Antiqua"/>
        </w:rPr>
        <w:t xml:space="preserve"> its value</w:t>
      </w:r>
    </w:p>
    <w:p w14:paraId="6CA68101" w14:textId="486FF524" w:rsidR="00FF6E8C" w:rsidRPr="001B045C" w:rsidRDefault="00465CF7" w:rsidP="00C645AA">
      <w:pPr>
        <w:pStyle w:val="ListParagraph"/>
        <w:numPr>
          <w:ilvl w:val="1"/>
          <w:numId w:val="1"/>
        </w:numPr>
        <w:rPr>
          <w:rFonts w:ascii="Book Antiqua" w:hAnsi="Book Antiqua"/>
          <w:b/>
          <w:bCs/>
          <w:highlight w:val="green"/>
        </w:rPr>
      </w:pPr>
      <w:r w:rsidRPr="001B045C">
        <w:rPr>
          <w:rFonts w:ascii="Book Antiqua" w:hAnsi="Book Antiqua"/>
          <w:b/>
          <w:bCs/>
          <w:highlight w:val="green"/>
        </w:rPr>
        <w:t>depreciates</w:t>
      </w:r>
    </w:p>
    <w:p w14:paraId="1B65CFFD" w14:textId="77777777" w:rsidR="0069026C" w:rsidRDefault="0069026C" w:rsidP="0069026C">
      <w:pPr>
        <w:pStyle w:val="ListParagraph"/>
        <w:ind w:left="1440"/>
        <w:rPr>
          <w:rFonts w:ascii="Book Antiqua" w:hAnsi="Book Antiqua"/>
        </w:rPr>
      </w:pPr>
    </w:p>
    <w:p w14:paraId="64128797" w14:textId="77777777" w:rsidR="00C645AA" w:rsidRPr="00FF6E8C" w:rsidRDefault="00C645AA" w:rsidP="00C645AA">
      <w:pPr>
        <w:pStyle w:val="ListParagraph"/>
        <w:rPr>
          <w:rFonts w:ascii="Book Antiqua" w:hAnsi="Book Antiqua"/>
        </w:rPr>
      </w:pPr>
    </w:p>
    <w:p w14:paraId="7D49CD57" w14:textId="054AB485" w:rsidR="003832FD" w:rsidRPr="009452BC" w:rsidRDefault="00955A33" w:rsidP="009452BC">
      <w:pPr>
        <w:pStyle w:val="ListParagraph"/>
        <w:numPr>
          <w:ilvl w:val="0"/>
          <w:numId w:val="1"/>
        </w:numPr>
        <w:rPr>
          <w:rFonts w:ascii="Book Antiqua" w:hAnsi="Book Antiqua"/>
        </w:rPr>
      </w:pPr>
      <w:r>
        <w:rPr>
          <w:rFonts w:ascii="Book Antiqua" w:eastAsiaTheme="minorEastAsia" w:hAnsi="Book Antiqua"/>
        </w:rPr>
        <w:t>As a result of</w:t>
      </w:r>
      <w:r w:rsidR="00124EB5">
        <w:rPr>
          <w:rFonts w:ascii="Book Antiqua" w:eastAsiaTheme="minorEastAsia" w:hAnsi="Book Antiqua"/>
        </w:rPr>
        <w:t xml:space="preserve"> the money supply change that brings output back to its original level (see question 20)</w:t>
      </w:r>
      <w:r w:rsidR="00465CF7">
        <w:rPr>
          <w:rFonts w:ascii="Book Antiqua" w:eastAsiaTheme="minorEastAsia" w:hAnsi="Book Antiqua"/>
        </w:rPr>
        <w:t>, the trade balance</w:t>
      </w:r>
    </w:p>
    <w:p w14:paraId="311538BB" w14:textId="3CA330B9" w:rsidR="00F81CAE" w:rsidRPr="001B045C" w:rsidRDefault="00124EB5" w:rsidP="00F81CAE">
      <w:pPr>
        <w:pStyle w:val="ListParagraph"/>
        <w:numPr>
          <w:ilvl w:val="1"/>
          <w:numId w:val="5"/>
        </w:numPr>
        <w:rPr>
          <w:rFonts w:ascii="Book Antiqua" w:hAnsi="Book Antiqua"/>
          <w:b/>
          <w:bCs/>
          <w:highlight w:val="green"/>
        </w:rPr>
      </w:pPr>
      <w:r w:rsidRPr="001B045C">
        <w:rPr>
          <w:rFonts w:ascii="Book Antiqua" w:hAnsi="Book Antiqua"/>
          <w:b/>
          <w:bCs/>
          <w:highlight w:val="green"/>
        </w:rPr>
        <w:t>g</w:t>
      </w:r>
      <w:r w:rsidR="00465CF7" w:rsidRPr="001B045C">
        <w:rPr>
          <w:rFonts w:ascii="Book Antiqua" w:hAnsi="Book Antiqua"/>
          <w:b/>
          <w:bCs/>
          <w:highlight w:val="green"/>
        </w:rPr>
        <w:t>oes up</w:t>
      </w:r>
    </w:p>
    <w:p w14:paraId="162E26D7" w14:textId="3BB850F8" w:rsidR="00F81CAE" w:rsidRPr="00617CD5" w:rsidRDefault="00124EB5" w:rsidP="00F81CAE">
      <w:pPr>
        <w:pStyle w:val="ListParagraph"/>
        <w:numPr>
          <w:ilvl w:val="1"/>
          <w:numId w:val="5"/>
        </w:numPr>
        <w:rPr>
          <w:rFonts w:ascii="Book Antiqua" w:hAnsi="Book Antiqua"/>
        </w:rPr>
      </w:pPr>
      <w:r>
        <w:rPr>
          <w:rFonts w:ascii="Book Antiqua" w:hAnsi="Book Antiqua"/>
        </w:rPr>
        <w:t>do</w:t>
      </w:r>
      <w:r w:rsidR="00465CF7">
        <w:rPr>
          <w:rFonts w:ascii="Book Antiqua" w:hAnsi="Book Antiqua"/>
        </w:rPr>
        <w:t>es not change</w:t>
      </w:r>
    </w:p>
    <w:p w14:paraId="1CE56655" w14:textId="1E60DF86" w:rsidR="00011CC4" w:rsidRDefault="00124EB5" w:rsidP="00057373">
      <w:pPr>
        <w:pStyle w:val="ListParagraph"/>
        <w:numPr>
          <w:ilvl w:val="1"/>
          <w:numId w:val="1"/>
        </w:numPr>
        <w:rPr>
          <w:rFonts w:ascii="Book Antiqua" w:hAnsi="Book Antiqua"/>
        </w:rPr>
      </w:pPr>
      <w:r>
        <w:rPr>
          <w:rFonts w:ascii="Book Antiqua" w:hAnsi="Book Antiqua"/>
        </w:rPr>
        <w:t>g</w:t>
      </w:r>
      <w:r w:rsidR="00465CF7">
        <w:rPr>
          <w:rFonts w:ascii="Book Antiqua" w:hAnsi="Book Antiqua"/>
        </w:rPr>
        <w:t>oes down</w:t>
      </w:r>
    </w:p>
    <w:p w14:paraId="056BD580" w14:textId="77777777" w:rsidR="00057373" w:rsidRPr="00057373" w:rsidRDefault="00057373" w:rsidP="00057373">
      <w:pPr>
        <w:rPr>
          <w:rFonts w:ascii="Book Antiqua" w:hAnsi="Book Antiqua"/>
        </w:rPr>
      </w:pPr>
    </w:p>
    <w:p w14:paraId="3EFBA846" w14:textId="3ADE9A97" w:rsidR="00801036" w:rsidRPr="009452BC" w:rsidRDefault="004B24A8" w:rsidP="009452BC">
      <w:pPr>
        <w:pStyle w:val="ListParagraph"/>
        <w:numPr>
          <w:ilvl w:val="0"/>
          <w:numId w:val="1"/>
        </w:numPr>
        <w:rPr>
          <w:rFonts w:ascii="Book Antiqua" w:hAnsi="Book Antiqua"/>
        </w:rPr>
      </w:pPr>
      <w:r>
        <w:rPr>
          <w:rFonts w:ascii="Book Antiqua" w:hAnsi="Book Antiqua"/>
        </w:rPr>
        <w:t xml:space="preserve">Let’s deviate from the standard AA-DD framework </w:t>
      </w:r>
      <w:r w:rsidR="00057373">
        <w:rPr>
          <w:rFonts w:ascii="Book Antiqua" w:hAnsi="Book Antiqua"/>
        </w:rPr>
        <w:t xml:space="preserve">studied </w:t>
      </w:r>
      <w:r>
        <w:rPr>
          <w:rFonts w:ascii="Book Antiqua" w:hAnsi="Book Antiqua"/>
        </w:rPr>
        <w:t xml:space="preserve">in class. Let’s assume that the </w:t>
      </w:r>
      <w:r w:rsidR="00057373">
        <w:rPr>
          <w:rFonts w:ascii="Book Antiqua" w:hAnsi="Book Antiqua"/>
        </w:rPr>
        <w:t xml:space="preserve">demand for money </w:t>
      </w:r>
      <w:r>
        <w:rPr>
          <w:rFonts w:ascii="Book Antiqua" w:hAnsi="Book Antiqua"/>
        </w:rPr>
        <w:t>does not depend on output. How does a</w:t>
      </w:r>
      <w:r w:rsidR="00057373">
        <w:rPr>
          <w:rFonts w:ascii="Book Antiqua" w:hAnsi="Book Antiqua"/>
        </w:rPr>
        <w:t xml:space="preserve"> temporary</w:t>
      </w:r>
      <w:r>
        <w:rPr>
          <w:rFonts w:ascii="Book Antiqua" w:hAnsi="Book Antiqua"/>
        </w:rPr>
        <w:t xml:space="preserve"> increase in uncertainty that leads to a decline in </w:t>
      </w:r>
      <w:r w:rsidR="00057373">
        <w:rPr>
          <w:rFonts w:ascii="Book Antiqua" w:hAnsi="Book Antiqua"/>
        </w:rPr>
        <w:t xml:space="preserve">firms’ </w:t>
      </w:r>
      <w:r>
        <w:rPr>
          <w:rFonts w:ascii="Book Antiqua" w:hAnsi="Book Antiqua"/>
        </w:rPr>
        <w:t xml:space="preserve">investment </w:t>
      </w:r>
      <w:r w:rsidR="00057373" w:rsidRPr="00057373">
        <w:rPr>
          <w:rFonts w:ascii="Book Antiqua" w:hAnsi="Book Antiqua"/>
          <w:b/>
          <w:i/>
        </w:rPr>
        <w:t>I</w:t>
      </w:r>
      <w:r w:rsidR="00057373">
        <w:rPr>
          <w:rFonts w:ascii="Book Antiqua" w:hAnsi="Book Antiqua"/>
        </w:rPr>
        <w:t xml:space="preserve"> </w:t>
      </w:r>
      <w:r>
        <w:rPr>
          <w:rFonts w:ascii="Book Antiqua" w:hAnsi="Book Antiqua"/>
        </w:rPr>
        <w:t>change the equilibrium level of output</w:t>
      </w:r>
      <w:r w:rsidR="00057373">
        <w:rPr>
          <w:rFonts w:ascii="Book Antiqua" w:hAnsi="Book Antiqua"/>
        </w:rPr>
        <w:t xml:space="preserve"> in the AA-DD framework in the short run</w:t>
      </w:r>
      <w:r>
        <w:rPr>
          <w:rFonts w:ascii="Book Antiqua" w:hAnsi="Book Antiqua"/>
        </w:rPr>
        <w:t>?</w:t>
      </w:r>
    </w:p>
    <w:p w14:paraId="2D30862F" w14:textId="740262EB" w:rsidR="004B24A8" w:rsidRPr="001B045C" w:rsidRDefault="00057373" w:rsidP="004B24A8">
      <w:pPr>
        <w:pStyle w:val="ListParagraph"/>
        <w:numPr>
          <w:ilvl w:val="1"/>
          <w:numId w:val="1"/>
        </w:numPr>
        <w:rPr>
          <w:rFonts w:ascii="Book Antiqua" w:hAnsi="Book Antiqua"/>
          <w:b/>
          <w:bCs/>
          <w:highlight w:val="green"/>
        </w:rPr>
      </w:pPr>
      <w:r w:rsidRPr="001B045C">
        <w:rPr>
          <w:rFonts w:ascii="Book Antiqua" w:hAnsi="Book Antiqua"/>
          <w:b/>
          <w:bCs/>
          <w:highlight w:val="green"/>
        </w:rPr>
        <w:lastRenderedPageBreak/>
        <w:t>Output</w:t>
      </w:r>
      <w:r w:rsidR="004B24A8" w:rsidRPr="001B045C">
        <w:rPr>
          <w:rFonts w:ascii="Book Antiqua" w:hAnsi="Book Antiqua"/>
          <w:b/>
          <w:bCs/>
          <w:highlight w:val="green"/>
        </w:rPr>
        <w:t xml:space="preserve"> goes down </w:t>
      </w:r>
    </w:p>
    <w:p w14:paraId="60E34656" w14:textId="456469CC" w:rsidR="004B24A8" w:rsidRDefault="00BE7C65" w:rsidP="004B24A8">
      <w:pPr>
        <w:pStyle w:val="ListParagraph"/>
        <w:numPr>
          <w:ilvl w:val="1"/>
          <w:numId w:val="1"/>
        </w:numPr>
        <w:rPr>
          <w:rFonts w:ascii="Book Antiqua" w:hAnsi="Book Antiqua"/>
        </w:rPr>
      </w:pPr>
      <w:r>
        <w:rPr>
          <w:rFonts w:ascii="Book Antiqua" w:hAnsi="Book Antiqua"/>
        </w:rPr>
        <w:t>Output</w:t>
      </w:r>
      <w:r w:rsidR="004B24A8">
        <w:rPr>
          <w:rFonts w:ascii="Book Antiqua" w:hAnsi="Book Antiqua"/>
        </w:rPr>
        <w:t xml:space="preserve"> remains unchanged</w:t>
      </w:r>
    </w:p>
    <w:p w14:paraId="37F5B52B" w14:textId="600C4DC2" w:rsidR="004B24A8" w:rsidRDefault="00BE7C65" w:rsidP="004B24A8">
      <w:pPr>
        <w:pStyle w:val="ListParagraph"/>
        <w:numPr>
          <w:ilvl w:val="1"/>
          <w:numId w:val="1"/>
        </w:numPr>
        <w:rPr>
          <w:rFonts w:ascii="Book Antiqua" w:hAnsi="Book Antiqua"/>
        </w:rPr>
      </w:pPr>
      <w:r>
        <w:rPr>
          <w:rFonts w:ascii="Book Antiqua" w:hAnsi="Book Antiqua"/>
        </w:rPr>
        <w:t>Output</w:t>
      </w:r>
      <w:r w:rsidR="004B24A8">
        <w:rPr>
          <w:rFonts w:ascii="Book Antiqua" w:hAnsi="Book Antiqua"/>
        </w:rPr>
        <w:t xml:space="preserve"> goes up</w:t>
      </w:r>
    </w:p>
    <w:p w14:paraId="01EC56CB" w14:textId="77777777" w:rsidR="00801036" w:rsidRDefault="00801036" w:rsidP="00801036">
      <w:pPr>
        <w:pStyle w:val="ListParagraph"/>
        <w:ind w:left="1440"/>
        <w:rPr>
          <w:rFonts w:ascii="Book Antiqua" w:hAnsi="Book Antiqua"/>
        </w:rPr>
      </w:pPr>
    </w:p>
    <w:p w14:paraId="0605C0CD" w14:textId="3B1712A4" w:rsidR="00801036" w:rsidRPr="009452BC" w:rsidRDefault="004B24A8" w:rsidP="009452BC">
      <w:pPr>
        <w:pStyle w:val="ListParagraph"/>
        <w:numPr>
          <w:ilvl w:val="0"/>
          <w:numId w:val="1"/>
        </w:numPr>
        <w:rPr>
          <w:rFonts w:ascii="Book Antiqua" w:hAnsi="Book Antiqua"/>
        </w:rPr>
      </w:pPr>
      <w:r>
        <w:rPr>
          <w:rFonts w:ascii="Book Antiqua" w:hAnsi="Book Antiqua"/>
        </w:rPr>
        <w:t xml:space="preserve">As in the previous question, assume that the money demand does not depend on output. How does </w:t>
      </w:r>
      <w:r w:rsidR="00801036">
        <w:rPr>
          <w:rFonts w:ascii="Book Antiqua" w:hAnsi="Book Antiqua"/>
        </w:rPr>
        <w:t xml:space="preserve">the </w:t>
      </w:r>
      <w:r w:rsidR="0064134B">
        <w:rPr>
          <w:rFonts w:ascii="Book Antiqua" w:hAnsi="Book Antiqua"/>
        </w:rPr>
        <w:t xml:space="preserve">nominal </w:t>
      </w:r>
      <w:r w:rsidR="00801036">
        <w:rPr>
          <w:rFonts w:ascii="Book Antiqua" w:hAnsi="Book Antiqua"/>
        </w:rPr>
        <w:t xml:space="preserve">exchange rate change following a decline in </w:t>
      </w:r>
      <w:r w:rsidR="00BE7C65">
        <w:rPr>
          <w:rFonts w:ascii="Book Antiqua" w:hAnsi="Book Antiqua"/>
        </w:rPr>
        <w:t xml:space="preserve">firms’ </w:t>
      </w:r>
      <w:r w:rsidR="00801036">
        <w:rPr>
          <w:rFonts w:ascii="Book Antiqua" w:hAnsi="Book Antiqua"/>
        </w:rPr>
        <w:t xml:space="preserve">investment due to </w:t>
      </w:r>
      <w:r w:rsidR="00BE7C65">
        <w:rPr>
          <w:rFonts w:ascii="Book Antiqua" w:hAnsi="Book Antiqua"/>
        </w:rPr>
        <w:t xml:space="preserve">a temporary </w:t>
      </w:r>
      <w:r w:rsidR="00801036">
        <w:rPr>
          <w:rFonts w:ascii="Book Antiqua" w:hAnsi="Book Antiqua"/>
        </w:rPr>
        <w:t>increase</w:t>
      </w:r>
      <w:r w:rsidR="00BE7C65">
        <w:rPr>
          <w:rFonts w:ascii="Book Antiqua" w:hAnsi="Book Antiqua"/>
        </w:rPr>
        <w:t xml:space="preserve"> in</w:t>
      </w:r>
      <w:r>
        <w:rPr>
          <w:rFonts w:ascii="Book Antiqua" w:hAnsi="Book Antiqua"/>
        </w:rPr>
        <w:t xml:space="preserve"> macroeconomic uncertainty?</w:t>
      </w:r>
    </w:p>
    <w:p w14:paraId="47DE4C93" w14:textId="4A6551E3" w:rsidR="00801036" w:rsidRDefault="0064134B" w:rsidP="00801036">
      <w:pPr>
        <w:pStyle w:val="ListParagraph"/>
        <w:numPr>
          <w:ilvl w:val="1"/>
          <w:numId w:val="1"/>
        </w:numPr>
        <w:rPr>
          <w:rFonts w:ascii="Book Antiqua" w:hAnsi="Book Antiqua"/>
        </w:rPr>
      </w:pPr>
      <w:r>
        <w:rPr>
          <w:rFonts w:ascii="Book Antiqua" w:hAnsi="Book Antiqua"/>
        </w:rPr>
        <w:t>Domestic currency</w:t>
      </w:r>
      <w:r w:rsidR="00801036">
        <w:rPr>
          <w:rFonts w:ascii="Book Antiqua" w:hAnsi="Book Antiqua"/>
        </w:rPr>
        <w:t xml:space="preserve"> </w:t>
      </w:r>
      <w:r w:rsidR="00BE7C65">
        <w:rPr>
          <w:rFonts w:ascii="Book Antiqua" w:hAnsi="Book Antiqua"/>
        </w:rPr>
        <w:t>appreciates</w:t>
      </w:r>
      <w:r w:rsidR="00801036">
        <w:rPr>
          <w:rFonts w:ascii="Book Antiqua" w:hAnsi="Book Antiqua"/>
        </w:rPr>
        <w:t xml:space="preserve"> </w:t>
      </w:r>
    </w:p>
    <w:p w14:paraId="362C754D" w14:textId="57747EEA" w:rsidR="00801036" w:rsidRPr="001B045C" w:rsidRDefault="0064134B" w:rsidP="00801036">
      <w:pPr>
        <w:pStyle w:val="ListParagraph"/>
        <w:numPr>
          <w:ilvl w:val="1"/>
          <w:numId w:val="1"/>
        </w:numPr>
        <w:rPr>
          <w:rFonts w:ascii="Book Antiqua" w:hAnsi="Book Antiqua"/>
          <w:b/>
          <w:bCs/>
          <w:highlight w:val="green"/>
        </w:rPr>
      </w:pPr>
      <w:r w:rsidRPr="001B045C">
        <w:rPr>
          <w:rFonts w:ascii="Book Antiqua" w:hAnsi="Book Antiqua"/>
          <w:b/>
          <w:bCs/>
          <w:highlight w:val="green"/>
        </w:rPr>
        <w:t>Domestic currency does not change its value</w:t>
      </w:r>
    </w:p>
    <w:p w14:paraId="6938ECB8" w14:textId="12261DE5" w:rsidR="00801036" w:rsidRPr="009452BC" w:rsidRDefault="0064134B" w:rsidP="009452BC">
      <w:pPr>
        <w:pStyle w:val="ListParagraph"/>
        <w:numPr>
          <w:ilvl w:val="1"/>
          <w:numId w:val="1"/>
        </w:numPr>
        <w:rPr>
          <w:rFonts w:ascii="Book Antiqua" w:hAnsi="Book Antiqua"/>
        </w:rPr>
      </w:pPr>
      <w:r>
        <w:rPr>
          <w:rFonts w:ascii="Book Antiqua" w:hAnsi="Book Antiqua"/>
        </w:rPr>
        <w:t>Domestic currency depreciates</w:t>
      </w:r>
    </w:p>
    <w:sectPr w:rsidR="00801036" w:rsidRPr="009452BC">
      <w:pgSz w:w="11906" w:h="16838"/>
      <w:pgMar w:top="141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81D8C"/>
    <w:multiLevelType w:val="hybridMultilevel"/>
    <w:tmpl w:val="99D0449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E2C187F"/>
    <w:multiLevelType w:val="hybridMultilevel"/>
    <w:tmpl w:val="F5B497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3DC74C09"/>
    <w:multiLevelType w:val="hybridMultilevel"/>
    <w:tmpl w:val="67D835B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3EC6601D"/>
    <w:multiLevelType w:val="hybridMultilevel"/>
    <w:tmpl w:val="209200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17A0EC6"/>
    <w:multiLevelType w:val="hybridMultilevel"/>
    <w:tmpl w:val="E93407CC"/>
    <w:lvl w:ilvl="0" w:tplc="04100019">
      <w:start w:val="1"/>
      <w:numFmt w:val="lowerLetter"/>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5" w15:restartNumberingAfterBreak="0">
    <w:nsid w:val="5EAB0766"/>
    <w:multiLevelType w:val="hybridMultilevel"/>
    <w:tmpl w:val="F7CE63F6"/>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6" w15:restartNumberingAfterBreak="0">
    <w:nsid w:val="79574287"/>
    <w:multiLevelType w:val="hybridMultilevel"/>
    <w:tmpl w:val="C4688428"/>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num w:numId="1" w16cid:durableId="689180482">
    <w:abstractNumId w:val="6"/>
  </w:num>
  <w:num w:numId="2" w16cid:durableId="14569508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40728773">
    <w:abstractNumId w:val="6"/>
  </w:num>
  <w:num w:numId="4" w16cid:durableId="990214081">
    <w:abstractNumId w:val="5"/>
  </w:num>
  <w:num w:numId="5" w16cid:durableId="18827450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44615559">
    <w:abstractNumId w:val="1"/>
  </w:num>
  <w:num w:numId="7" w16cid:durableId="169492891">
    <w:abstractNumId w:val="0"/>
  </w:num>
  <w:num w:numId="8" w16cid:durableId="1107502694">
    <w:abstractNumId w:val="2"/>
  </w:num>
  <w:num w:numId="9" w16cid:durableId="2261091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D99"/>
    <w:rsid w:val="0000435A"/>
    <w:rsid w:val="0000733E"/>
    <w:rsid w:val="00011CC4"/>
    <w:rsid w:val="00036A53"/>
    <w:rsid w:val="00037022"/>
    <w:rsid w:val="00057373"/>
    <w:rsid w:val="00070969"/>
    <w:rsid w:val="00070978"/>
    <w:rsid w:val="000910A6"/>
    <w:rsid w:val="00095CF7"/>
    <w:rsid w:val="000973DE"/>
    <w:rsid w:val="000A62F4"/>
    <w:rsid w:val="000C2E55"/>
    <w:rsid w:val="000C7236"/>
    <w:rsid w:val="000D6734"/>
    <w:rsid w:val="000E780F"/>
    <w:rsid w:val="00120C3A"/>
    <w:rsid w:val="0012298E"/>
    <w:rsid w:val="00124EB5"/>
    <w:rsid w:val="00126C8E"/>
    <w:rsid w:val="00132059"/>
    <w:rsid w:val="00174F7B"/>
    <w:rsid w:val="001849ED"/>
    <w:rsid w:val="00193219"/>
    <w:rsid w:val="001B045C"/>
    <w:rsid w:val="001C1AB6"/>
    <w:rsid w:val="001C755E"/>
    <w:rsid w:val="001C7579"/>
    <w:rsid w:val="001D7001"/>
    <w:rsid w:val="001D7E69"/>
    <w:rsid w:val="00214DD4"/>
    <w:rsid w:val="0024498A"/>
    <w:rsid w:val="00246EF0"/>
    <w:rsid w:val="0025697F"/>
    <w:rsid w:val="002661DC"/>
    <w:rsid w:val="002733B0"/>
    <w:rsid w:val="00294EE9"/>
    <w:rsid w:val="00295AFE"/>
    <w:rsid w:val="002A1988"/>
    <w:rsid w:val="002B4714"/>
    <w:rsid w:val="002B5F82"/>
    <w:rsid w:val="002C3594"/>
    <w:rsid w:val="002C48B0"/>
    <w:rsid w:val="002C7E51"/>
    <w:rsid w:val="002F567A"/>
    <w:rsid w:val="003041E6"/>
    <w:rsid w:val="00320C6D"/>
    <w:rsid w:val="00336775"/>
    <w:rsid w:val="0035733F"/>
    <w:rsid w:val="0035744C"/>
    <w:rsid w:val="003664EA"/>
    <w:rsid w:val="003832FD"/>
    <w:rsid w:val="00384D51"/>
    <w:rsid w:val="003A7BF5"/>
    <w:rsid w:val="003B0E13"/>
    <w:rsid w:val="003B445E"/>
    <w:rsid w:val="003C70CB"/>
    <w:rsid w:val="003D2916"/>
    <w:rsid w:val="003E50D1"/>
    <w:rsid w:val="00401236"/>
    <w:rsid w:val="00410DB2"/>
    <w:rsid w:val="00411B6D"/>
    <w:rsid w:val="00435E0B"/>
    <w:rsid w:val="0044033D"/>
    <w:rsid w:val="004407D9"/>
    <w:rsid w:val="00465CF7"/>
    <w:rsid w:val="00466926"/>
    <w:rsid w:val="004744DC"/>
    <w:rsid w:val="00474BA8"/>
    <w:rsid w:val="0048157E"/>
    <w:rsid w:val="004978FF"/>
    <w:rsid w:val="004B03B0"/>
    <w:rsid w:val="004B24A8"/>
    <w:rsid w:val="004C2428"/>
    <w:rsid w:val="00503144"/>
    <w:rsid w:val="0053049F"/>
    <w:rsid w:val="00541EA1"/>
    <w:rsid w:val="00561AE0"/>
    <w:rsid w:val="0057117F"/>
    <w:rsid w:val="0058694E"/>
    <w:rsid w:val="005A6F36"/>
    <w:rsid w:val="005C3ADF"/>
    <w:rsid w:val="005C5A10"/>
    <w:rsid w:val="005E2C7B"/>
    <w:rsid w:val="005E3171"/>
    <w:rsid w:val="005E6031"/>
    <w:rsid w:val="00606EDD"/>
    <w:rsid w:val="00617CD5"/>
    <w:rsid w:val="00622BAD"/>
    <w:rsid w:val="00622F73"/>
    <w:rsid w:val="006315A4"/>
    <w:rsid w:val="0064134B"/>
    <w:rsid w:val="006467A1"/>
    <w:rsid w:val="0069026C"/>
    <w:rsid w:val="006A4CBA"/>
    <w:rsid w:val="006C12CD"/>
    <w:rsid w:val="006E145E"/>
    <w:rsid w:val="006F12CE"/>
    <w:rsid w:val="00707267"/>
    <w:rsid w:val="00726890"/>
    <w:rsid w:val="007279C7"/>
    <w:rsid w:val="00747986"/>
    <w:rsid w:val="00750258"/>
    <w:rsid w:val="00763B05"/>
    <w:rsid w:val="007758A8"/>
    <w:rsid w:val="00785ED3"/>
    <w:rsid w:val="00787402"/>
    <w:rsid w:val="00790529"/>
    <w:rsid w:val="00793C7E"/>
    <w:rsid w:val="007A4E06"/>
    <w:rsid w:val="007B228D"/>
    <w:rsid w:val="007C53B2"/>
    <w:rsid w:val="007E01B8"/>
    <w:rsid w:val="007E3513"/>
    <w:rsid w:val="007F1351"/>
    <w:rsid w:val="00801036"/>
    <w:rsid w:val="00826450"/>
    <w:rsid w:val="008419A6"/>
    <w:rsid w:val="00850C3E"/>
    <w:rsid w:val="00853427"/>
    <w:rsid w:val="0086216D"/>
    <w:rsid w:val="00880DA2"/>
    <w:rsid w:val="008873A4"/>
    <w:rsid w:val="008934BC"/>
    <w:rsid w:val="008943DC"/>
    <w:rsid w:val="008A1BAE"/>
    <w:rsid w:val="008A4D99"/>
    <w:rsid w:val="008A62FA"/>
    <w:rsid w:val="008C0C3B"/>
    <w:rsid w:val="008D18E1"/>
    <w:rsid w:val="009039C3"/>
    <w:rsid w:val="00905930"/>
    <w:rsid w:val="009100A1"/>
    <w:rsid w:val="00922661"/>
    <w:rsid w:val="00941E76"/>
    <w:rsid w:val="009449BF"/>
    <w:rsid w:val="009452BC"/>
    <w:rsid w:val="00947F6C"/>
    <w:rsid w:val="00953745"/>
    <w:rsid w:val="00955A33"/>
    <w:rsid w:val="00967E85"/>
    <w:rsid w:val="00970475"/>
    <w:rsid w:val="009A07B2"/>
    <w:rsid w:val="009A0AF6"/>
    <w:rsid w:val="009A21B2"/>
    <w:rsid w:val="009A26EB"/>
    <w:rsid w:val="009A2993"/>
    <w:rsid w:val="009A3924"/>
    <w:rsid w:val="009B06ED"/>
    <w:rsid w:val="009D0A5A"/>
    <w:rsid w:val="009D6798"/>
    <w:rsid w:val="009E57FF"/>
    <w:rsid w:val="009E7AC4"/>
    <w:rsid w:val="00A05BB2"/>
    <w:rsid w:val="00A06BA5"/>
    <w:rsid w:val="00A10181"/>
    <w:rsid w:val="00A36FF2"/>
    <w:rsid w:val="00A4520B"/>
    <w:rsid w:val="00A51C4E"/>
    <w:rsid w:val="00A90F7A"/>
    <w:rsid w:val="00A96173"/>
    <w:rsid w:val="00AB614D"/>
    <w:rsid w:val="00AB7B89"/>
    <w:rsid w:val="00AC5CBF"/>
    <w:rsid w:val="00AD498F"/>
    <w:rsid w:val="00AE1143"/>
    <w:rsid w:val="00AF5F57"/>
    <w:rsid w:val="00B07C97"/>
    <w:rsid w:val="00B11A8B"/>
    <w:rsid w:val="00B139DB"/>
    <w:rsid w:val="00B15136"/>
    <w:rsid w:val="00B24F99"/>
    <w:rsid w:val="00B510B5"/>
    <w:rsid w:val="00B53FC4"/>
    <w:rsid w:val="00B56C31"/>
    <w:rsid w:val="00B71BD0"/>
    <w:rsid w:val="00B734B5"/>
    <w:rsid w:val="00B8390E"/>
    <w:rsid w:val="00BA084C"/>
    <w:rsid w:val="00BA1366"/>
    <w:rsid w:val="00BA1C8B"/>
    <w:rsid w:val="00BB305C"/>
    <w:rsid w:val="00BE3AC2"/>
    <w:rsid w:val="00BE7C65"/>
    <w:rsid w:val="00BF2AED"/>
    <w:rsid w:val="00BF3CFF"/>
    <w:rsid w:val="00C07B30"/>
    <w:rsid w:val="00C11949"/>
    <w:rsid w:val="00C14B26"/>
    <w:rsid w:val="00C2774B"/>
    <w:rsid w:val="00C363DE"/>
    <w:rsid w:val="00C574ED"/>
    <w:rsid w:val="00C579B7"/>
    <w:rsid w:val="00C645AA"/>
    <w:rsid w:val="00C65B13"/>
    <w:rsid w:val="00C90F12"/>
    <w:rsid w:val="00C93622"/>
    <w:rsid w:val="00C96B94"/>
    <w:rsid w:val="00CA3797"/>
    <w:rsid w:val="00CA59BB"/>
    <w:rsid w:val="00CC1208"/>
    <w:rsid w:val="00CC58FC"/>
    <w:rsid w:val="00CD4793"/>
    <w:rsid w:val="00CE1813"/>
    <w:rsid w:val="00CF546F"/>
    <w:rsid w:val="00CF7C49"/>
    <w:rsid w:val="00D023A1"/>
    <w:rsid w:val="00D02B4A"/>
    <w:rsid w:val="00D06B13"/>
    <w:rsid w:val="00D11DA4"/>
    <w:rsid w:val="00D17804"/>
    <w:rsid w:val="00D3197D"/>
    <w:rsid w:val="00D35CD0"/>
    <w:rsid w:val="00D37FBC"/>
    <w:rsid w:val="00D44FA4"/>
    <w:rsid w:val="00D5566C"/>
    <w:rsid w:val="00D92F92"/>
    <w:rsid w:val="00DA73B7"/>
    <w:rsid w:val="00DE3318"/>
    <w:rsid w:val="00DE6039"/>
    <w:rsid w:val="00DF6F21"/>
    <w:rsid w:val="00E15D3D"/>
    <w:rsid w:val="00E17A17"/>
    <w:rsid w:val="00E23A2E"/>
    <w:rsid w:val="00E325DC"/>
    <w:rsid w:val="00E414B6"/>
    <w:rsid w:val="00E41593"/>
    <w:rsid w:val="00E45ED5"/>
    <w:rsid w:val="00E55B80"/>
    <w:rsid w:val="00E63CD4"/>
    <w:rsid w:val="00E716A1"/>
    <w:rsid w:val="00E72B49"/>
    <w:rsid w:val="00E90E86"/>
    <w:rsid w:val="00EA4A1F"/>
    <w:rsid w:val="00EA572E"/>
    <w:rsid w:val="00EB56FA"/>
    <w:rsid w:val="00EC4596"/>
    <w:rsid w:val="00EC554F"/>
    <w:rsid w:val="00ED1D61"/>
    <w:rsid w:val="00ED4B75"/>
    <w:rsid w:val="00EE5652"/>
    <w:rsid w:val="00EF1A33"/>
    <w:rsid w:val="00F03B14"/>
    <w:rsid w:val="00F115FC"/>
    <w:rsid w:val="00F2705E"/>
    <w:rsid w:val="00F36623"/>
    <w:rsid w:val="00F36CB1"/>
    <w:rsid w:val="00F42B00"/>
    <w:rsid w:val="00F44907"/>
    <w:rsid w:val="00F504C8"/>
    <w:rsid w:val="00F6265A"/>
    <w:rsid w:val="00F7069B"/>
    <w:rsid w:val="00F81CAE"/>
    <w:rsid w:val="00FB2F64"/>
    <w:rsid w:val="00FB49F3"/>
    <w:rsid w:val="00FB639A"/>
    <w:rsid w:val="00FB680B"/>
    <w:rsid w:val="00FB70C9"/>
    <w:rsid w:val="00FC1143"/>
    <w:rsid w:val="00FC493C"/>
    <w:rsid w:val="00FD0006"/>
    <w:rsid w:val="00FD0871"/>
    <w:rsid w:val="00FD40C9"/>
    <w:rsid w:val="00FD715C"/>
    <w:rsid w:val="00FE3929"/>
    <w:rsid w:val="00FF37A6"/>
    <w:rsid w:val="00FF6E8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F93EE8"/>
  <w15:chartTrackingRefBased/>
  <w15:docId w15:val="{02FC0FAB-11E2-4B92-8118-1931ACCD3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214D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17C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6450"/>
    <w:pPr>
      <w:spacing w:line="256" w:lineRule="auto"/>
      <w:ind w:left="720"/>
      <w:contextualSpacing/>
    </w:pPr>
  </w:style>
  <w:style w:type="character" w:customStyle="1" w:styleId="Heading1Char">
    <w:name w:val="Heading 1 Char"/>
    <w:basedOn w:val="DefaultParagraphFont"/>
    <w:link w:val="Heading1"/>
    <w:uiPriority w:val="9"/>
    <w:rsid w:val="00214DD4"/>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617CD5"/>
    <w:rPr>
      <w:rFonts w:asciiTheme="majorHAnsi" w:eastAsiaTheme="majorEastAsia" w:hAnsiTheme="majorHAnsi" w:cstheme="majorBidi"/>
      <w:color w:val="2F5496" w:themeColor="accent1" w:themeShade="BF"/>
      <w:sz w:val="26"/>
      <w:szCs w:val="26"/>
      <w:lang w:val="en-US"/>
    </w:rPr>
  </w:style>
  <w:style w:type="paragraph" w:styleId="BalloonText">
    <w:name w:val="Balloon Text"/>
    <w:basedOn w:val="Normal"/>
    <w:link w:val="BalloonTextChar"/>
    <w:uiPriority w:val="99"/>
    <w:semiHidden/>
    <w:unhideWhenUsed/>
    <w:rsid w:val="00CC58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58FC"/>
    <w:rPr>
      <w:rFonts w:ascii="Segoe UI" w:hAnsi="Segoe UI" w:cs="Segoe UI"/>
      <w:sz w:val="18"/>
      <w:szCs w:val="18"/>
      <w:lang w:val="en-US"/>
    </w:rPr>
  </w:style>
  <w:style w:type="paragraph" w:styleId="Title">
    <w:name w:val="Title"/>
    <w:basedOn w:val="Normal"/>
    <w:next w:val="Normal"/>
    <w:link w:val="TitleChar"/>
    <w:uiPriority w:val="10"/>
    <w:qFormat/>
    <w:rsid w:val="0007096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969"/>
    <w:rPr>
      <w:rFonts w:asciiTheme="majorHAnsi" w:eastAsiaTheme="majorEastAsia" w:hAnsiTheme="majorHAnsi" w:cstheme="majorBidi"/>
      <w:spacing w:val="-10"/>
      <w:kern w:val="28"/>
      <w:sz w:val="56"/>
      <w:szCs w:val="5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387702">
      <w:bodyDiv w:val="1"/>
      <w:marLeft w:val="0"/>
      <w:marRight w:val="0"/>
      <w:marTop w:val="0"/>
      <w:marBottom w:val="0"/>
      <w:divBdr>
        <w:top w:val="none" w:sz="0" w:space="0" w:color="auto"/>
        <w:left w:val="none" w:sz="0" w:space="0" w:color="auto"/>
        <w:bottom w:val="none" w:sz="0" w:space="0" w:color="auto"/>
        <w:right w:val="none" w:sz="0" w:space="0" w:color="auto"/>
      </w:divBdr>
    </w:div>
    <w:div w:id="174079006">
      <w:bodyDiv w:val="1"/>
      <w:marLeft w:val="0"/>
      <w:marRight w:val="0"/>
      <w:marTop w:val="0"/>
      <w:marBottom w:val="0"/>
      <w:divBdr>
        <w:top w:val="none" w:sz="0" w:space="0" w:color="auto"/>
        <w:left w:val="none" w:sz="0" w:space="0" w:color="auto"/>
        <w:bottom w:val="none" w:sz="0" w:space="0" w:color="auto"/>
        <w:right w:val="none" w:sz="0" w:space="0" w:color="auto"/>
      </w:divBdr>
    </w:div>
    <w:div w:id="179010627">
      <w:bodyDiv w:val="1"/>
      <w:marLeft w:val="0"/>
      <w:marRight w:val="0"/>
      <w:marTop w:val="0"/>
      <w:marBottom w:val="0"/>
      <w:divBdr>
        <w:top w:val="none" w:sz="0" w:space="0" w:color="auto"/>
        <w:left w:val="none" w:sz="0" w:space="0" w:color="auto"/>
        <w:bottom w:val="none" w:sz="0" w:space="0" w:color="auto"/>
        <w:right w:val="none" w:sz="0" w:space="0" w:color="auto"/>
      </w:divBdr>
    </w:div>
    <w:div w:id="183448805">
      <w:bodyDiv w:val="1"/>
      <w:marLeft w:val="0"/>
      <w:marRight w:val="0"/>
      <w:marTop w:val="0"/>
      <w:marBottom w:val="0"/>
      <w:divBdr>
        <w:top w:val="none" w:sz="0" w:space="0" w:color="auto"/>
        <w:left w:val="none" w:sz="0" w:space="0" w:color="auto"/>
        <w:bottom w:val="none" w:sz="0" w:space="0" w:color="auto"/>
        <w:right w:val="none" w:sz="0" w:space="0" w:color="auto"/>
      </w:divBdr>
    </w:div>
    <w:div w:id="188568537">
      <w:bodyDiv w:val="1"/>
      <w:marLeft w:val="0"/>
      <w:marRight w:val="0"/>
      <w:marTop w:val="0"/>
      <w:marBottom w:val="0"/>
      <w:divBdr>
        <w:top w:val="none" w:sz="0" w:space="0" w:color="auto"/>
        <w:left w:val="none" w:sz="0" w:space="0" w:color="auto"/>
        <w:bottom w:val="none" w:sz="0" w:space="0" w:color="auto"/>
        <w:right w:val="none" w:sz="0" w:space="0" w:color="auto"/>
      </w:divBdr>
    </w:div>
    <w:div w:id="673193876">
      <w:bodyDiv w:val="1"/>
      <w:marLeft w:val="0"/>
      <w:marRight w:val="0"/>
      <w:marTop w:val="0"/>
      <w:marBottom w:val="0"/>
      <w:divBdr>
        <w:top w:val="none" w:sz="0" w:space="0" w:color="auto"/>
        <w:left w:val="none" w:sz="0" w:space="0" w:color="auto"/>
        <w:bottom w:val="none" w:sz="0" w:space="0" w:color="auto"/>
        <w:right w:val="none" w:sz="0" w:space="0" w:color="auto"/>
      </w:divBdr>
    </w:div>
    <w:div w:id="866987864">
      <w:bodyDiv w:val="1"/>
      <w:marLeft w:val="0"/>
      <w:marRight w:val="0"/>
      <w:marTop w:val="0"/>
      <w:marBottom w:val="0"/>
      <w:divBdr>
        <w:top w:val="none" w:sz="0" w:space="0" w:color="auto"/>
        <w:left w:val="none" w:sz="0" w:space="0" w:color="auto"/>
        <w:bottom w:val="none" w:sz="0" w:space="0" w:color="auto"/>
        <w:right w:val="none" w:sz="0" w:space="0" w:color="auto"/>
      </w:divBdr>
      <w:divsChild>
        <w:div w:id="679354648">
          <w:marLeft w:val="0"/>
          <w:marRight w:val="0"/>
          <w:marTop w:val="0"/>
          <w:marBottom w:val="0"/>
          <w:divBdr>
            <w:top w:val="none" w:sz="0" w:space="0" w:color="auto"/>
            <w:left w:val="none" w:sz="0" w:space="0" w:color="auto"/>
            <w:bottom w:val="none" w:sz="0" w:space="0" w:color="auto"/>
            <w:right w:val="none" w:sz="0" w:space="0" w:color="auto"/>
          </w:divBdr>
        </w:div>
      </w:divsChild>
    </w:div>
    <w:div w:id="926229076">
      <w:bodyDiv w:val="1"/>
      <w:marLeft w:val="0"/>
      <w:marRight w:val="0"/>
      <w:marTop w:val="0"/>
      <w:marBottom w:val="0"/>
      <w:divBdr>
        <w:top w:val="none" w:sz="0" w:space="0" w:color="auto"/>
        <w:left w:val="none" w:sz="0" w:space="0" w:color="auto"/>
        <w:bottom w:val="none" w:sz="0" w:space="0" w:color="auto"/>
        <w:right w:val="none" w:sz="0" w:space="0" w:color="auto"/>
      </w:divBdr>
    </w:div>
    <w:div w:id="1247226911">
      <w:bodyDiv w:val="1"/>
      <w:marLeft w:val="0"/>
      <w:marRight w:val="0"/>
      <w:marTop w:val="0"/>
      <w:marBottom w:val="0"/>
      <w:divBdr>
        <w:top w:val="none" w:sz="0" w:space="0" w:color="auto"/>
        <w:left w:val="none" w:sz="0" w:space="0" w:color="auto"/>
        <w:bottom w:val="none" w:sz="0" w:space="0" w:color="auto"/>
        <w:right w:val="none" w:sz="0" w:space="0" w:color="auto"/>
      </w:divBdr>
    </w:div>
    <w:div w:id="1584485868">
      <w:bodyDiv w:val="1"/>
      <w:marLeft w:val="0"/>
      <w:marRight w:val="0"/>
      <w:marTop w:val="0"/>
      <w:marBottom w:val="0"/>
      <w:divBdr>
        <w:top w:val="none" w:sz="0" w:space="0" w:color="auto"/>
        <w:left w:val="none" w:sz="0" w:space="0" w:color="auto"/>
        <w:bottom w:val="none" w:sz="0" w:space="0" w:color="auto"/>
        <w:right w:val="none" w:sz="0" w:space="0" w:color="auto"/>
      </w:divBdr>
    </w:div>
    <w:div w:id="1724987053">
      <w:bodyDiv w:val="1"/>
      <w:marLeft w:val="0"/>
      <w:marRight w:val="0"/>
      <w:marTop w:val="0"/>
      <w:marBottom w:val="0"/>
      <w:divBdr>
        <w:top w:val="none" w:sz="0" w:space="0" w:color="auto"/>
        <w:left w:val="none" w:sz="0" w:space="0" w:color="auto"/>
        <w:bottom w:val="none" w:sz="0" w:space="0" w:color="auto"/>
        <w:right w:val="none" w:sz="0" w:space="0" w:color="auto"/>
      </w:divBdr>
    </w:div>
    <w:div w:id="1858303566">
      <w:bodyDiv w:val="1"/>
      <w:marLeft w:val="0"/>
      <w:marRight w:val="0"/>
      <w:marTop w:val="0"/>
      <w:marBottom w:val="0"/>
      <w:divBdr>
        <w:top w:val="none" w:sz="0" w:space="0" w:color="auto"/>
        <w:left w:val="none" w:sz="0" w:space="0" w:color="auto"/>
        <w:bottom w:val="none" w:sz="0" w:space="0" w:color="auto"/>
        <w:right w:val="none" w:sz="0" w:space="0" w:color="auto"/>
      </w:divBdr>
    </w:div>
    <w:div w:id="2137982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1330</Words>
  <Characters>7582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Dmitriy Sergeyev</dc:creator>
  <cp:keywords/>
  <dc:description/>
  <cp:lastModifiedBy>HENRI JOHANNES GRAUL</cp:lastModifiedBy>
  <cp:revision>3</cp:revision>
  <dcterms:created xsi:type="dcterms:W3CDTF">2025-05-27T09:55:00Z</dcterms:created>
  <dcterms:modified xsi:type="dcterms:W3CDTF">2025-06-02T21:15:00Z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343026279c49d6b6de8f8eb46b3947939a30bd7b8b9e9a96cfd5e112d39e5340</vt:lpwstr>
  </property>
</Properties>
</file>