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E9" w:rsidRDefault="009C18E9">
      <w:pPr>
        <w:jc w:val="center"/>
        <w:rPr>
          <w:rFonts w:cs="Calibri"/>
          <w:sz w:val="28"/>
          <w:szCs w:val="28"/>
        </w:rPr>
      </w:pPr>
      <w:r>
        <w:rPr>
          <w:sz w:val="28"/>
          <w:szCs w:val="28"/>
        </w:rPr>
        <w:t>ECE</w:t>
      </w:r>
      <w:r>
        <w:rPr>
          <w:rFonts w:cs="Calibri"/>
          <w:sz w:val="28"/>
          <w:szCs w:val="28"/>
        </w:rPr>
        <w:t xml:space="preserve"> </w:t>
      </w:r>
      <w:r>
        <w:rPr>
          <w:sz w:val="28"/>
          <w:szCs w:val="28"/>
        </w:rPr>
        <w:t>641</w:t>
      </w:r>
      <w:r>
        <w:rPr>
          <w:rFonts w:cs="Calibri"/>
          <w:sz w:val="28"/>
          <w:szCs w:val="28"/>
        </w:rPr>
        <w:t xml:space="preserve"> </w:t>
      </w:r>
      <w:r>
        <w:rPr>
          <w:sz w:val="28"/>
          <w:szCs w:val="28"/>
        </w:rPr>
        <w:t>LABORATORY</w:t>
      </w:r>
      <w:r>
        <w:rPr>
          <w:rFonts w:cs="Calibri"/>
          <w:sz w:val="28"/>
          <w:szCs w:val="28"/>
        </w:rPr>
        <w:t xml:space="preserve"> </w:t>
      </w:r>
      <w:r>
        <w:rPr>
          <w:sz w:val="28"/>
          <w:szCs w:val="28"/>
        </w:rPr>
        <w:t>FOR</w:t>
      </w:r>
      <w:r>
        <w:rPr>
          <w:rFonts w:cs="Calibri"/>
          <w:sz w:val="28"/>
          <w:szCs w:val="28"/>
        </w:rPr>
        <w:t xml:space="preserve"> </w:t>
      </w:r>
      <w:r>
        <w:rPr>
          <w:sz w:val="28"/>
          <w:szCs w:val="28"/>
        </w:rPr>
        <w:t>HIGH</w:t>
      </w:r>
      <w:r>
        <w:rPr>
          <w:rFonts w:cs="Calibri"/>
          <w:sz w:val="28"/>
          <w:szCs w:val="28"/>
        </w:rPr>
        <w:t xml:space="preserve"> </w:t>
      </w:r>
      <w:r>
        <w:rPr>
          <w:sz w:val="28"/>
          <w:szCs w:val="28"/>
        </w:rPr>
        <w:t>PERFORMANCE</w:t>
      </w:r>
      <w:r>
        <w:rPr>
          <w:rFonts w:cs="Calibri"/>
          <w:sz w:val="28"/>
          <w:szCs w:val="28"/>
        </w:rPr>
        <w:t xml:space="preserve"> </w:t>
      </w:r>
      <w:r>
        <w:rPr>
          <w:sz w:val="28"/>
          <w:szCs w:val="28"/>
        </w:rPr>
        <w:t>DIGITAL</w:t>
      </w:r>
      <w:r>
        <w:rPr>
          <w:rFonts w:cs="Calibri"/>
          <w:sz w:val="28"/>
          <w:szCs w:val="28"/>
        </w:rPr>
        <w:t xml:space="preserve"> </w:t>
      </w:r>
      <w:r>
        <w:rPr>
          <w:sz w:val="28"/>
          <w:szCs w:val="28"/>
        </w:rPr>
        <w:t>SIGNAL</w:t>
      </w:r>
      <w:r>
        <w:rPr>
          <w:rFonts w:cs="Calibri"/>
          <w:sz w:val="28"/>
          <w:szCs w:val="28"/>
        </w:rPr>
        <w:t xml:space="preserve"> </w:t>
      </w:r>
      <w:r>
        <w:rPr>
          <w:sz w:val="28"/>
          <w:szCs w:val="28"/>
        </w:rPr>
        <w:t>PROCESSING</w:t>
      </w:r>
      <w:r>
        <w:rPr>
          <w:rFonts w:cs="Calibri"/>
          <w:sz w:val="28"/>
          <w:szCs w:val="28"/>
        </w:rPr>
        <w:t xml:space="preserve"> </w:t>
      </w:r>
    </w:p>
    <w:p w:rsidR="009C18E9" w:rsidRDefault="00A7382B">
      <w:pPr>
        <w:jc w:val="center"/>
        <w:rPr>
          <w:b/>
          <w:sz w:val="32"/>
          <w:szCs w:val="32"/>
        </w:rPr>
      </w:pPr>
      <w:r>
        <w:rPr>
          <w:b/>
          <w:sz w:val="32"/>
          <w:szCs w:val="32"/>
        </w:rPr>
        <w:t xml:space="preserve">An Implementation of </w:t>
      </w:r>
      <w:r w:rsidR="00B00317">
        <w:rPr>
          <w:b/>
          <w:sz w:val="32"/>
          <w:szCs w:val="32"/>
        </w:rPr>
        <w:t xml:space="preserve">the </w:t>
      </w:r>
      <w:r>
        <w:rPr>
          <w:b/>
          <w:sz w:val="32"/>
          <w:szCs w:val="32"/>
        </w:rPr>
        <w:t>Gram-Schmidt</w:t>
      </w:r>
      <w:r w:rsidR="00B00317">
        <w:rPr>
          <w:b/>
          <w:sz w:val="32"/>
          <w:szCs w:val="32"/>
        </w:rPr>
        <w:t xml:space="preserve"> </w:t>
      </w:r>
      <w:r w:rsidR="00871EF3">
        <w:rPr>
          <w:b/>
          <w:sz w:val="32"/>
          <w:szCs w:val="32"/>
        </w:rPr>
        <w:t>algorithm</w:t>
      </w:r>
      <w:r>
        <w:rPr>
          <w:b/>
          <w:sz w:val="32"/>
          <w:szCs w:val="32"/>
        </w:rPr>
        <w:t xml:space="preserve"> in CUDA</w:t>
      </w:r>
    </w:p>
    <w:p w:rsidR="00EE6168" w:rsidRDefault="009C18E9">
      <w:pPr>
        <w:rPr>
          <w:rFonts w:cs="Calibri"/>
          <w:sz w:val="24"/>
        </w:rPr>
      </w:pPr>
      <w:r>
        <w:rPr>
          <w:b/>
          <w:sz w:val="24"/>
        </w:rPr>
        <w:t>STUDENT</w:t>
      </w:r>
      <w:r>
        <w:rPr>
          <w:rFonts w:cs="Calibri"/>
          <w:b/>
          <w:sz w:val="24"/>
        </w:rPr>
        <w:t xml:space="preserve"> </w:t>
      </w:r>
      <w:r>
        <w:rPr>
          <w:b/>
          <w:sz w:val="24"/>
        </w:rPr>
        <w:t>NAME</w:t>
      </w:r>
      <w:r>
        <w:rPr>
          <w:rFonts w:cs="Calibri"/>
          <w:b/>
          <w:sz w:val="24"/>
        </w:rPr>
        <w:t xml:space="preserve"> </w:t>
      </w:r>
      <w:r>
        <w:rPr>
          <w:b/>
          <w:sz w:val="24"/>
        </w:rPr>
        <w:t>AND</w:t>
      </w:r>
      <w:r>
        <w:rPr>
          <w:rFonts w:cs="Calibri"/>
          <w:b/>
          <w:sz w:val="24"/>
        </w:rPr>
        <w:t xml:space="preserve"> </w:t>
      </w:r>
      <w:r>
        <w:rPr>
          <w:b/>
          <w:sz w:val="24"/>
        </w:rPr>
        <w:t>ID:</w:t>
      </w:r>
      <w:r>
        <w:rPr>
          <w:rFonts w:cs="Calibri"/>
          <w:b/>
          <w:sz w:val="24"/>
        </w:rPr>
        <w:t xml:space="preserve"> </w:t>
      </w:r>
      <w:r w:rsidR="00A7382B">
        <w:rPr>
          <w:sz w:val="24"/>
        </w:rPr>
        <w:t>Tom Mathew</w:t>
      </w:r>
      <w:bookmarkStart w:id="0" w:name="_GoBack"/>
      <w:bookmarkEnd w:id="0"/>
      <w:r>
        <w:rPr>
          <w:rFonts w:cs="Calibri"/>
          <w:sz w:val="24"/>
        </w:rPr>
        <w:t xml:space="preserve"> </w:t>
      </w:r>
    </w:p>
    <w:p w:rsidR="009C18E9" w:rsidRDefault="009C18E9">
      <w:pPr>
        <w:rPr>
          <w:sz w:val="24"/>
        </w:rPr>
      </w:pPr>
      <w:r>
        <w:rPr>
          <w:b/>
          <w:sz w:val="24"/>
        </w:rPr>
        <w:t>TITLE:</w:t>
      </w:r>
      <w:r>
        <w:rPr>
          <w:rFonts w:cs="Calibri"/>
          <w:b/>
          <w:sz w:val="24"/>
        </w:rPr>
        <w:t xml:space="preserve"> </w:t>
      </w:r>
      <w:r w:rsidR="00B00317">
        <w:rPr>
          <w:sz w:val="24"/>
        </w:rPr>
        <w:t xml:space="preserve"> Implementing the Gram-Schmidt algorithm in CUDA</w:t>
      </w:r>
    </w:p>
    <w:p w:rsidR="009C18E9" w:rsidRDefault="009C18E9">
      <w:pPr>
        <w:jc w:val="both"/>
        <w:rPr>
          <w:b/>
          <w:sz w:val="24"/>
        </w:rPr>
      </w:pPr>
      <w:r>
        <w:rPr>
          <w:b/>
          <w:sz w:val="24"/>
        </w:rPr>
        <w:t>PROJECT</w:t>
      </w:r>
      <w:r>
        <w:rPr>
          <w:rFonts w:cs="Calibri"/>
          <w:b/>
          <w:sz w:val="24"/>
        </w:rPr>
        <w:t xml:space="preserve"> </w:t>
      </w:r>
      <w:r>
        <w:rPr>
          <w:b/>
          <w:sz w:val="24"/>
        </w:rPr>
        <w:t>DESCRIPTION</w:t>
      </w:r>
    </w:p>
    <w:p w:rsidR="009C18E9" w:rsidRDefault="00674D4C">
      <w:pPr>
        <w:jc w:val="both"/>
        <w:rPr>
          <w:sz w:val="24"/>
        </w:rPr>
      </w:pPr>
      <w:r>
        <w:rPr>
          <w:sz w:val="24"/>
        </w:rPr>
        <w:t xml:space="preserve">The Gram-Schmidt process is a recursive algorithm that takes a set of vectors as input and generates an orthogonal </w:t>
      </w:r>
      <w:r w:rsidR="00F301FA">
        <w:rPr>
          <w:sz w:val="24"/>
        </w:rPr>
        <w:t xml:space="preserve">vector set that spans the same </w:t>
      </w:r>
      <w:r w:rsidR="003378C8">
        <w:rPr>
          <w:sz w:val="24"/>
        </w:rPr>
        <w:t xml:space="preserve">vector </w:t>
      </w:r>
      <w:r w:rsidR="00F301FA">
        <w:rPr>
          <w:sz w:val="24"/>
        </w:rPr>
        <w:t>space as the input</w:t>
      </w:r>
      <w:r w:rsidR="00F039EF">
        <w:rPr>
          <w:sz w:val="24"/>
        </w:rPr>
        <w:t xml:space="preserve"> [1]</w:t>
      </w:r>
      <w:r w:rsidR="0001582B">
        <w:rPr>
          <w:sz w:val="24"/>
        </w:rPr>
        <w:t>.</w:t>
      </w:r>
    </w:p>
    <w:p w:rsidR="00516300" w:rsidRDefault="0001582B" w:rsidP="00516300">
      <w:pPr>
        <w:jc w:val="both"/>
        <w:rPr>
          <w:sz w:val="24"/>
        </w:rPr>
      </w:pPr>
      <w:r>
        <w:rPr>
          <w:sz w:val="24"/>
        </w:rPr>
        <w:t xml:space="preserve">Let the </w:t>
      </w:r>
      <w:r w:rsidR="00DA08BF">
        <w:rPr>
          <w:sz w:val="24"/>
        </w:rPr>
        <w:t xml:space="preserve">p </w:t>
      </w:r>
      <w:r w:rsidR="00871EF3">
        <w:rPr>
          <w:sz w:val="24"/>
        </w:rPr>
        <w:t xml:space="preserve">input vectors </w:t>
      </w:r>
      <w:r>
        <w:rPr>
          <w:sz w:val="24"/>
        </w:rPr>
        <w:t>be</w:t>
      </w:r>
      <w:r w:rsidR="00516300">
        <w:rPr>
          <w:sz w:val="24"/>
        </w:rPr>
        <w:t xml:space="preserve"> X so that</w:t>
      </w:r>
      <w:r w:rsidR="00865E5A">
        <w:rPr>
          <w:sz w:val="24"/>
        </w:rPr>
        <w:t xml:space="preserve"> </w:t>
      </w:r>
    </w:p>
    <w:p w:rsidR="00674D4C" w:rsidRPr="00516300" w:rsidRDefault="00516300" w:rsidP="00516300">
      <w:pPr>
        <w:jc w:val="both"/>
        <w:rPr>
          <w:sz w:val="24"/>
        </w:rPr>
      </w:pPr>
      <w:r>
        <w:rPr>
          <w:sz w:val="24"/>
        </w:rPr>
        <w:t xml:space="preserve">        </w:t>
      </w:r>
      <m:oMath>
        <m:r>
          <w:rPr>
            <w:rFonts w:ascii="Cambria Math" w:hAnsi="Cambria Math"/>
            <w:sz w:val="24"/>
          </w:rPr>
          <m:t xml:space="preserve">X= </m:t>
        </m:r>
        <m:d>
          <m:dPr>
            <m:begChr m:val="["/>
            <m:endChr m:val="]"/>
            <m:ctrlPr>
              <w:rPr>
                <w:rFonts w:ascii="Cambria Math" w:hAnsi="Cambria Math"/>
                <w:i/>
                <w:sz w:val="32"/>
                <w:szCs w:val="32"/>
              </w:rPr>
            </m:ctrlPr>
          </m:dPr>
          <m:e>
            <m:m>
              <m:mPr>
                <m:mcs>
                  <m:mc>
                    <m:mcPr>
                      <m:count m:val="3"/>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11</m:t>
                      </m:r>
                    </m:sub>
                  </m:sSub>
                </m:e>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1p</m:t>
                      </m:r>
                    </m:sub>
                  </m:sSub>
                  <m:ctrlPr>
                    <w:rPr>
                      <w:rFonts w:ascii="Cambria Math" w:eastAsia="Cambria Math" w:hAnsi="Cambria Math" w:cs="Cambria Math"/>
                      <w:i/>
                      <w:sz w:val="32"/>
                      <w:szCs w:val="32"/>
                    </w:rPr>
                  </m:ctrlPr>
                </m:e>
              </m:mr>
              <m:mr>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21</m:t>
                      </m:r>
                    </m:sub>
                  </m:sSub>
                </m:e>
                <m:e>
                  <m:r>
                    <w:rPr>
                      <w:rFonts w:ascii="Cambria Math" w:hAnsi="Cambria Math"/>
                      <w:sz w:val="32"/>
                      <w:szCs w:val="32"/>
                    </w:rPr>
                    <m:t>..</m:t>
                  </m:r>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2p</m:t>
                      </m:r>
                    </m:sub>
                  </m:sSub>
                  <m:ctrlPr>
                    <w:rPr>
                      <w:rFonts w:ascii="Cambria Math" w:eastAsia="Cambria Math" w:hAnsi="Cambria Math" w:cs="Cambria Math"/>
                      <w:i/>
                      <w:sz w:val="32"/>
                      <w:szCs w:val="32"/>
                    </w:rPr>
                  </m:ctrlPr>
                </m:e>
              </m:mr>
              <m:mr>
                <m:e>
                  <m:r>
                    <w:rPr>
                      <w:rFonts w:ascii="Cambria Math" w:eastAsia="Cambria Math" w:hAnsi="Cambria Math" w:cs="Cambria Math"/>
                      <w:sz w:val="32"/>
                      <w:szCs w:val="32"/>
                    </w:rPr>
                    <m:t>..</m:t>
                  </m:r>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mr>
              <m:mr>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n1</m:t>
                      </m:r>
                    </m:sub>
                  </m:sSub>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np</m:t>
                      </m:r>
                    </m:sub>
                  </m:sSub>
                </m:e>
              </m:mr>
            </m:m>
          </m:e>
        </m:d>
      </m:oMath>
      <w:r w:rsidR="00674D4C">
        <w:rPr>
          <w:sz w:val="24"/>
        </w:rPr>
        <w:t xml:space="preserve"> </w:t>
      </w:r>
      <w:r>
        <w:rPr>
          <w:sz w:val="24"/>
        </w:rPr>
        <w:t xml:space="preserve"> =</w:t>
      </w:r>
      <w:r w:rsidR="00865E5A">
        <w:rPr>
          <w:sz w:val="24"/>
        </w:rPr>
        <w:t xml:space="preserve"> </w:t>
      </w:r>
      <w:r>
        <w:rPr>
          <w:sz w:val="24"/>
        </w:rPr>
        <w:t xml:space="preserve"> </w:t>
      </w:r>
      <m:oMath>
        <m:d>
          <m:dPr>
            <m:begChr m:val="["/>
            <m:endChr m:val="]"/>
            <m:ctrlPr>
              <w:rPr>
                <w:rFonts w:ascii="Cambria Math" w:hAnsi="Cambria Math"/>
                <w:i/>
                <w:sz w:val="24"/>
              </w:rPr>
            </m:ctrlPr>
          </m:dPr>
          <m:e>
            <m:m>
              <m:mPr>
                <m:mcs>
                  <m:mc>
                    <m:mcPr>
                      <m:count m:val="5"/>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p</m:t>
                      </m:r>
                    </m:sub>
                  </m:sSub>
                </m:e>
              </m:mr>
            </m:m>
          </m:e>
        </m:d>
      </m:oMath>
      <w:r>
        <w:rPr>
          <w:b/>
          <w:sz w:val="24"/>
        </w:rPr>
        <w:t xml:space="preserve">, </w:t>
      </w:r>
      <w:r>
        <w:rPr>
          <w:sz w:val="24"/>
        </w:rPr>
        <w:t xml:space="preserve">where each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sz w:val="24"/>
        </w:rPr>
        <w:t xml:space="preserve"> </w:t>
      </w:r>
      <w:r>
        <w:rPr>
          <w:rStyle w:val="apple-converted-space"/>
          <w:color w:val="000000"/>
          <w:shd w:val="clear" w:color="auto" w:fill="FFFFFF"/>
        </w:rPr>
        <w:t> </w:t>
      </w:r>
      <w:r>
        <w:rPr>
          <w:noProof/>
          <w:lang w:eastAsia="en-US"/>
        </w:rPr>
        <w:drawing>
          <wp:inline distT="0" distB="0" distL="0" distR="0">
            <wp:extent cx="76200" cy="76200"/>
            <wp:effectExtent l="0" t="0" r="0" b="0"/>
            <wp:docPr id="1" name="Picture 1" descr="http://whatis.techtarget.com/WhatIs/images/elem-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hatis.techtarget.com/WhatIs/images/elem-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apple-converted-space"/>
          <w:color w:val="000000"/>
          <w:shd w:val="clear" w:color="auto" w:fill="FFFFFF"/>
        </w:rPr>
        <w:t xml:space="preserve"> </w:t>
      </w:r>
      <m:oMath>
        <m:sSup>
          <m:sSupPr>
            <m:ctrlPr>
              <w:rPr>
                <w:rStyle w:val="apple-converted-space"/>
                <w:rFonts w:ascii="Cambria Math" w:hAnsi="Cambria Math"/>
                <w:i/>
                <w:color w:val="000000"/>
                <w:shd w:val="clear" w:color="auto" w:fill="FFFFFF"/>
              </w:rPr>
            </m:ctrlPr>
          </m:sSupPr>
          <m:e>
            <m:r>
              <m:rPr>
                <m:scr m:val="double-struck"/>
                <m:sty m:val="p"/>
              </m:rPr>
              <w:rPr>
                <w:rFonts w:ascii="Cambria Math" w:hAnsi="Cambria Math" w:cs="Cambria Math"/>
                <w:color w:val="333333"/>
                <w:sz w:val="20"/>
                <w:szCs w:val="20"/>
                <w:shd w:val="clear" w:color="auto" w:fill="F7F7F7"/>
              </w:rPr>
              <m:t>R</m:t>
            </m:r>
          </m:e>
          <m:sup>
            <m:r>
              <w:rPr>
                <w:rStyle w:val="apple-converted-space"/>
                <w:rFonts w:ascii="Cambria Math" w:hAnsi="Cambria Math"/>
                <w:color w:val="000000"/>
                <w:shd w:val="clear" w:color="auto" w:fill="FFFFFF"/>
              </w:rPr>
              <m:t>n</m:t>
            </m:r>
          </m:sup>
        </m:sSup>
      </m:oMath>
    </w:p>
    <w:p w:rsidR="00645AA9" w:rsidRPr="00645AA9" w:rsidRDefault="00645AA9">
      <w:pPr>
        <w:jc w:val="both"/>
        <w:rPr>
          <w:sz w:val="24"/>
        </w:rPr>
      </w:pPr>
      <w:r>
        <w:rPr>
          <w:sz w:val="24"/>
        </w:rPr>
        <w:t xml:space="preserve">Then the outputs vector set V = </w:t>
      </w:r>
      <m:oMath>
        <m:d>
          <m:dPr>
            <m:begChr m:val="["/>
            <m:endChr m:val="]"/>
            <m:ctrlPr>
              <w:rPr>
                <w:rFonts w:ascii="Cambria Math" w:hAnsi="Cambria Math"/>
                <w:i/>
                <w:sz w:val="24"/>
              </w:rPr>
            </m:ctrlPr>
          </m:dPr>
          <m:e>
            <m:m>
              <m:mPr>
                <m:mcs>
                  <m:mc>
                    <m:mcPr>
                      <m:count m:val="5"/>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p</m:t>
                      </m:r>
                    </m:sub>
                  </m:sSub>
                </m:e>
              </m:mr>
            </m:m>
          </m:e>
        </m:d>
      </m:oMath>
      <w:r w:rsidRPr="00871EF3">
        <w:rPr>
          <w:sz w:val="24"/>
        </w:rPr>
        <w:t xml:space="preserve">, </w:t>
      </w:r>
      <w:r>
        <w:rPr>
          <w:sz w:val="24"/>
        </w:rPr>
        <w:t>where</w:t>
      </w:r>
    </w:p>
    <w:p w:rsidR="00674D4C" w:rsidRDefault="00EE6168">
      <w:pPr>
        <w:jc w:val="both"/>
        <w:rPr>
          <w:sz w:val="24"/>
        </w:rPr>
      </w:pPr>
      <m:oMathPara>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sup>
                        <m:r>
                          <w:rPr>
                            <w:rFonts w:ascii="Cambria Math" w:hAnsi="Cambria Math"/>
                            <w:sz w:val="24"/>
                          </w:rPr>
                          <m:t>T</m:t>
                        </m:r>
                      </m:sup>
                    </m:sSup>
                    <m:ctrlPr>
                      <w:rPr>
                        <w:rFonts w:ascii="Cambria Math" w:eastAsia="Cambria Math" w:hAnsi="Cambria Math" w:cs="Cambria Math"/>
                        <w:i/>
                        <w:sz w:val="24"/>
                      </w:rPr>
                    </m:ctrlPr>
                  </m:e>
                </m:mr>
                <m:mr>
                  <m:e>
                    <m:sSup>
                      <m:sSupPr>
                        <m:ctrlPr>
                          <w:rPr>
                            <w:rFonts w:ascii="Cambria Math" w:eastAsia="Cambria Math" w:hAnsi="Cambria Math" w:cs="Cambria Math"/>
                            <w:i/>
                            <w:sz w:val="24"/>
                          </w:rPr>
                        </m:ctrlPr>
                      </m:sSupPr>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2</m:t>
                            </m:r>
                          </m:sub>
                        </m:sSub>
                      </m:e>
                      <m:sup>
                        <m:r>
                          <w:rPr>
                            <w:rFonts w:ascii="Cambria Math" w:eastAsia="Cambria Math" w:hAnsi="Cambria Math" w:cs="Cambria Math"/>
                            <w:sz w:val="24"/>
                          </w:rPr>
                          <m:t>T</m:t>
                        </m:r>
                      </m:sup>
                    </m:sSup>
                    <m:ctrlPr>
                      <w:rPr>
                        <w:rFonts w:ascii="Cambria Math" w:eastAsia="Cambria Math" w:hAnsi="Cambria Math" w:cs="Cambria Math"/>
                        <w:i/>
                        <w:sz w:val="24"/>
                      </w:rPr>
                    </m:ctrlPr>
                  </m:e>
                </m:mr>
                <m:mr>
                  <m:e>
                    <m:sSup>
                      <m:sSupPr>
                        <m:ctrlPr>
                          <w:rPr>
                            <w:rFonts w:ascii="Cambria Math" w:eastAsia="Cambria Math" w:hAnsi="Cambria Math" w:cs="Cambria Math"/>
                            <w:i/>
                            <w:sz w:val="24"/>
                          </w:rPr>
                        </m:ctrlPr>
                      </m:sSupPr>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3</m:t>
                            </m:r>
                          </m:sub>
                        </m:sSub>
                      </m:e>
                      <m:sup>
                        <m:r>
                          <w:rPr>
                            <w:rFonts w:ascii="Cambria Math" w:eastAsia="Cambria Math" w:hAnsi="Cambria Math" w:cs="Cambria Math"/>
                            <w:sz w:val="24"/>
                          </w:rPr>
                          <m:t>T</m:t>
                        </m:r>
                      </m:sup>
                    </m:sSup>
                    <m:ctrlPr>
                      <w:rPr>
                        <w:rFonts w:ascii="Cambria Math" w:eastAsia="Cambria Math" w:hAnsi="Cambria Math" w:cs="Cambria Math"/>
                        <w:i/>
                        <w:sz w:val="24"/>
                      </w:rPr>
                    </m:ctrlPr>
                  </m:e>
                </m:mr>
                <m:mr>
                  <m:e>
                    <m:r>
                      <w:rPr>
                        <w:rFonts w:ascii="Cambria Math" w:eastAsia="Cambria Math" w:hAnsi="Cambria Math" w:cs="Cambria Math"/>
                        <w:sz w:val="24"/>
                      </w:rPr>
                      <m:t>…</m:t>
                    </m:r>
                  </m:e>
                </m:m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e>
                      <m:sup>
                        <m:r>
                          <w:rPr>
                            <w:rFonts w:ascii="Cambria Math" w:hAnsi="Cambria Math"/>
                            <w:sz w:val="24"/>
                          </w:rPr>
                          <m:t>T</m:t>
                        </m:r>
                      </m:sup>
                    </m:sSup>
                  </m:e>
                </m:mr>
              </m:m>
            </m:e>
          </m:d>
          <m:r>
            <w:rPr>
              <w:rFonts w:ascii="Cambria Math" w:hAnsi="Cambria Math"/>
              <w:sz w:val="24"/>
            </w:rPr>
            <m:t xml:space="preserve">= </m:t>
          </m:r>
          <m:d>
            <m:dPr>
              <m:begChr m:val="["/>
              <m:endChr m:val="]"/>
              <m:ctrlPr>
                <w:rPr>
                  <w:rFonts w:ascii="Cambria Math" w:hAnsi="Cambria Math"/>
                  <w:i/>
                  <w:sz w:val="24"/>
                </w:rPr>
              </m:ctrlPr>
            </m:dPr>
            <m:e>
              <m:m>
                <m:mPr>
                  <m:plcHide m:val="1"/>
                  <m:mcs>
                    <m:mc>
                      <m:mcPr>
                        <m:count m:val="5"/>
                        <m:mcJc m:val="center"/>
                      </m:mcPr>
                    </m:mc>
                  </m:mcs>
                  <m:ctrlPr>
                    <w:rPr>
                      <w:rFonts w:ascii="Cambria Math" w:hAnsi="Cambria Math"/>
                      <w:i/>
                      <w:sz w:val="24"/>
                    </w:rPr>
                  </m:ctrlPr>
                </m:mP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sup>
                        <m:r>
                          <w:rPr>
                            <w:rFonts w:ascii="Cambria Math" w:hAnsi="Cambria Math"/>
                            <w:sz w:val="24"/>
                          </w:rPr>
                          <m:t>T</m:t>
                        </m:r>
                      </m:sup>
                    </m:sSup>
                  </m:e>
                  <m:e>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e/>
                </m:m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sup>
                        <m:r>
                          <w:rPr>
                            <w:rFonts w:ascii="Cambria Math" w:hAnsi="Cambria Math"/>
                            <w:sz w:val="24"/>
                          </w:rPr>
                          <m:t>T</m:t>
                        </m:r>
                      </m:sup>
                    </m:sSup>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sup>
                        <m:r>
                          <w:rPr>
                            <w:rFonts w:ascii="Cambria Math" w:hAnsi="Cambria Math"/>
                            <w:sz w:val="24"/>
                          </w:rPr>
                          <m:t>T</m:t>
                        </m:r>
                      </m:sup>
                    </m:sSup>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m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e>
                      <m:sup>
                        <m:r>
                          <w:rPr>
                            <w:rFonts w:ascii="Cambria Math" w:hAnsi="Cambria Math"/>
                            <w:sz w:val="24"/>
                          </w:rPr>
                          <m:t>T</m:t>
                        </m:r>
                      </m:sup>
                    </m:sSup>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mr>
                <m:mr>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e>
                    <m:ctrlPr>
                      <w:rPr>
                        <w:rFonts w:ascii="Cambria Math" w:eastAsia="Cambria Math" w:hAnsi="Cambria Math" w:cs="Cambria Math"/>
                        <w:i/>
                        <w:sz w:val="24"/>
                      </w:rPr>
                    </m:ctrlPr>
                  </m:e>
                </m:mr>
                <m:m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e>
                      <m:sup>
                        <m:r>
                          <w:rPr>
                            <w:rFonts w:ascii="Cambria Math" w:hAnsi="Cambria Math"/>
                            <w:sz w:val="24"/>
                          </w:rPr>
                          <m:t>T</m:t>
                        </m:r>
                      </m:sup>
                    </m:sSup>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den>
                        </m:f>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e>
                      <m:sup>
                        <m:r>
                          <w:rPr>
                            <w:rFonts w:ascii="Cambria Math" w:hAnsi="Cambria Math"/>
                            <w:sz w:val="24"/>
                          </w:rPr>
                          <m:t>T</m:t>
                        </m:r>
                      </m:sup>
                    </m:sSup>
                  </m:e>
                </m:mr>
              </m:m>
            </m:e>
          </m:d>
        </m:oMath>
      </m:oMathPara>
    </w:p>
    <w:p w:rsidR="00674D4C" w:rsidRDefault="00871EF3">
      <w:pPr>
        <w:jc w:val="both"/>
        <w:rPr>
          <w:sz w:val="24"/>
        </w:rPr>
      </w:pPr>
      <w:r>
        <w:rPr>
          <w:sz w:val="24"/>
        </w:rPr>
        <w:t>Although the procedure is inherently recursive, it can be seen tha</w:t>
      </w:r>
      <w:r w:rsidR="00AF61A7">
        <w:rPr>
          <w:sz w:val="24"/>
        </w:rPr>
        <w:t>t linear operations are performed on the same vectors several times in order to create the final output. The objective of this project would be to compute these values in parallel, and synthesize the final ve</w:t>
      </w:r>
      <w:r w:rsidR="004D1E87">
        <w:rPr>
          <w:sz w:val="24"/>
        </w:rPr>
        <w:t xml:space="preserve">ctor set V in p-1 step. In these steps, </w:t>
      </w:r>
      <w:r w:rsidR="00AF61A7">
        <w:rPr>
          <w:sz w:val="24"/>
        </w:rPr>
        <w:t>the i</w:t>
      </w:r>
      <w:r w:rsidR="00AF61A7" w:rsidRPr="00AF61A7">
        <w:rPr>
          <w:sz w:val="24"/>
          <w:vertAlign w:val="superscript"/>
        </w:rPr>
        <w:t>th</w:t>
      </w:r>
      <w:r w:rsidR="00AF61A7">
        <w:rPr>
          <w:sz w:val="24"/>
        </w:rPr>
        <w:t xml:space="preserve"> step would perform </w:t>
      </w:r>
      <w:r w:rsidR="004D1E87">
        <w:rPr>
          <w:sz w:val="24"/>
        </w:rPr>
        <w:t xml:space="preserve">p – i + 1 dot products, and linearly combine i + 1 vectors. </w:t>
      </w:r>
    </w:p>
    <w:p w:rsidR="00674D4C" w:rsidRPr="00674D4C" w:rsidRDefault="00674D4C">
      <w:pPr>
        <w:jc w:val="both"/>
        <w:rPr>
          <w:sz w:val="24"/>
        </w:rPr>
      </w:pPr>
    </w:p>
    <w:p w:rsidR="009C18E9" w:rsidRDefault="009C18E9">
      <w:pPr>
        <w:jc w:val="both"/>
        <w:rPr>
          <w:b/>
          <w:sz w:val="24"/>
        </w:rPr>
      </w:pPr>
      <w:r>
        <w:rPr>
          <w:b/>
          <w:sz w:val="24"/>
        </w:rPr>
        <w:t>REFERENCES</w:t>
      </w:r>
    </w:p>
    <w:p w:rsidR="009C18E9" w:rsidRDefault="009C18E9" w:rsidP="00F039EF">
      <w:pPr>
        <w:jc w:val="both"/>
      </w:pPr>
      <w:r>
        <w:t>[1]</w:t>
      </w:r>
      <w:r>
        <w:rPr>
          <w:rFonts w:cs="Calibri"/>
        </w:rPr>
        <w:t xml:space="preserve"> </w:t>
      </w:r>
      <w:r w:rsidR="004D1E87">
        <w:rPr>
          <w:i/>
        </w:rPr>
        <w:t>Introduction to Linear Algebra</w:t>
      </w:r>
      <w:r w:rsidR="00F039EF">
        <w:rPr>
          <w:i/>
        </w:rPr>
        <w:t xml:space="preserve"> 4</w:t>
      </w:r>
      <w:r w:rsidR="00F039EF" w:rsidRPr="00F039EF">
        <w:rPr>
          <w:i/>
          <w:vertAlign w:val="superscript"/>
        </w:rPr>
        <w:t>th</w:t>
      </w:r>
      <w:r w:rsidR="00F039EF">
        <w:rPr>
          <w:i/>
        </w:rPr>
        <w:t xml:space="preserve"> Edition</w:t>
      </w:r>
      <w:r w:rsidR="004D1E87">
        <w:rPr>
          <w:i/>
        </w:rPr>
        <w:t>, G. Strang</w:t>
      </w:r>
      <w:r w:rsidR="00F039EF">
        <w:rPr>
          <w:i/>
        </w:rPr>
        <w:t>. P.235</w:t>
      </w:r>
    </w:p>
    <w:sectPr w:rsidR="009C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Unicode MS"/>
    <w:charset w:val="80"/>
    <w:family w:val="swiss"/>
    <w:pitch w:val="variable"/>
  </w:font>
  <w:font w:name="WenQuanYi Micro Hei">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82B"/>
    <w:rsid w:val="0001582B"/>
    <w:rsid w:val="00144B7D"/>
    <w:rsid w:val="003378C8"/>
    <w:rsid w:val="004D1E87"/>
    <w:rsid w:val="00516300"/>
    <w:rsid w:val="00645AA9"/>
    <w:rsid w:val="00674D4C"/>
    <w:rsid w:val="00865E5A"/>
    <w:rsid w:val="00871EF3"/>
    <w:rsid w:val="009A5245"/>
    <w:rsid w:val="009C18E9"/>
    <w:rsid w:val="00A05C2C"/>
    <w:rsid w:val="00A7382B"/>
    <w:rsid w:val="00AF61A7"/>
    <w:rsid w:val="00B00317"/>
    <w:rsid w:val="00DA08BF"/>
    <w:rsid w:val="00EE6168"/>
    <w:rsid w:val="00F039EF"/>
    <w:rsid w:val="00F3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styleId="PlaceholderText">
    <w:name w:val="Placeholder Text"/>
    <w:basedOn w:val="DefaultParagraphFont"/>
    <w:uiPriority w:val="99"/>
    <w:semiHidden/>
    <w:rsid w:val="00DA08BF"/>
    <w:rPr>
      <w:color w:val="808080"/>
    </w:rPr>
  </w:style>
  <w:style w:type="paragraph" w:styleId="BalloonText">
    <w:name w:val="Balloon Text"/>
    <w:basedOn w:val="Normal"/>
    <w:link w:val="BalloonTextChar"/>
    <w:uiPriority w:val="99"/>
    <w:semiHidden/>
    <w:unhideWhenUsed/>
    <w:rsid w:val="00DA0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8BF"/>
    <w:rPr>
      <w:rFonts w:ascii="Tahoma" w:eastAsia="Calibri" w:hAnsi="Tahoma" w:cs="Tahoma"/>
      <w:sz w:val="16"/>
      <w:szCs w:val="16"/>
      <w:lang w:eastAsia="zh-CN"/>
    </w:rPr>
  </w:style>
  <w:style w:type="character" w:customStyle="1" w:styleId="apple-converted-space">
    <w:name w:val="apple-converted-space"/>
    <w:basedOn w:val="DefaultParagraphFont"/>
    <w:rsid w:val="0051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styleId="PlaceholderText">
    <w:name w:val="Placeholder Text"/>
    <w:basedOn w:val="DefaultParagraphFont"/>
    <w:uiPriority w:val="99"/>
    <w:semiHidden/>
    <w:rsid w:val="00DA08BF"/>
    <w:rPr>
      <w:color w:val="808080"/>
    </w:rPr>
  </w:style>
  <w:style w:type="paragraph" w:styleId="BalloonText">
    <w:name w:val="Balloon Text"/>
    <w:basedOn w:val="Normal"/>
    <w:link w:val="BalloonTextChar"/>
    <w:uiPriority w:val="99"/>
    <w:semiHidden/>
    <w:unhideWhenUsed/>
    <w:rsid w:val="00DA0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8BF"/>
    <w:rPr>
      <w:rFonts w:ascii="Tahoma" w:eastAsia="Calibri" w:hAnsi="Tahoma" w:cs="Tahoma"/>
      <w:sz w:val="16"/>
      <w:szCs w:val="16"/>
      <w:lang w:eastAsia="zh-CN"/>
    </w:rPr>
  </w:style>
  <w:style w:type="character" w:customStyle="1" w:styleId="apple-converted-space">
    <w:name w:val="apple-converted-space"/>
    <w:basedOn w:val="DefaultParagraphFont"/>
    <w:rsid w:val="00516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U. Torun</dc:creator>
  <cp:lastModifiedBy>Mathew</cp:lastModifiedBy>
  <cp:revision>4</cp:revision>
  <cp:lastPrinted>2014-10-16T05:05:00Z</cp:lastPrinted>
  <dcterms:created xsi:type="dcterms:W3CDTF">2014-10-16T03:23:00Z</dcterms:created>
  <dcterms:modified xsi:type="dcterms:W3CDTF">2015-02-28T15:50:00Z</dcterms:modified>
</cp:coreProperties>
</file>