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Times New Roman" w:cs="Times New Roman" w:eastAsia="Times New Roman" w:hAnsi="Times New Roman"/>
          <w:color w:val="3131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13131"/>
          <w:sz w:val="24"/>
          <w:szCs w:val="24"/>
          <w:rtl w:val="0"/>
        </w:rPr>
        <w:t xml:space="preserve">Phase 1: Problem Definition and Design Thinking</w:t>
      </w:r>
      <w:r w:rsidDel="00000000" w:rsidR="00000000" w:rsidRPr="00000000">
        <w:rPr>
          <w:rFonts w:ascii="Times New Roman" w:cs="Times New Roman" w:eastAsia="Times New Roman" w:hAnsi="Times New Roman"/>
          <w:color w:val="31313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In this part you will need to understand the problem statement and create a document on what have you understood and how will you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proceed ahead with solving the problem. Please think on a design and present in form of a document.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color w:val="3131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13131"/>
          <w:sz w:val="24"/>
          <w:szCs w:val="24"/>
          <w:rtl w:val="0"/>
        </w:rPr>
        <w:t xml:space="preserve">Problem Definition: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The problem is to build a predictive model that forecasts stock prices based on historical market data. The goal is to create a tool that assists investors in making well-informed decisions and optimizing their investment strategies. This project involves data collection, data preprocessing, feature engineering, model selection, training, and evaluation.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Times New Roman" w:cs="Times New Roman" w:eastAsia="Times New Roman" w:hAnsi="Times New Roman"/>
          <w:color w:val="3131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13131"/>
          <w:sz w:val="24"/>
          <w:szCs w:val="24"/>
          <w:rtl w:val="0"/>
        </w:rPr>
        <w:t xml:space="preserve">Design Thinking:</w:t>
      </w:r>
      <w:r w:rsidDel="00000000" w:rsidR="00000000" w:rsidRPr="00000000">
        <w:rPr>
          <w:rFonts w:ascii="Times New Roman" w:cs="Times New Roman" w:eastAsia="Times New Roman" w:hAnsi="Times New Roman"/>
          <w:color w:val="31313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80" w:lineRule="auto"/>
        <w:ind w:left="1080" w:hanging="360"/>
        <w:rPr>
          <w:sz w:val="22"/>
          <w:szCs w:val="22"/>
        </w:rPr>
      </w:pPr>
      <w:r w:rsidDel="00000000" w:rsidR="00000000" w:rsidRPr="00000000">
        <w:rPr>
          <w:color w:val="313131"/>
          <w:rtl w:val="0"/>
        </w:rPr>
        <w:t xml:space="preserve">Data Collection: Collect historical stock market data, including features like date, open price, close price, volume, and other relevant indicators.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080" w:hanging="360"/>
        <w:rPr>
          <w:sz w:val="22"/>
          <w:szCs w:val="22"/>
        </w:rPr>
      </w:pPr>
      <w:r w:rsidDel="00000000" w:rsidR="00000000" w:rsidRPr="00000000">
        <w:rPr>
          <w:color w:val="313131"/>
          <w:rtl w:val="0"/>
        </w:rPr>
        <w:t xml:space="preserve">Data Preprocessing: Clean and preprocess the data, handle missing values, and convert categorical features into numerical representations.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080" w:hanging="360"/>
        <w:rPr>
          <w:sz w:val="22"/>
          <w:szCs w:val="22"/>
        </w:rPr>
      </w:pPr>
      <w:r w:rsidDel="00000000" w:rsidR="00000000" w:rsidRPr="00000000">
        <w:rPr>
          <w:color w:val="313131"/>
          <w:rtl w:val="0"/>
        </w:rPr>
        <w:t xml:space="preserve">Feature Engineering: Create additional features that could enhance the predictive power of the model, such as moving averages, technical indicators, and lagged variables.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080" w:hanging="360"/>
        <w:rPr>
          <w:sz w:val="22"/>
          <w:szCs w:val="22"/>
        </w:rPr>
      </w:pPr>
      <w:r w:rsidDel="00000000" w:rsidR="00000000" w:rsidRPr="00000000">
        <w:rPr>
          <w:color w:val="313131"/>
          <w:rtl w:val="0"/>
        </w:rPr>
        <w:t xml:space="preserve">Model Selection: Choose suitable algorithms for time series forecasting (e.g., ARIMA, LSTM) to predict stock prices.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080" w:hanging="360"/>
        <w:rPr>
          <w:sz w:val="22"/>
          <w:szCs w:val="22"/>
        </w:rPr>
      </w:pPr>
      <w:r w:rsidDel="00000000" w:rsidR="00000000" w:rsidRPr="00000000">
        <w:rPr>
          <w:color w:val="313131"/>
          <w:rtl w:val="0"/>
        </w:rPr>
        <w:t xml:space="preserve">Model Training: Train the selected model using the preprocessed data. 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1080" w:hanging="360"/>
        <w:rPr>
          <w:sz w:val="22"/>
          <w:szCs w:val="22"/>
        </w:rPr>
      </w:pPr>
      <w:r w:rsidDel="00000000" w:rsidR="00000000" w:rsidRPr="00000000">
        <w:rPr>
          <w:color w:val="313131"/>
          <w:rtl w:val="0"/>
        </w:rPr>
        <w:t xml:space="preserve">Evaluation: Evaluate the model's performance using appropriate time series forecasting metrics (e.g., Mean Absolute Error, Root Mean Squared Error).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Times New Roman" w:cs="Times New Roman" w:eastAsia="Times New Roman" w:hAnsi="Times New Roman"/>
          <w:b w:val="1"/>
          <w:color w:val="0075b4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13131"/>
          <w:sz w:val="24"/>
          <w:szCs w:val="24"/>
          <w:rtl w:val="0"/>
        </w:rPr>
        <w:t xml:space="preserve">Dataset Link: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75b4"/>
            <w:sz w:val="24"/>
            <w:szCs w:val="24"/>
            <w:u w:val="single"/>
            <w:rtl w:val="0"/>
          </w:rPr>
          <w:t xml:space="preserve">https://www.kaggle.com/datasets/prasoonkottarathil/microsoft-lifetime-stocks-dataset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00000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00000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00000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00000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00000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00000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prasoonkottarathil/microsoft-lifetime-stocks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