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D993A6" w14:textId="77777777" w:rsidR="00CB3D4B" w:rsidRPr="00CB3D4B" w:rsidRDefault="00CB3D4B" w:rsidP="00CB3D4B">
      <w:pPr>
        <w:spacing w:before="100" w:beforeAutospacing="1" w:after="100" w:afterAutospacing="1" w:line="240" w:lineRule="auto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CB3D4B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A01 不同 Fe 配位环境对 </w:t>
      </w:r>
      <w:proofErr w:type="spellStart"/>
      <w:r w:rsidRPr="00CB3D4B">
        <w:rPr>
          <w:rFonts w:ascii="宋体" w:eastAsia="宋体" w:hAnsi="宋体" w:cs="宋体"/>
          <w:b/>
          <w:bCs/>
          <w:kern w:val="0"/>
          <w:sz w:val="27"/>
          <w:szCs w:val="27"/>
        </w:rPr>
        <w:t>NiFe</w:t>
      </w:r>
      <w:proofErr w:type="spellEnd"/>
      <w:r w:rsidRPr="00CB3D4B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 基催化剂碱性 OER 活性演化的影响</w:t>
      </w:r>
    </w:p>
    <w:p w14:paraId="5D021B5F" w14:textId="77777777" w:rsidR="00CB3D4B" w:rsidRPr="00CB3D4B" w:rsidRDefault="00CB3D4B" w:rsidP="00CB3D4B">
      <w:pPr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B3D4B">
        <w:rPr>
          <w:rFonts w:ascii="宋体" w:eastAsia="宋体" w:hAnsi="宋体" w:cs="宋体"/>
          <w:kern w:val="0"/>
          <w:sz w:val="24"/>
          <w:szCs w:val="24"/>
        </w:rPr>
        <w:t xml:space="preserve">为了探究 Fe 在 </w:t>
      </w:r>
      <w:proofErr w:type="spellStart"/>
      <w:r w:rsidRPr="00CB3D4B">
        <w:rPr>
          <w:rFonts w:ascii="宋体" w:eastAsia="宋体" w:hAnsi="宋体" w:cs="宋体"/>
          <w:kern w:val="0"/>
          <w:sz w:val="24"/>
          <w:szCs w:val="24"/>
        </w:rPr>
        <w:t>NiFe</w:t>
      </w:r>
      <w:proofErr w:type="spellEnd"/>
      <w:r w:rsidRPr="00CB3D4B">
        <w:rPr>
          <w:rFonts w:ascii="宋体" w:eastAsia="宋体" w:hAnsi="宋体" w:cs="宋体"/>
          <w:kern w:val="0"/>
          <w:sz w:val="24"/>
          <w:szCs w:val="24"/>
        </w:rPr>
        <w:t xml:space="preserve"> 基催化剂中的存在形式和配位环境对碱性 OER 活性、反应动力学和结构重构行为的影响，请围绕 </w:t>
      </w:r>
      <w:proofErr w:type="spellStart"/>
      <w:r w:rsidRPr="00CB3D4B">
        <w:rPr>
          <w:rFonts w:ascii="宋体" w:eastAsia="宋体" w:hAnsi="宋体" w:cs="宋体"/>
          <w:kern w:val="0"/>
          <w:sz w:val="24"/>
          <w:szCs w:val="24"/>
        </w:rPr>
        <w:t>NiFe</w:t>
      </w:r>
      <w:proofErr w:type="spellEnd"/>
      <w:r w:rsidRPr="00CB3D4B">
        <w:rPr>
          <w:rFonts w:ascii="宋体" w:eastAsia="宋体" w:hAnsi="宋体" w:cs="宋体"/>
          <w:kern w:val="0"/>
          <w:sz w:val="24"/>
          <w:szCs w:val="24"/>
        </w:rPr>
        <w:t xml:space="preserve"> 基催化剂设计合理的实验方案。实验应包含不同 Fe 引入方式或不同 Fe 配位环境样品的设计，并设置 Ni 基催化剂及物理混合样品作为对照，比较</w:t>
      </w:r>
      <w:proofErr w:type="gramStart"/>
      <w:r w:rsidRPr="00CB3D4B">
        <w:rPr>
          <w:rFonts w:ascii="宋体" w:eastAsia="宋体" w:hAnsi="宋体" w:cs="宋体"/>
          <w:kern w:val="0"/>
          <w:sz w:val="24"/>
          <w:szCs w:val="24"/>
        </w:rPr>
        <w:t>其晶相</w:t>
      </w:r>
      <w:proofErr w:type="gramEnd"/>
      <w:r w:rsidRPr="00CB3D4B">
        <w:rPr>
          <w:rFonts w:ascii="宋体" w:eastAsia="宋体" w:hAnsi="宋体" w:cs="宋体"/>
          <w:kern w:val="0"/>
          <w:sz w:val="24"/>
          <w:szCs w:val="24"/>
        </w:rPr>
        <w:t>结构、元素分布、表面价态、OER 活性和稳定性差异。方案需覆盖催化剂制备、必要后处理、结构/界面表征、电极制备和电化学工作站测试等关键环节，并获得能够评价过电位、Tafel 斜率、电化学活性面积、电荷转移阻抗和长期稳定性的结果。请将实验下发至 303 实验室，并返回该实验任务的 id。</w:t>
      </w:r>
    </w:p>
    <w:p w14:paraId="34E10413" w14:textId="77777777" w:rsidR="00CB3D4B" w:rsidRPr="00CB3D4B" w:rsidRDefault="00D42D92" w:rsidP="00CB3D4B">
      <w:pPr>
        <w:spacing w:line="24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53A0122F">
          <v:rect id="_x0000_i1025" style="width:0;height:1.5pt" o:hralign="center" o:hrstd="t" o:hr="t" fillcolor="#a0a0a0" stroked="f"/>
        </w:pict>
      </w:r>
    </w:p>
    <w:p w14:paraId="37660A58" w14:textId="77777777" w:rsidR="00CB3D4B" w:rsidRPr="00CB3D4B" w:rsidRDefault="00CB3D4B" w:rsidP="00CB3D4B">
      <w:pPr>
        <w:spacing w:before="100" w:beforeAutospacing="1" w:after="100" w:afterAutospacing="1" w:line="240" w:lineRule="auto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CB3D4B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A02 </w:t>
      </w:r>
      <w:proofErr w:type="spellStart"/>
      <w:r w:rsidRPr="00CB3D4B">
        <w:rPr>
          <w:rFonts w:ascii="宋体" w:eastAsia="宋体" w:hAnsi="宋体" w:cs="宋体"/>
          <w:b/>
          <w:bCs/>
          <w:kern w:val="0"/>
          <w:sz w:val="27"/>
          <w:szCs w:val="27"/>
        </w:rPr>
        <w:t>NiFe</w:t>
      </w:r>
      <w:proofErr w:type="spellEnd"/>
      <w:r w:rsidRPr="00CB3D4B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 LDH 表面重构行为对碱性 OER 稳定性的影响</w:t>
      </w:r>
    </w:p>
    <w:p w14:paraId="60A7A9B5" w14:textId="77777777" w:rsidR="00CB3D4B" w:rsidRPr="00CB3D4B" w:rsidRDefault="00CB3D4B" w:rsidP="00CB3D4B">
      <w:pPr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B3D4B">
        <w:rPr>
          <w:rFonts w:ascii="宋体" w:eastAsia="宋体" w:hAnsi="宋体" w:cs="宋体"/>
          <w:kern w:val="0"/>
          <w:sz w:val="24"/>
          <w:szCs w:val="24"/>
        </w:rPr>
        <w:t xml:space="preserve">为了探究 </w:t>
      </w:r>
      <w:proofErr w:type="spellStart"/>
      <w:r w:rsidRPr="00CB3D4B">
        <w:rPr>
          <w:rFonts w:ascii="宋体" w:eastAsia="宋体" w:hAnsi="宋体" w:cs="宋体"/>
          <w:kern w:val="0"/>
          <w:sz w:val="24"/>
          <w:szCs w:val="24"/>
        </w:rPr>
        <w:t>NiFe</w:t>
      </w:r>
      <w:proofErr w:type="spellEnd"/>
      <w:r w:rsidRPr="00CB3D4B">
        <w:rPr>
          <w:rFonts w:ascii="宋体" w:eastAsia="宋体" w:hAnsi="宋体" w:cs="宋体"/>
          <w:kern w:val="0"/>
          <w:sz w:val="24"/>
          <w:szCs w:val="24"/>
        </w:rPr>
        <w:t xml:space="preserve"> LDH 催化剂在碱性 OER 条件下的表面重构行为及其对催化活性和稳定性的影响，请围绕 </w:t>
      </w:r>
      <w:proofErr w:type="spellStart"/>
      <w:r w:rsidRPr="00CB3D4B">
        <w:rPr>
          <w:rFonts w:ascii="宋体" w:eastAsia="宋体" w:hAnsi="宋体" w:cs="宋体"/>
          <w:kern w:val="0"/>
          <w:sz w:val="24"/>
          <w:szCs w:val="24"/>
        </w:rPr>
        <w:t>NiFe</w:t>
      </w:r>
      <w:proofErr w:type="spellEnd"/>
      <w:r w:rsidRPr="00CB3D4B">
        <w:rPr>
          <w:rFonts w:ascii="宋体" w:eastAsia="宋体" w:hAnsi="宋体" w:cs="宋体"/>
          <w:kern w:val="0"/>
          <w:sz w:val="24"/>
          <w:szCs w:val="24"/>
        </w:rPr>
        <w:t xml:space="preserve"> LDH 设计合理的原位或反应前后对比实验方案。实验应包含未反应样品、不同 OER 活化时间样品和长时间稳定性测试后样品的对照，分析催化剂在反应过程</w:t>
      </w:r>
      <w:proofErr w:type="gramStart"/>
      <w:r w:rsidRPr="00CB3D4B">
        <w:rPr>
          <w:rFonts w:ascii="宋体" w:eastAsia="宋体" w:hAnsi="宋体" w:cs="宋体"/>
          <w:kern w:val="0"/>
          <w:sz w:val="24"/>
          <w:szCs w:val="24"/>
        </w:rPr>
        <w:t>中晶相</w:t>
      </w:r>
      <w:proofErr w:type="gramEnd"/>
      <w:r w:rsidRPr="00CB3D4B">
        <w:rPr>
          <w:rFonts w:ascii="宋体" w:eastAsia="宋体" w:hAnsi="宋体" w:cs="宋体"/>
          <w:kern w:val="0"/>
          <w:sz w:val="24"/>
          <w:szCs w:val="24"/>
        </w:rPr>
        <w:t>、形貌、表面价态和界面组成的变化。方案需覆盖催化剂制备、必要后处理、结构/界面表征、电极制备、电化学活化和电化学工作站测试等关键环节，并获得能够关联结构演化与 OER 性能变化的结果。请将实验下发至 303 实验室，并返回该实验任务的 id。</w:t>
      </w:r>
    </w:p>
    <w:p w14:paraId="1B26797F" w14:textId="77777777" w:rsidR="00CB3D4B" w:rsidRPr="00CB3D4B" w:rsidRDefault="00D42D92" w:rsidP="00CB3D4B">
      <w:pPr>
        <w:spacing w:line="24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3EE679DA">
          <v:rect id="_x0000_i1026" style="width:0;height:1.5pt" o:hralign="center" o:hrstd="t" o:hr="t" fillcolor="#a0a0a0" stroked="f"/>
        </w:pict>
      </w:r>
    </w:p>
    <w:p w14:paraId="2E0FB077" w14:textId="77777777" w:rsidR="00CB3D4B" w:rsidRPr="00CB3D4B" w:rsidRDefault="00CB3D4B" w:rsidP="00CB3D4B">
      <w:pPr>
        <w:spacing w:before="100" w:beforeAutospacing="1" w:after="100" w:afterAutospacing="1" w:line="240" w:lineRule="auto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CB3D4B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B01 </w:t>
      </w:r>
      <w:proofErr w:type="spellStart"/>
      <w:r w:rsidRPr="00CB3D4B">
        <w:rPr>
          <w:rFonts w:ascii="宋体" w:eastAsia="宋体" w:hAnsi="宋体" w:cs="宋体"/>
          <w:b/>
          <w:bCs/>
          <w:kern w:val="0"/>
          <w:sz w:val="27"/>
          <w:szCs w:val="27"/>
        </w:rPr>
        <w:t>NiMo</w:t>
      </w:r>
      <w:proofErr w:type="spellEnd"/>
      <w:r w:rsidRPr="00CB3D4B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 催化剂中 Mo 价态调控对碱性 HER 水解离动力学的影响</w:t>
      </w:r>
    </w:p>
    <w:p w14:paraId="2AF188F8" w14:textId="77777777" w:rsidR="00CB3D4B" w:rsidRPr="00CB3D4B" w:rsidRDefault="00CB3D4B" w:rsidP="00CB3D4B">
      <w:pPr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B3D4B">
        <w:rPr>
          <w:rFonts w:ascii="宋体" w:eastAsia="宋体" w:hAnsi="宋体" w:cs="宋体"/>
          <w:kern w:val="0"/>
          <w:sz w:val="24"/>
          <w:szCs w:val="24"/>
        </w:rPr>
        <w:t xml:space="preserve">为了探究 Mo 价态变化对 </w:t>
      </w:r>
      <w:proofErr w:type="spellStart"/>
      <w:r w:rsidRPr="00CB3D4B">
        <w:rPr>
          <w:rFonts w:ascii="宋体" w:eastAsia="宋体" w:hAnsi="宋体" w:cs="宋体"/>
          <w:kern w:val="0"/>
          <w:sz w:val="24"/>
          <w:szCs w:val="24"/>
        </w:rPr>
        <w:t>NiMo</w:t>
      </w:r>
      <w:proofErr w:type="spellEnd"/>
      <w:r w:rsidRPr="00CB3D4B">
        <w:rPr>
          <w:rFonts w:ascii="宋体" w:eastAsia="宋体" w:hAnsi="宋体" w:cs="宋体"/>
          <w:kern w:val="0"/>
          <w:sz w:val="24"/>
          <w:szCs w:val="24"/>
        </w:rPr>
        <w:t xml:space="preserve"> 基催化剂碱性 HER 活性和水解离动力学的影响，请围绕 </w:t>
      </w:r>
      <w:proofErr w:type="spellStart"/>
      <w:r w:rsidRPr="00CB3D4B">
        <w:rPr>
          <w:rFonts w:ascii="宋体" w:eastAsia="宋体" w:hAnsi="宋体" w:cs="宋体"/>
          <w:kern w:val="0"/>
          <w:sz w:val="24"/>
          <w:szCs w:val="24"/>
        </w:rPr>
        <w:t>NiMo</w:t>
      </w:r>
      <w:proofErr w:type="spellEnd"/>
      <w:r w:rsidRPr="00CB3D4B">
        <w:rPr>
          <w:rFonts w:ascii="宋体" w:eastAsia="宋体" w:hAnsi="宋体" w:cs="宋体"/>
          <w:kern w:val="0"/>
          <w:sz w:val="24"/>
          <w:szCs w:val="24"/>
        </w:rPr>
        <w:t xml:space="preserve"> 基催化剂设计合理的实验方案。实验应包含不同 Mo 价态或不同还原/氧化处理程度样品的设计，并设置 Ni 基催化剂和 Mo 基催化剂作为对照，比较其组成、表面价态、界面电子结构和 HER 性能差异。方案需覆盖催化剂制备、后处理调控、结构/界面表征、电极制备和电化学工作站测试等关键环节，并获得能够评价 HER 过电位、Tafel 斜率、EIS、电化学活性面积和稳定性的结果。请将实验下发至 303 实验室，并返回该实验任务的 id。</w:t>
      </w:r>
    </w:p>
    <w:p w14:paraId="0F204D5E" w14:textId="77777777" w:rsidR="00CB3D4B" w:rsidRPr="00CB3D4B" w:rsidRDefault="00D42D92" w:rsidP="00CB3D4B">
      <w:pPr>
        <w:spacing w:line="24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2ADD85CD">
          <v:rect id="_x0000_i1027" style="width:0;height:1.5pt" o:hralign="center" o:hrstd="t" o:hr="t" fillcolor="#a0a0a0" stroked="f"/>
        </w:pict>
      </w:r>
    </w:p>
    <w:p w14:paraId="6544B642" w14:textId="77777777" w:rsidR="00CB3D4B" w:rsidRPr="00CB3D4B" w:rsidRDefault="00CB3D4B" w:rsidP="00CB3D4B">
      <w:pPr>
        <w:spacing w:before="100" w:beforeAutospacing="1" w:after="100" w:afterAutospacing="1" w:line="240" w:lineRule="auto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CB3D4B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B02 </w:t>
      </w:r>
      <w:proofErr w:type="spellStart"/>
      <w:r w:rsidRPr="00CB3D4B">
        <w:rPr>
          <w:rFonts w:ascii="宋体" w:eastAsia="宋体" w:hAnsi="宋体" w:cs="宋体"/>
          <w:b/>
          <w:bCs/>
          <w:kern w:val="0"/>
          <w:sz w:val="27"/>
          <w:szCs w:val="27"/>
        </w:rPr>
        <w:t>CoMo</w:t>
      </w:r>
      <w:proofErr w:type="spellEnd"/>
      <w:r w:rsidRPr="00CB3D4B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 催化剂中硫化处理对碱性 HER 活性位点形成的影响</w:t>
      </w:r>
    </w:p>
    <w:p w14:paraId="1810FB23" w14:textId="77777777" w:rsidR="00CB3D4B" w:rsidRPr="00CB3D4B" w:rsidRDefault="00CB3D4B" w:rsidP="00CB3D4B">
      <w:pPr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B3D4B">
        <w:rPr>
          <w:rFonts w:ascii="宋体" w:eastAsia="宋体" w:hAnsi="宋体" w:cs="宋体"/>
          <w:kern w:val="0"/>
          <w:sz w:val="24"/>
          <w:szCs w:val="24"/>
        </w:rPr>
        <w:t xml:space="preserve">为了探究硫化处理对 </w:t>
      </w:r>
      <w:proofErr w:type="spellStart"/>
      <w:r w:rsidRPr="00CB3D4B">
        <w:rPr>
          <w:rFonts w:ascii="宋体" w:eastAsia="宋体" w:hAnsi="宋体" w:cs="宋体"/>
          <w:kern w:val="0"/>
          <w:sz w:val="24"/>
          <w:szCs w:val="24"/>
        </w:rPr>
        <w:t>CoMo</w:t>
      </w:r>
      <w:proofErr w:type="spellEnd"/>
      <w:r w:rsidRPr="00CB3D4B">
        <w:rPr>
          <w:rFonts w:ascii="宋体" w:eastAsia="宋体" w:hAnsi="宋体" w:cs="宋体"/>
          <w:kern w:val="0"/>
          <w:sz w:val="24"/>
          <w:szCs w:val="24"/>
        </w:rPr>
        <w:t xml:space="preserve"> 基催化剂结构转变、活性位点形成和碱性 HER 性能的影响，请围绕 </w:t>
      </w:r>
      <w:proofErr w:type="spellStart"/>
      <w:r w:rsidRPr="00CB3D4B">
        <w:rPr>
          <w:rFonts w:ascii="宋体" w:eastAsia="宋体" w:hAnsi="宋体" w:cs="宋体"/>
          <w:kern w:val="0"/>
          <w:sz w:val="24"/>
          <w:szCs w:val="24"/>
        </w:rPr>
        <w:t>CoMo</w:t>
      </w:r>
      <w:proofErr w:type="spellEnd"/>
      <w:r w:rsidRPr="00CB3D4B">
        <w:rPr>
          <w:rFonts w:ascii="宋体" w:eastAsia="宋体" w:hAnsi="宋体" w:cs="宋体"/>
          <w:kern w:val="0"/>
          <w:sz w:val="24"/>
          <w:szCs w:val="24"/>
        </w:rPr>
        <w:t xml:space="preserve"> 基催化剂设计合理的对照实验方案。实验应</w:t>
      </w:r>
      <w:proofErr w:type="gramStart"/>
      <w:r w:rsidRPr="00CB3D4B">
        <w:rPr>
          <w:rFonts w:ascii="宋体" w:eastAsia="宋体" w:hAnsi="宋体" w:cs="宋体"/>
          <w:kern w:val="0"/>
          <w:sz w:val="24"/>
          <w:szCs w:val="24"/>
        </w:rPr>
        <w:t>包含未硫化</w:t>
      </w:r>
      <w:proofErr w:type="gramEnd"/>
      <w:r w:rsidRPr="00CB3D4B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spellStart"/>
      <w:r w:rsidRPr="00CB3D4B">
        <w:rPr>
          <w:rFonts w:ascii="宋体" w:eastAsia="宋体" w:hAnsi="宋体" w:cs="宋体"/>
          <w:kern w:val="0"/>
          <w:sz w:val="24"/>
          <w:szCs w:val="24"/>
        </w:rPr>
        <w:lastRenderedPageBreak/>
        <w:t>CoMo</w:t>
      </w:r>
      <w:proofErr w:type="spellEnd"/>
      <w:r w:rsidRPr="00CB3D4B">
        <w:rPr>
          <w:rFonts w:ascii="宋体" w:eastAsia="宋体" w:hAnsi="宋体" w:cs="宋体"/>
          <w:kern w:val="0"/>
          <w:sz w:val="24"/>
          <w:szCs w:val="24"/>
        </w:rPr>
        <w:t xml:space="preserve"> 氧化物/氢氧化物、不同硫化程度 </w:t>
      </w:r>
      <w:proofErr w:type="spellStart"/>
      <w:r w:rsidRPr="00CB3D4B">
        <w:rPr>
          <w:rFonts w:ascii="宋体" w:eastAsia="宋体" w:hAnsi="宋体" w:cs="宋体"/>
          <w:kern w:val="0"/>
          <w:sz w:val="24"/>
          <w:szCs w:val="24"/>
        </w:rPr>
        <w:t>CoMo</w:t>
      </w:r>
      <w:proofErr w:type="spellEnd"/>
      <w:r w:rsidRPr="00CB3D4B">
        <w:rPr>
          <w:rFonts w:ascii="宋体" w:eastAsia="宋体" w:hAnsi="宋体" w:cs="宋体"/>
          <w:kern w:val="0"/>
          <w:sz w:val="24"/>
          <w:szCs w:val="24"/>
        </w:rPr>
        <w:t>-S 样品以及单金属 Co 或 Mo 对照样品，比较</w:t>
      </w:r>
      <w:proofErr w:type="gramStart"/>
      <w:r w:rsidRPr="00CB3D4B">
        <w:rPr>
          <w:rFonts w:ascii="宋体" w:eastAsia="宋体" w:hAnsi="宋体" w:cs="宋体"/>
          <w:kern w:val="0"/>
          <w:sz w:val="24"/>
          <w:szCs w:val="24"/>
        </w:rPr>
        <w:t>其晶相</w:t>
      </w:r>
      <w:proofErr w:type="gramEnd"/>
      <w:r w:rsidRPr="00CB3D4B">
        <w:rPr>
          <w:rFonts w:ascii="宋体" w:eastAsia="宋体" w:hAnsi="宋体" w:cs="宋体"/>
          <w:kern w:val="0"/>
          <w:sz w:val="24"/>
          <w:szCs w:val="24"/>
        </w:rPr>
        <w:t>、形貌、元素分布、表面价态和 HER 反应动力学差异。方案需覆盖催化剂制备、硫化后处理、结构/界面表征、电极制备和电化学工作站测试等关键环节，并获得能够判断硫化诱导活性位点形成与性能提升关系的结果。请将实验下发至 303 实验室，并返回该实验任务的 id。</w:t>
      </w:r>
    </w:p>
    <w:p w14:paraId="5E7F3C8A" w14:textId="77777777" w:rsidR="00CB3D4B" w:rsidRPr="00CB3D4B" w:rsidRDefault="00D42D92" w:rsidP="00CB3D4B">
      <w:pPr>
        <w:spacing w:line="24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0F62C8A4">
          <v:rect id="_x0000_i1028" style="width:0;height:1.5pt" o:hralign="center" o:hrstd="t" o:hr="t" fillcolor="#a0a0a0" stroked="f"/>
        </w:pict>
      </w:r>
    </w:p>
    <w:p w14:paraId="52425745" w14:textId="77777777" w:rsidR="00CB3D4B" w:rsidRPr="00CB3D4B" w:rsidRDefault="00CB3D4B" w:rsidP="00CB3D4B">
      <w:pPr>
        <w:spacing w:before="100" w:beforeAutospacing="1" w:after="100" w:afterAutospacing="1" w:line="240" w:lineRule="auto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CB3D4B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C01 Ni 基催化剂表面 </w:t>
      </w:r>
      <w:proofErr w:type="spellStart"/>
      <w:r w:rsidRPr="00CB3D4B">
        <w:rPr>
          <w:rFonts w:ascii="宋体" w:eastAsia="宋体" w:hAnsi="宋体" w:cs="宋体"/>
          <w:b/>
          <w:bCs/>
          <w:kern w:val="0"/>
          <w:sz w:val="27"/>
          <w:szCs w:val="27"/>
        </w:rPr>
        <w:t>NiOOH</w:t>
      </w:r>
      <w:proofErr w:type="spellEnd"/>
      <w:r w:rsidRPr="00CB3D4B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 生成能力对碱性 UOR 活性的影响</w:t>
      </w:r>
    </w:p>
    <w:p w14:paraId="561AC370" w14:textId="77777777" w:rsidR="00CB3D4B" w:rsidRPr="00CB3D4B" w:rsidRDefault="00CB3D4B" w:rsidP="00CB3D4B">
      <w:pPr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B3D4B">
        <w:rPr>
          <w:rFonts w:ascii="宋体" w:eastAsia="宋体" w:hAnsi="宋体" w:cs="宋体"/>
          <w:kern w:val="0"/>
          <w:sz w:val="24"/>
          <w:szCs w:val="24"/>
        </w:rPr>
        <w:t xml:space="preserve">为了探究 Ni 基催化剂在碱性 UOR 过程中 </w:t>
      </w:r>
      <w:proofErr w:type="spellStart"/>
      <w:r w:rsidRPr="00CB3D4B">
        <w:rPr>
          <w:rFonts w:ascii="宋体" w:eastAsia="宋体" w:hAnsi="宋体" w:cs="宋体"/>
          <w:kern w:val="0"/>
          <w:sz w:val="24"/>
          <w:szCs w:val="24"/>
        </w:rPr>
        <w:t>NiOOH</w:t>
      </w:r>
      <w:proofErr w:type="spellEnd"/>
      <w:r w:rsidRPr="00CB3D4B">
        <w:rPr>
          <w:rFonts w:ascii="宋体" w:eastAsia="宋体" w:hAnsi="宋体" w:cs="宋体"/>
          <w:kern w:val="0"/>
          <w:sz w:val="24"/>
          <w:szCs w:val="24"/>
        </w:rPr>
        <w:t xml:space="preserve"> 活性物种生成能力对尿素氧化活性、动力学和稳定性的影响，请围绕不同结构 Ni 基催化剂设计合理的实验方案。实验应包含 Ni(OH)</w:t>
      </w:r>
      <w:r w:rsidRPr="00CB3D4B">
        <w:rPr>
          <w:rFonts w:ascii="Times New Roman" w:eastAsia="宋体" w:hAnsi="Times New Roman" w:cs="Times New Roman"/>
          <w:kern w:val="0"/>
          <w:sz w:val="24"/>
          <w:szCs w:val="24"/>
        </w:rPr>
        <w:t>₂</w:t>
      </w:r>
      <w:r w:rsidRPr="00CB3D4B">
        <w:rPr>
          <w:rFonts w:ascii="宋体" w:eastAsia="宋体" w:hAnsi="宋体" w:cs="宋体"/>
          <w:kern w:val="0"/>
          <w:sz w:val="24"/>
          <w:szCs w:val="24"/>
        </w:rPr>
        <w:t>、</w:t>
      </w:r>
      <w:proofErr w:type="spellStart"/>
      <w:r w:rsidRPr="00CB3D4B">
        <w:rPr>
          <w:rFonts w:ascii="宋体" w:eastAsia="宋体" w:hAnsi="宋体" w:cs="宋体"/>
          <w:kern w:val="0"/>
          <w:sz w:val="24"/>
          <w:szCs w:val="24"/>
        </w:rPr>
        <w:t>NiO</w:t>
      </w:r>
      <w:proofErr w:type="spellEnd"/>
      <w:r w:rsidRPr="00CB3D4B">
        <w:rPr>
          <w:rFonts w:ascii="宋体" w:eastAsia="宋体" w:hAnsi="宋体" w:cs="宋体"/>
          <w:kern w:val="0"/>
          <w:sz w:val="24"/>
          <w:szCs w:val="24"/>
        </w:rPr>
        <w:t>、</w:t>
      </w:r>
      <w:proofErr w:type="spellStart"/>
      <w:r w:rsidRPr="00CB3D4B">
        <w:rPr>
          <w:rFonts w:ascii="宋体" w:eastAsia="宋体" w:hAnsi="宋体" w:cs="宋体"/>
          <w:kern w:val="0"/>
          <w:sz w:val="24"/>
          <w:szCs w:val="24"/>
        </w:rPr>
        <w:t>NiFe</w:t>
      </w:r>
      <w:proofErr w:type="spellEnd"/>
      <w:r w:rsidRPr="00CB3D4B">
        <w:rPr>
          <w:rFonts w:ascii="宋体" w:eastAsia="宋体" w:hAnsi="宋体" w:cs="宋体"/>
          <w:kern w:val="0"/>
          <w:sz w:val="24"/>
          <w:szCs w:val="24"/>
        </w:rPr>
        <w:t xml:space="preserve"> 或 </w:t>
      </w:r>
      <w:proofErr w:type="spellStart"/>
      <w:r w:rsidRPr="00CB3D4B">
        <w:rPr>
          <w:rFonts w:ascii="宋体" w:eastAsia="宋体" w:hAnsi="宋体" w:cs="宋体"/>
          <w:kern w:val="0"/>
          <w:sz w:val="24"/>
          <w:szCs w:val="24"/>
        </w:rPr>
        <w:t>NiCo</w:t>
      </w:r>
      <w:proofErr w:type="spellEnd"/>
      <w:r w:rsidRPr="00CB3D4B">
        <w:rPr>
          <w:rFonts w:ascii="宋体" w:eastAsia="宋体" w:hAnsi="宋体" w:cs="宋体"/>
          <w:kern w:val="0"/>
          <w:sz w:val="24"/>
          <w:szCs w:val="24"/>
        </w:rPr>
        <w:t xml:space="preserve"> 改性样品等对照，比较其在不含尿素和含尿素碱性电解液中的氧化还原行为、UOR 起始电位、电流响应和稳定性差异。方案需覆盖催化剂制备、必要后处理、结构/界面表征、电极制备、电化学工作站测试和反应前后电解液检测等关键环节，并获得能够评价尿素消耗和主要液相产物变化的结果。请将实验下发至 303 实验室，并返回该实验任务的 id。</w:t>
      </w:r>
    </w:p>
    <w:p w14:paraId="5BC88391" w14:textId="77777777" w:rsidR="00CB3D4B" w:rsidRPr="00CB3D4B" w:rsidRDefault="00D42D92" w:rsidP="00CB3D4B">
      <w:pPr>
        <w:spacing w:line="24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5BB7F3C6">
          <v:rect id="_x0000_i1029" style="width:0;height:1.5pt" o:hralign="center" o:hrstd="t" o:hr="t" fillcolor="#a0a0a0" stroked="f"/>
        </w:pict>
      </w:r>
    </w:p>
    <w:p w14:paraId="366C3063" w14:textId="77777777" w:rsidR="00CB3D4B" w:rsidRPr="00CB3D4B" w:rsidRDefault="00CB3D4B" w:rsidP="00CB3D4B">
      <w:pPr>
        <w:spacing w:before="100" w:beforeAutospacing="1" w:after="100" w:afterAutospacing="1" w:line="240" w:lineRule="auto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CB3D4B">
        <w:rPr>
          <w:rFonts w:ascii="宋体" w:eastAsia="宋体" w:hAnsi="宋体" w:cs="宋体"/>
          <w:b/>
          <w:bCs/>
          <w:kern w:val="0"/>
          <w:sz w:val="27"/>
          <w:szCs w:val="27"/>
        </w:rPr>
        <w:t>C02 Fe 掺杂对 Ni 基催化剂 UOR 与 OER 竞争反应行为的影响</w:t>
      </w:r>
    </w:p>
    <w:p w14:paraId="6F891037" w14:textId="77777777" w:rsidR="00CB3D4B" w:rsidRPr="00CB3D4B" w:rsidRDefault="00CB3D4B" w:rsidP="00CB3D4B">
      <w:pPr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B3D4B">
        <w:rPr>
          <w:rFonts w:ascii="宋体" w:eastAsia="宋体" w:hAnsi="宋体" w:cs="宋体"/>
          <w:kern w:val="0"/>
          <w:sz w:val="24"/>
          <w:szCs w:val="24"/>
        </w:rPr>
        <w:t xml:space="preserve">为了探究 Fe 掺杂对 Ni 基催化剂在碱性 UOR 与 OER 竞争反应中的活性选择性和界面反应行为的影响，请围绕 </w:t>
      </w:r>
      <w:proofErr w:type="spellStart"/>
      <w:r w:rsidRPr="00CB3D4B">
        <w:rPr>
          <w:rFonts w:ascii="宋体" w:eastAsia="宋体" w:hAnsi="宋体" w:cs="宋体"/>
          <w:kern w:val="0"/>
          <w:sz w:val="24"/>
          <w:szCs w:val="24"/>
        </w:rPr>
        <w:t>NiFe</w:t>
      </w:r>
      <w:proofErr w:type="spellEnd"/>
      <w:r w:rsidRPr="00CB3D4B">
        <w:rPr>
          <w:rFonts w:ascii="宋体" w:eastAsia="宋体" w:hAnsi="宋体" w:cs="宋体"/>
          <w:kern w:val="0"/>
          <w:sz w:val="24"/>
          <w:szCs w:val="24"/>
        </w:rPr>
        <w:t xml:space="preserve"> 基催化剂设计合理的对照实验方案。实验应包含不同 Fe 含量 </w:t>
      </w:r>
      <w:proofErr w:type="spellStart"/>
      <w:r w:rsidRPr="00CB3D4B">
        <w:rPr>
          <w:rFonts w:ascii="宋体" w:eastAsia="宋体" w:hAnsi="宋体" w:cs="宋体"/>
          <w:kern w:val="0"/>
          <w:sz w:val="24"/>
          <w:szCs w:val="24"/>
        </w:rPr>
        <w:t>NiFe</w:t>
      </w:r>
      <w:proofErr w:type="spellEnd"/>
      <w:r w:rsidRPr="00CB3D4B">
        <w:rPr>
          <w:rFonts w:ascii="宋体" w:eastAsia="宋体" w:hAnsi="宋体" w:cs="宋体"/>
          <w:kern w:val="0"/>
          <w:sz w:val="24"/>
          <w:szCs w:val="24"/>
        </w:rPr>
        <w:t xml:space="preserve"> 催化剂、纯 Ni 催化剂和高 Fe 含量样品，比较其在含尿素和不含尿素碱性电解液中的电化学响应、气体析出行为、表面价态变化和稳定性差异。方案需覆盖催化剂制备、结构/界面表征、电极制备、电化学工作站测试和液相产物检测等关键环节，并获得能够区分 UOR 活性提升与 OER 副反应增强的结果。请将实验下发至 303 实验室，并返回该实验任务的 id。</w:t>
      </w:r>
    </w:p>
    <w:p w14:paraId="78400E68" w14:textId="77777777" w:rsidR="00CB3D4B" w:rsidRPr="00CB3D4B" w:rsidRDefault="00D42D92" w:rsidP="00CB3D4B">
      <w:pPr>
        <w:spacing w:line="24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3B0FD59C">
          <v:rect id="_x0000_i1030" style="width:0;height:1.5pt" o:hralign="center" o:hrstd="t" o:hr="t" fillcolor="#a0a0a0" stroked="f"/>
        </w:pict>
      </w:r>
    </w:p>
    <w:p w14:paraId="4C759282" w14:textId="77777777" w:rsidR="00CB3D4B" w:rsidRPr="00CB3D4B" w:rsidRDefault="00CB3D4B" w:rsidP="00CB3D4B">
      <w:pPr>
        <w:spacing w:before="100" w:beforeAutospacing="1" w:after="100" w:afterAutospacing="1" w:line="240" w:lineRule="auto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CB3D4B">
        <w:rPr>
          <w:rFonts w:ascii="宋体" w:eastAsia="宋体" w:hAnsi="宋体" w:cs="宋体"/>
          <w:b/>
          <w:bCs/>
          <w:kern w:val="0"/>
          <w:sz w:val="27"/>
          <w:szCs w:val="27"/>
        </w:rPr>
        <w:t>D01 Co 基催化剂表面</w:t>
      </w:r>
      <w:proofErr w:type="gramStart"/>
      <w:r w:rsidRPr="00CB3D4B">
        <w:rPr>
          <w:rFonts w:ascii="宋体" w:eastAsia="宋体" w:hAnsi="宋体" w:cs="宋体"/>
          <w:b/>
          <w:bCs/>
          <w:kern w:val="0"/>
          <w:sz w:val="27"/>
          <w:szCs w:val="27"/>
        </w:rPr>
        <w:t>氧化态调控</w:t>
      </w:r>
      <w:proofErr w:type="gramEnd"/>
      <w:r w:rsidRPr="00CB3D4B">
        <w:rPr>
          <w:rFonts w:ascii="宋体" w:eastAsia="宋体" w:hAnsi="宋体" w:cs="宋体"/>
          <w:b/>
          <w:bCs/>
          <w:kern w:val="0"/>
          <w:sz w:val="27"/>
          <w:szCs w:val="27"/>
        </w:rPr>
        <w:t>对碱性 EOR 产物选择性的影响</w:t>
      </w:r>
    </w:p>
    <w:p w14:paraId="55826043" w14:textId="77777777" w:rsidR="00CB3D4B" w:rsidRPr="00CB3D4B" w:rsidRDefault="00CB3D4B" w:rsidP="00CB3D4B">
      <w:pPr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B3D4B">
        <w:rPr>
          <w:rFonts w:ascii="宋体" w:eastAsia="宋体" w:hAnsi="宋体" w:cs="宋体"/>
          <w:kern w:val="0"/>
          <w:sz w:val="24"/>
          <w:szCs w:val="24"/>
        </w:rPr>
        <w:t>为了探究 Co 基催化剂表面</w:t>
      </w:r>
      <w:proofErr w:type="gramStart"/>
      <w:r w:rsidRPr="00CB3D4B">
        <w:rPr>
          <w:rFonts w:ascii="宋体" w:eastAsia="宋体" w:hAnsi="宋体" w:cs="宋体"/>
          <w:kern w:val="0"/>
          <w:sz w:val="24"/>
          <w:szCs w:val="24"/>
        </w:rPr>
        <w:t>氧化态变化</w:t>
      </w:r>
      <w:proofErr w:type="gramEnd"/>
      <w:r w:rsidRPr="00CB3D4B">
        <w:rPr>
          <w:rFonts w:ascii="宋体" w:eastAsia="宋体" w:hAnsi="宋体" w:cs="宋体"/>
          <w:kern w:val="0"/>
          <w:sz w:val="24"/>
          <w:szCs w:val="24"/>
        </w:rPr>
        <w:t>对碱性 EOR 活性、稳定性和液相产物选择性的影响，请围绕不同价态或不同氧化程度的 Co 基催化剂设计合理的实验方案。实验应包含 Co(OH)</w:t>
      </w:r>
      <w:r w:rsidRPr="00CB3D4B">
        <w:rPr>
          <w:rFonts w:ascii="Times New Roman" w:eastAsia="宋体" w:hAnsi="Times New Roman" w:cs="Times New Roman"/>
          <w:kern w:val="0"/>
          <w:sz w:val="24"/>
          <w:szCs w:val="24"/>
        </w:rPr>
        <w:t>₂</w:t>
      </w:r>
      <w:r w:rsidRPr="00CB3D4B">
        <w:rPr>
          <w:rFonts w:ascii="宋体" w:eastAsia="宋体" w:hAnsi="宋体" w:cs="宋体"/>
          <w:kern w:val="0"/>
          <w:sz w:val="24"/>
          <w:szCs w:val="24"/>
        </w:rPr>
        <w:t>、</w:t>
      </w:r>
      <w:proofErr w:type="spellStart"/>
      <w:r w:rsidRPr="00CB3D4B">
        <w:rPr>
          <w:rFonts w:ascii="宋体" w:eastAsia="宋体" w:hAnsi="宋体" w:cs="宋体"/>
          <w:kern w:val="0"/>
          <w:sz w:val="24"/>
          <w:szCs w:val="24"/>
        </w:rPr>
        <w:t>Co</w:t>
      </w:r>
      <w:r w:rsidRPr="00CB3D4B">
        <w:rPr>
          <w:rFonts w:ascii="Times New Roman" w:eastAsia="宋体" w:hAnsi="Times New Roman" w:cs="Times New Roman"/>
          <w:kern w:val="0"/>
          <w:sz w:val="24"/>
          <w:szCs w:val="24"/>
        </w:rPr>
        <w:t>₃</w:t>
      </w:r>
      <w:r w:rsidRPr="00CB3D4B">
        <w:rPr>
          <w:rFonts w:ascii="宋体" w:eastAsia="宋体" w:hAnsi="宋体" w:cs="宋体"/>
          <w:kern w:val="0"/>
          <w:sz w:val="24"/>
          <w:szCs w:val="24"/>
        </w:rPr>
        <w:t>O</w:t>
      </w:r>
      <w:proofErr w:type="spellEnd"/>
      <w:r w:rsidRPr="00CB3D4B">
        <w:rPr>
          <w:rFonts w:ascii="Times New Roman" w:eastAsia="宋体" w:hAnsi="Times New Roman" w:cs="Times New Roman"/>
          <w:kern w:val="0"/>
          <w:sz w:val="24"/>
          <w:szCs w:val="24"/>
        </w:rPr>
        <w:t>₄</w:t>
      </w:r>
      <w:r w:rsidRPr="00CB3D4B">
        <w:rPr>
          <w:rFonts w:ascii="宋体" w:eastAsia="宋体" w:hAnsi="宋体" w:cs="宋体"/>
          <w:kern w:val="0"/>
          <w:sz w:val="24"/>
          <w:szCs w:val="24"/>
        </w:rPr>
        <w:t>、</w:t>
      </w:r>
      <w:proofErr w:type="spellStart"/>
      <w:r w:rsidRPr="00CB3D4B">
        <w:rPr>
          <w:rFonts w:ascii="宋体" w:eastAsia="宋体" w:hAnsi="宋体" w:cs="宋体"/>
          <w:kern w:val="0"/>
          <w:sz w:val="24"/>
          <w:szCs w:val="24"/>
        </w:rPr>
        <w:t>CoOOH</w:t>
      </w:r>
      <w:proofErr w:type="spellEnd"/>
      <w:r w:rsidRPr="00CB3D4B">
        <w:rPr>
          <w:rFonts w:ascii="宋体" w:eastAsia="宋体" w:hAnsi="宋体" w:cs="宋体"/>
          <w:kern w:val="0"/>
          <w:sz w:val="24"/>
          <w:szCs w:val="24"/>
        </w:rPr>
        <w:t xml:space="preserve"> 或经电化学预活化后的 Co 基样品，并设置不含乙醇电解液作为对照，比较其电化学行为、表面价态变化、乙醇消耗和主要氧化产物分布。方案需覆盖催化剂制备、氧化/活化后处理、结构</w:t>
      </w:r>
      <w:r w:rsidRPr="00CB3D4B">
        <w:rPr>
          <w:rFonts w:ascii="宋体" w:eastAsia="宋体" w:hAnsi="宋体" w:cs="宋体"/>
          <w:kern w:val="0"/>
          <w:sz w:val="24"/>
          <w:szCs w:val="24"/>
        </w:rPr>
        <w:lastRenderedPageBreak/>
        <w:t>/界面表征、电极制备、电化学工作站测试和液相产物检测等关键环节。请将实验下发至 303 实验室，并返回该实验任务的 id。</w:t>
      </w:r>
    </w:p>
    <w:p w14:paraId="05B3DEC8" w14:textId="77777777" w:rsidR="00CB3D4B" w:rsidRPr="00CB3D4B" w:rsidRDefault="00D42D92" w:rsidP="00CB3D4B">
      <w:pPr>
        <w:spacing w:line="24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6982A3FA">
          <v:rect id="_x0000_i1031" style="width:0;height:1.5pt" o:hralign="center" o:hrstd="t" o:hr="t" fillcolor="#a0a0a0" stroked="f"/>
        </w:pict>
      </w:r>
    </w:p>
    <w:p w14:paraId="60765C78" w14:textId="77777777" w:rsidR="00CB3D4B" w:rsidRPr="00CB3D4B" w:rsidRDefault="00CB3D4B" w:rsidP="00CB3D4B">
      <w:pPr>
        <w:spacing w:before="100" w:beforeAutospacing="1" w:after="100" w:afterAutospacing="1" w:line="240" w:lineRule="auto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CB3D4B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D02 </w:t>
      </w:r>
      <w:proofErr w:type="spellStart"/>
      <w:r w:rsidRPr="00CB3D4B">
        <w:rPr>
          <w:rFonts w:ascii="宋体" w:eastAsia="宋体" w:hAnsi="宋体" w:cs="宋体"/>
          <w:b/>
          <w:bCs/>
          <w:kern w:val="0"/>
          <w:sz w:val="27"/>
          <w:szCs w:val="27"/>
        </w:rPr>
        <w:t>NiCo</w:t>
      </w:r>
      <w:proofErr w:type="spellEnd"/>
      <w:r w:rsidRPr="00CB3D4B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 双金属协同作用对碱性 EOR 活性与抗失活能力的影响</w:t>
      </w:r>
    </w:p>
    <w:p w14:paraId="37C6622D" w14:textId="77777777" w:rsidR="00CB3D4B" w:rsidRPr="00CB3D4B" w:rsidRDefault="00CB3D4B" w:rsidP="00CB3D4B">
      <w:pPr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B3D4B">
        <w:rPr>
          <w:rFonts w:ascii="宋体" w:eastAsia="宋体" w:hAnsi="宋体" w:cs="宋体"/>
          <w:kern w:val="0"/>
          <w:sz w:val="24"/>
          <w:szCs w:val="24"/>
        </w:rPr>
        <w:t xml:space="preserve">为了探究 </w:t>
      </w:r>
      <w:proofErr w:type="spellStart"/>
      <w:r w:rsidRPr="00CB3D4B">
        <w:rPr>
          <w:rFonts w:ascii="宋体" w:eastAsia="宋体" w:hAnsi="宋体" w:cs="宋体"/>
          <w:kern w:val="0"/>
          <w:sz w:val="24"/>
          <w:szCs w:val="24"/>
        </w:rPr>
        <w:t>NiCo</w:t>
      </w:r>
      <w:proofErr w:type="spellEnd"/>
      <w:r w:rsidRPr="00CB3D4B">
        <w:rPr>
          <w:rFonts w:ascii="宋体" w:eastAsia="宋体" w:hAnsi="宋体" w:cs="宋体"/>
          <w:kern w:val="0"/>
          <w:sz w:val="24"/>
          <w:szCs w:val="24"/>
        </w:rPr>
        <w:t xml:space="preserve"> 双金属协同作用对碱性 EOR 活性、反应动力学和抗失活能力的影响，请围绕 </w:t>
      </w:r>
      <w:proofErr w:type="spellStart"/>
      <w:r w:rsidRPr="00CB3D4B">
        <w:rPr>
          <w:rFonts w:ascii="宋体" w:eastAsia="宋体" w:hAnsi="宋体" w:cs="宋体"/>
          <w:kern w:val="0"/>
          <w:sz w:val="24"/>
          <w:szCs w:val="24"/>
        </w:rPr>
        <w:t>NiCo</w:t>
      </w:r>
      <w:proofErr w:type="spellEnd"/>
      <w:r w:rsidRPr="00CB3D4B">
        <w:rPr>
          <w:rFonts w:ascii="宋体" w:eastAsia="宋体" w:hAnsi="宋体" w:cs="宋体"/>
          <w:kern w:val="0"/>
          <w:sz w:val="24"/>
          <w:szCs w:val="24"/>
        </w:rPr>
        <w:t xml:space="preserve"> 基催化剂设计合理的平行对照实验方案。实验应包含不同 Ni/Co 比例样品、单金属 Ni 基和 Co 基样品以及物理混合对照样品，比较其结构、元素分布、表面价态、电化学活性、稳定性和液相产物分布差异。方案需覆盖催化剂制备、必要后处理、结构/界面表征、电极制备、电化学工作站测试和液相产物检测等关键环节，并获得能够判断 </w:t>
      </w:r>
      <w:proofErr w:type="spellStart"/>
      <w:r w:rsidRPr="00CB3D4B">
        <w:rPr>
          <w:rFonts w:ascii="宋体" w:eastAsia="宋体" w:hAnsi="宋体" w:cs="宋体"/>
          <w:kern w:val="0"/>
          <w:sz w:val="24"/>
          <w:szCs w:val="24"/>
        </w:rPr>
        <w:t>NiCo</w:t>
      </w:r>
      <w:proofErr w:type="spellEnd"/>
      <w:r w:rsidRPr="00CB3D4B">
        <w:rPr>
          <w:rFonts w:ascii="宋体" w:eastAsia="宋体" w:hAnsi="宋体" w:cs="宋体"/>
          <w:kern w:val="0"/>
          <w:sz w:val="24"/>
          <w:szCs w:val="24"/>
        </w:rPr>
        <w:t xml:space="preserve"> 协同效应是否改善 EOR 反应路径和稳定性的结果。请将实验下发至 303 实验室，并返回该实验任务的 id。</w:t>
      </w:r>
    </w:p>
    <w:p w14:paraId="13B2D47A" w14:textId="77777777" w:rsidR="007D4163" w:rsidRPr="00CB3D4B" w:rsidRDefault="007D4163"/>
    <w:sectPr w:rsidR="007D4163" w:rsidRPr="00CB3D4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8FDEFD" w14:textId="77777777" w:rsidR="00D42D92" w:rsidRDefault="00D42D92" w:rsidP="00CB3D4B">
      <w:pPr>
        <w:spacing w:line="240" w:lineRule="auto"/>
      </w:pPr>
      <w:r>
        <w:separator/>
      </w:r>
    </w:p>
  </w:endnote>
  <w:endnote w:type="continuationSeparator" w:id="0">
    <w:p w14:paraId="1E614EB8" w14:textId="77777777" w:rsidR="00D42D92" w:rsidRDefault="00D42D92" w:rsidP="00CB3D4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B5EB37" w14:textId="77777777" w:rsidR="00D42D92" w:rsidRDefault="00D42D92" w:rsidP="00CB3D4B">
      <w:pPr>
        <w:spacing w:line="240" w:lineRule="auto"/>
      </w:pPr>
      <w:r>
        <w:separator/>
      </w:r>
    </w:p>
  </w:footnote>
  <w:footnote w:type="continuationSeparator" w:id="0">
    <w:p w14:paraId="1D1ECFCC" w14:textId="77777777" w:rsidR="00D42D92" w:rsidRDefault="00D42D92" w:rsidP="00CB3D4B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72"/>
    <w:rsid w:val="002C7866"/>
    <w:rsid w:val="007D4163"/>
    <w:rsid w:val="008D3972"/>
    <w:rsid w:val="00CB3D4B"/>
    <w:rsid w:val="00D42D92"/>
    <w:rsid w:val="00F26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1B52A2D"/>
  <w15:chartTrackingRefBased/>
  <w15:docId w15:val="{EF30CD25-FCA8-44D0-9E54-A199E2D40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line="500" w:lineRule="exact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CB3D4B"/>
    <w:pPr>
      <w:spacing w:before="100" w:beforeAutospacing="1" w:after="100" w:afterAutospacing="1" w:line="240" w:lineRule="auto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B3D4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B3D4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B3D4B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B3D4B"/>
    <w:rPr>
      <w:sz w:val="18"/>
      <w:szCs w:val="18"/>
    </w:rPr>
  </w:style>
  <w:style w:type="character" w:customStyle="1" w:styleId="30">
    <w:name w:val="标题 3 字符"/>
    <w:basedOn w:val="a0"/>
    <w:link w:val="3"/>
    <w:uiPriority w:val="9"/>
    <w:rsid w:val="00CB3D4B"/>
    <w:rPr>
      <w:rFonts w:ascii="宋体" w:eastAsia="宋体" w:hAnsi="宋体" w:cs="宋体"/>
      <w:b/>
      <w:bCs/>
      <w:kern w:val="0"/>
      <w:sz w:val="27"/>
      <w:szCs w:val="27"/>
    </w:rPr>
  </w:style>
  <w:style w:type="paragraph" w:styleId="a7">
    <w:name w:val="Normal (Web)"/>
    <w:basedOn w:val="a"/>
    <w:uiPriority w:val="99"/>
    <w:semiHidden/>
    <w:unhideWhenUsed/>
    <w:rsid w:val="00CB3D4B"/>
    <w:pPr>
      <w:spacing w:before="100" w:beforeAutospacing="1" w:after="100" w:afterAutospacing="1" w:line="240" w:lineRule="auto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001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365</Words>
  <Characters>2084</Characters>
  <Application>Microsoft Office Word</Application>
  <DocSecurity>0</DocSecurity>
  <Lines>17</Lines>
  <Paragraphs>4</Paragraphs>
  <ScaleCrop>false</ScaleCrop>
  <Company/>
  <LinksUpToDate>false</LinksUpToDate>
  <CharactersWithSpaces>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露 郭</dc:creator>
  <cp:keywords/>
  <dc:description/>
  <cp:lastModifiedBy>露 郭</cp:lastModifiedBy>
  <cp:revision>2</cp:revision>
  <dcterms:created xsi:type="dcterms:W3CDTF">2026-07-14T14:04:00Z</dcterms:created>
  <dcterms:modified xsi:type="dcterms:W3CDTF">2026-07-14T14:04:00Z</dcterms:modified>
</cp:coreProperties>
</file>