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A954D" w14:textId="77777777" w:rsidR="00695A6E" w:rsidRDefault="00EB48C8" w:rsidP="00BA2F7D">
      <w:pPr>
        <w:spacing w:line="720" w:lineRule="auto"/>
        <w:jc w:val="center"/>
        <w:rPr>
          <w:b/>
          <w:bCs/>
          <w:szCs w:val="24"/>
          <w:lang w:val="id-ID"/>
        </w:rPr>
      </w:pPr>
      <w:bookmarkStart w:id="0" w:name="_GoBack"/>
      <w:bookmarkEnd w:id="0"/>
      <w:r w:rsidRPr="00EB48C8">
        <w:rPr>
          <w:b/>
          <w:bCs/>
          <w:szCs w:val="24"/>
          <w:lang w:val="id-ID"/>
        </w:rPr>
        <w:t>ABSTRAK</w:t>
      </w:r>
    </w:p>
    <w:p w14:paraId="53CAF7CD" w14:textId="2F359E4F" w:rsidR="00EB48C8" w:rsidRPr="00095D41" w:rsidRDefault="00D24E17" w:rsidP="00095D41">
      <w:pPr>
        <w:spacing w:line="240" w:lineRule="auto"/>
        <w:jc w:val="both"/>
        <w:rPr>
          <w:b/>
          <w:bCs/>
          <w:szCs w:val="24"/>
          <w:lang w:val="id-ID"/>
        </w:rPr>
      </w:pPr>
      <w:proofErr w:type="spellStart"/>
      <w:r w:rsidRPr="00126C04">
        <w:rPr>
          <w:szCs w:val="24"/>
        </w:rPr>
        <w:t>Dewan</w:t>
      </w:r>
      <w:proofErr w:type="spellEnd"/>
      <w:r w:rsidRPr="00126C04">
        <w:rPr>
          <w:szCs w:val="24"/>
        </w:rPr>
        <w:t xml:space="preserve"> </w:t>
      </w:r>
      <w:proofErr w:type="spellStart"/>
      <w:r w:rsidRPr="00126C04">
        <w:rPr>
          <w:szCs w:val="24"/>
        </w:rPr>
        <w:t>Perwakilan</w:t>
      </w:r>
      <w:proofErr w:type="spellEnd"/>
      <w:r w:rsidRPr="00126C04">
        <w:rPr>
          <w:szCs w:val="24"/>
        </w:rPr>
        <w:t xml:space="preserve"> Rakyat Daerah (DPRD) </w:t>
      </w:r>
      <w:proofErr w:type="spellStart"/>
      <w:r w:rsidRPr="00126C04">
        <w:rPr>
          <w:szCs w:val="24"/>
        </w:rPr>
        <w:t>merupakan</w:t>
      </w:r>
      <w:proofErr w:type="spellEnd"/>
      <w:r w:rsidRPr="00126C04">
        <w:rPr>
          <w:szCs w:val="24"/>
        </w:rPr>
        <w:t xml:space="preserve"> </w:t>
      </w:r>
      <w:proofErr w:type="spellStart"/>
      <w:r w:rsidRPr="00126C04">
        <w:rPr>
          <w:szCs w:val="24"/>
        </w:rPr>
        <w:t>wakil</w:t>
      </w:r>
      <w:proofErr w:type="spellEnd"/>
      <w:r w:rsidRPr="00126C04">
        <w:rPr>
          <w:szCs w:val="24"/>
        </w:rPr>
        <w:t xml:space="preserve"> </w:t>
      </w:r>
      <w:proofErr w:type="spellStart"/>
      <w:r w:rsidRPr="00126C04">
        <w:rPr>
          <w:szCs w:val="24"/>
        </w:rPr>
        <w:t>rakyat</w:t>
      </w:r>
      <w:proofErr w:type="spellEnd"/>
      <w:r w:rsidRPr="00126C04">
        <w:rPr>
          <w:szCs w:val="24"/>
        </w:rPr>
        <w:t xml:space="preserve"> di </w:t>
      </w:r>
      <w:proofErr w:type="spellStart"/>
      <w:r w:rsidRPr="00126C04">
        <w:rPr>
          <w:szCs w:val="24"/>
        </w:rPr>
        <w:t>parlemen</w:t>
      </w:r>
      <w:proofErr w:type="spellEnd"/>
      <w:r w:rsidRPr="00126C04">
        <w:rPr>
          <w:szCs w:val="24"/>
        </w:rPr>
        <w:t xml:space="preserve"> yang </w:t>
      </w:r>
      <w:proofErr w:type="spellStart"/>
      <w:r w:rsidRPr="00126C04">
        <w:rPr>
          <w:szCs w:val="24"/>
        </w:rPr>
        <w:t>dipilih</w:t>
      </w:r>
      <w:proofErr w:type="spellEnd"/>
      <w:r w:rsidRPr="00126C04">
        <w:rPr>
          <w:szCs w:val="24"/>
        </w:rPr>
        <w:t xml:space="preserve"> </w:t>
      </w:r>
      <w:proofErr w:type="spellStart"/>
      <w:r w:rsidRPr="00126C04">
        <w:rPr>
          <w:szCs w:val="24"/>
        </w:rPr>
        <w:t>secara</w:t>
      </w:r>
      <w:proofErr w:type="spellEnd"/>
      <w:r w:rsidRPr="00126C04">
        <w:rPr>
          <w:szCs w:val="24"/>
        </w:rPr>
        <w:t xml:space="preserve"> </w:t>
      </w:r>
      <w:proofErr w:type="spellStart"/>
      <w:r w:rsidRPr="00126C04">
        <w:rPr>
          <w:szCs w:val="24"/>
        </w:rPr>
        <w:t>langsung</w:t>
      </w:r>
      <w:proofErr w:type="spellEnd"/>
      <w:r w:rsidRPr="00126C04">
        <w:rPr>
          <w:szCs w:val="24"/>
        </w:rPr>
        <w:t xml:space="preserve"> </w:t>
      </w:r>
      <w:proofErr w:type="spellStart"/>
      <w:r w:rsidRPr="00126C04">
        <w:rPr>
          <w:szCs w:val="24"/>
        </w:rPr>
        <w:t>oleh</w:t>
      </w:r>
      <w:proofErr w:type="spellEnd"/>
      <w:r w:rsidRPr="00126C04">
        <w:rPr>
          <w:szCs w:val="24"/>
        </w:rPr>
        <w:t xml:space="preserve"> </w:t>
      </w:r>
      <w:proofErr w:type="spellStart"/>
      <w:r w:rsidRPr="00126C04">
        <w:rPr>
          <w:szCs w:val="24"/>
        </w:rPr>
        <w:t>rakyat</w:t>
      </w:r>
      <w:proofErr w:type="spellEnd"/>
      <w:r w:rsidRPr="00126C04">
        <w:rPr>
          <w:szCs w:val="24"/>
        </w:rPr>
        <w:t xml:space="preserve"> </w:t>
      </w:r>
      <w:proofErr w:type="spellStart"/>
      <w:r w:rsidRPr="00126C04">
        <w:rPr>
          <w:szCs w:val="24"/>
        </w:rPr>
        <w:t>melalui</w:t>
      </w:r>
      <w:proofErr w:type="spellEnd"/>
      <w:r w:rsidRPr="00126C04">
        <w:rPr>
          <w:szCs w:val="24"/>
        </w:rPr>
        <w:t xml:space="preserve"> </w:t>
      </w:r>
      <w:proofErr w:type="spellStart"/>
      <w:r w:rsidRPr="00126C04">
        <w:rPr>
          <w:szCs w:val="24"/>
        </w:rPr>
        <w:t>pemilihan</w:t>
      </w:r>
      <w:proofErr w:type="spellEnd"/>
      <w:r w:rsidRPr="00126C04">
        <w:rPr>
          <w:szCs w:val="24"/>
        </w:rPr>
        <w:t xml:space="preserve"> </w:t>
      </w:r>
      <w:proofErr w:type="spellStart"/>
      <w:r w:rsidRPr="00126C04">
        <w:rPr>
          <w:szCs w:val="24"/>
        </w:rPr>
        <w:t>umum</w:t>
      </w:r>
      <w:proofErr w:type="spellEnd"/>
      <w:r w:rsidRPr="00126C04">
        <w:rPr>
          <w:szCs w:val="24"/>
        </w:rPr>
        <w:t xml:space="preserve"> (</w:t>
      </w:r>
      <w:proofErr w:type="spellStart"/>
      <w:r w:rsidRPr="00126C04">
        <w:rPr>
          <w:szCs w:val="24"/>
        </w:rPr>
        <w:t>pemilu</w:t>
      </w:r>
      <w:proofErr w:type="spellEnd"/>
      <w:r w:rsidRPr="00126C04">
        <w:rPr>
          <w:szCs w:val="24"/>
        </w:rPr>
        <w:t xml:space="preserve">) di </w:t>
      </w:r>
      <w:proofErr w:type="spellStart"/>
      <w:r w:rsidRPr="00126C04">
        <w:rPr>
          <w:szCs w:val="24"/>
        </w:rPr>
        <w:t>daerah</w:t>
      </w:r>
      <w:proofErr w:type="spellEnd"/>
      <w:r w:rsidRPr="00126C04">
        <w:rPr>
          <w:szCs w:val="24"/>
        </w:rPr>
        <w:t xml:space="preserve">. </w:t>
      </w:r>
      <w:proofErr w:type="spellStart"/>
      <w:r w:rsidRPr="00126C04">
        <w:rPr>
          <w:szCs w:val="24"/>
        </w:rPr>
        <w:t>Keberadaan</w:t>
      </w:r>
      <w:proofErr w:type="spellEnd"/>
      <w:r w:rsidRPr="00126C04">
        <w:rPr>
          <w:szCs w:val="24"/>
        </w:rPr>
        <w:t xml:space="preserve"> DPRD di </w:t>
      </w:r>
      <w:proofErr w:type="spellStart"/>
      <w:r w:rsidRPr="00126C04">
        <w:rPr>
          <w:szCs w:val="24"/>
        </w:rPr>
        <w:t>daerah</w:t>
      </w:r>
      <w:proofErr w:type="spellEnd"/>
      <w:r w:rsidRPr="00126C04">
        <w:rPr>
          <w:szCs w:val="24"/>
        </w:rPr>
        <w:t xml:space="preserve"> </w:t>
      </w:r>
      <w:proofErr w:type="spellStart"/>
      <w:r w:rsidRPr="00126C04">
        <w:rPr>
          <w:szCs w:val="24"/>
        </w:rPr>
        <w:t>sering</w:t>
      </w:r>
      <w:proofErr w:type="spellEnd"/>
      <w:r w:rsidRPr="00126C04">
        <w:rPr>
          <w:szCs w:val="24"/>
        </w:rPr>
        <w:t xml:space="preserve"> di </w:t>
      </w:r>
      <w:proofErr w:type="spellStart"/>
      <w:r w:rsidRPr="00126C04">
        <w:rPr>
          <w:szCs w:val="24"/>
        </w:rPr>
        <w:t>sebut</w:t>
      </w:r>
      <w:proofErr w:type="spellEnd"/>
      <w:r w:rsidRPr="00126C04">
        <w:rPr>
          <w:szCs w:val="24"/>
        </w:rPr>
        <w:t xml:space="preserve"> </w:t>
      </w:r>
      <w:proofErr w:type="spellStart"/>
      <w:r w:rsidRPr="00126C04">
        <w:rPr>
          <w:szCs w:val="24"/>
        </w:rPr>
        <w:t>sebagai</w:t>
      </w:r>
      <w:proofErr w:type="spellEnd"/>
      <w:r w:rsidRPr="00126C04">
        <w:rPr>
          <w:szCs w:val="24"/>
        </w:rPr>
        <w:t xml:space="preserve"> </w:t>
      </w:r>
      <w:proofErr w:type="spellStart"/>
      <w:r w:rsidRPr="00126C04">
        <w:rPr>
          <w:szCs w:val="24"/>
        </w:rPr>
        <w:t>fungsi</w:t>
      </w:r>
      <w:proofErr w:type="spellEnd"/>
      <w:r w:rsidRPr="00126C04">
        <w:rPr>
          <w:szCs w:val="24"/>
        </w:rPr>
        <w:t xml:space="preserve"> </w:t>
      </w:r>
      <w:proofErr w:type="spellStart"/>
      <w:r w:rsidRPr="00126C04">
        <w:rPr>
          <w:szCs w:val="24"/>
        </w:rPr>
        <w:t>representatif</w:t>
      </w:r>
      <w:proofErr w:type="spellEnd"/>
      <w:r w:rsidRPr="00126C04">
        <w:rPr>
          <w:szCs w:val="24"/>
        </w:rPr>
        <w:t xml:space="preserve"> </w:t>
      </w:r>
      <w:proofErr w:type="spellStart"/>
      <w:r w:rsidRPr="00126C04">
        <w:rPr>
          <w:szCs w:val="24"/>
        </w:rPr>
        <w:t>karena</w:t>
      </w:r>
      <w:proofErr w:type="spellEnd"/>
      <w:r w:rsidRPr="00126C04">
        <w:rPr>
          <w:szCs w:val="24"/>
        </w:rPr>
        <w:t xml:space="preserve"> </w:t>
      </w:r>
      <w:proofErr w:type="spellStart"/>
      <w:r w:rsidRPr="00126C04">
        <w:rPr>
          <w:szCs w:val="24"/>
        </w:rPr>
        <w:t>bertugas</w:t>
      </w:r>
      <w:proofErr w:type="spellEnd"/>
      <w:r w:rsidRPr="00126C04">
        <w:rPr>
          <w:szCs w:val="24"/>
        </w:rPr>
        <w:t xml:space="preserve"> </w:t>
      </w:r>
      <w:proofErr w:type="spellStart"/>
      <w:r w:rsidRPr="00126C04">
        <w:rPr>
          <w:szCs w:val="24"/>
        </w:rPr>
        <w:t>menyuarakan</w:t>
      </w:r>
      <w:proofErr w:type="spellEnd"/>
      <w:r w:rsidRPr="00126C04">
        <w:rPr>
          <w:szCs w:val="24"/>
        </w:rPr>
        <w:t xml:space="preserve"> </w:t>
      </w:r>
      <w:proofErr w:type="spellStart"/>
      <w:r w:rsidRPr="00126C04">
        <w:rPr>
          <w:szCs w:val="24"/>
        </w:rPr>
        <w:t>aspirasi</w:t>
      </w:r>
      <w:proofErr w:type="spellEnd"/>
      <w:r w:rsidRPr="00126C04">
        <w:rPr>
          <w:szCs w:val="24"/>
        </w:rPr>
        <w:t xml:space="preserve"> </w:t>
      </w:r>
      <w:proofErr w:type="spellStart"/>
      <w:r w:rsidRPr="00126C04">
        <w:rPr>
          <w:szCs w:val="24"/>
        </w:rPr>
        <w:t>masyarakat</w:t>
      </w:r>
      <w:proofErr w:type="spellEnd"/>
      <w:r w:rsidRPr="00126C04">
        <w:rPr>
          <w:szCs w:val="24"/>
        </w:rPr>
        <w:t xml:space="preserve"> </w:t>
      </w:r>
      <w:proofErr w:type="spellStart"/>
      <w:r w:rsidRPr="00126C04">
        <w:rPr>
          <w:szCs w:val="24"/>
        </w:rPr>
        <w:t>dan</w:t>
      </w:r>
      <w:proofErr w:type="spellEnd"/>
      <w:r w:rsidRPr="00126C04">
        <w:rPr>
          <w:szCs w:val="24"/>
        </w:rPr>
        <w:t xml:space="preserve"> </w:t>
      </w:r>
      <w:proofErr w:type="spellStart"/>
      <w:r w:rsidRPr="00126C04">
        <w:rPr>
          <w:szCs w:val="24"/>
        </w:rPr>
        <w:t>bertindak</w:t>
      </w:r>
      <w:proofErr w:type="spellEnd"/>
      <w:r w:rsidRPr="00126C04">
        <w:rPr>
          <w:szCs w:val="24"/>
        </w:rPr>
        <w:t xml:space="preserve"> </w:t>
      </w:r>
      <w:proofErr w:type="spellStart"/>
      <w:r w:rsidRPr="00126C04">
        <w:rPr>
          <w:szCs w:val="24"/>
        </w:rPr>
        <w:t>atas</w:t>
      </w:r>
      <w:proofErr w:type="spellEnd"/>
      <w:r w:rsidRPr="00126C04">
        <w:rPr>
          <w:szCs w:val="24"/>
        </w:rPr>
        <w:t xml:space="preserve"> </w:t>
      </w:r>
      <w:proofErr w:type="spellStart"/>
      <w:r w:rsidRPr="00126C04">
        <w:rPr>
          <w:szCs w:val="24"/>
        </w:rPr>
        <w:t>nama</w:t>
      </w:r>
      <w:proofErr w:type="spellEnd"/>
      <w:r w:rsidRPr="00126C04">
        <w:rPr>
          <w:szCs w:val="24"/>
        </w:rPr>
        <w:t xml:space="preserve"> </w:t>
      </w:r>
      <w:proofErr w:type="spellStart"/>
      <w:r w:rsidRPr="00126C04">
        <w:rPr>
          <w:szCs w:val="24"/>
        </w:rPr>
        <w:t>rakyat</w:t>
      </w:r>
      <w:proofErr w:type="spellEnd"/>
      <w:r w:rsidRPr="00126C04">
        <w:rPr>
          <w:szCs w:val="24"/>
        </w:rPr>
        <w:t xml:space="preserve"> (</w:t>
      </w:r>
      <w:proofErr w:type="spellStart"/>
      <w:r w:rsidRPr="00DE4CA4">
        <w:rPr>
          <w:i/>
          <w:szCs w:val="24"/>
        </w:rPr>
        <w:t>representatif</w:t>
      </w:r>
      <w:proofErr w:type="spellEnd"/>
      <w:r w:rsidRPr="00DE4CA4">
        <w:rPr>
          <w:i/>
          <w:szCs w:val="24"/>
        </w:rPr>
        <w:t xml:space="preserve"> government</w:t>
      </w:r>
      <w:r w:rsidRPr="00126C04">
        <w:rPr>
          <w:szCs w:val="24"/>
        </w:rPr>
        <w:t xml:space="preserve">) di </w:t>
      </w:r>
      <w:proofErr w:type="spellStart"/>
      <w:r w:rsidRPr="00126C04">
        <w:rPr>
          <w:szCs w:val="24"/>
        </w:rPr>
        <w:t>bidang</w:t>
      </w:r>
      <w:proofErr w:type="spellEnd"/>
      <w:r w:rsidRPr="00126C04">
        <w:rPr>
          <w:szCs w:val="24"/>
        </w:rPr>
        <w:t xml:space="preserve"> </w:t>
      </w:r>
      <w:proofErr w:type="spellStart"/>
      <w:r w:rsidRPr="00DE4CA4">
        <w:rPr>
          <w:szCs w:val="24"/>
        </w:rPr>
        <w:t>legislatif</w:t>
      </w:r>
      <w:proofErr w:type="spellEnd"/>
      <w:r w:rsidRPr="00126C04">
        <w:rPr>
          <w:szCs w:val="24"/>
        </w:rPr>
        <w:t>.</w:t>
      </w:r>
      <w:r w:rsidR="0029358D">
        <w:rPr>
          <w:szCs w:val="24"/>
          <w:lang w:val="id-ID"/>
        </w:rPr>
        <w:t xml:space="preserve"> Selama ini kebanyakan masyarakat masih sangat kesulitan dalam menyampaikan  aspirasinya ke DPRD Kota Makassar. Dalam mengelola data aspirasi dari masyarakat belum  tersalurkan dengan cepat dan tepat. Komisi terkait yang mempunyai tanggung jawab terhadap aspirasi tidak terhubung dengan masyarakat, dan tidak ada</w:t>
      </w:r>
      <w:r w:rsidR="0029358D" w:rsidRPr="00887799">
        <w:rPr>
          <w:i/>
          <w:iCs/>
          <w:szCs w:val="24"/>
          <w:lang w:val="id-ID"/>
        </w:rPr>
        <w:t xml:space="preserve"> feedback </w:t>
      </w:r>
      <w:r w:rsidR="0029358D">
        <w:rPr>
          <w:szCs w:val="24"/>
          <w:lang w:val="id-ID"/>
        </w:rPr>
        <w:t xml:space="preserve">yang diberikan kepada masyarakat </w:t>
      </w:r>
      <w:r w:rsidR="00887799">
        <w:rPr>
          <w:szCs w:val="24"/>
          <w:lang w:val="id-ID"/>
        </w:rPr>
        <w:t xml:space="preserve">bahwa aspirasi yang diberikan direspon atau tidak. Oleh karena itu, peneliti membangun sebuah sistem </w:t>
      </w:r>
      <w:r w:rsidR="00AC25A6">
        <w:rPr>
          <w:szCs w:val="24"/>
          <w:lang w:val="id-ID"/>
        </w:rPr>
        <w:t xml:space="preserve">yang berbasis mobile </w:t>
      </w:r>
      <w:r w:rsidR="00887799">
        <w:rPr>
          <w:szCs w:val="24"/>
          <w:lang w:val="id-ID"/>
        </w:rPr>
        <w:t xml:space="preserve">dengan menggunakan metode </w:t>
      </w:r>
      <w:r w:rsidR="00887799" w:rsidRPr="00887799">
        <w:rPr>
          <w:i/>
          <w:iCs/>
          <w:szCs w:val="24"/>
          <w:lang w:val="id-ID"/>
        </w:rPr>
        <w:t>text mining</w:t>
      </w:r>
      <w:r w:rsidR="00887799">
        <w:rPr>
          <w:szCs w:val="24"/>
          <w:lang w:val="id-ID"/>
        </w:rPr>
        <w:t xml:space="preserve"> dan </w:t>
      </w:r>
      <w:r w:rsidR="00887799" w:rsidRPr="00887799">
        <w:rPr>
          <w:i/>
          <w:iCs/>
          <w:szCs w:val="24"/>
          <w:lang w:val="id-ID"/>
        </w:rPr>
        <w:t>cosine similarity</w:t>
      </w:r>
      <w:r w:rsidR="00887799">
        <w:rPr>
          <w:szCs w:val="24"/>
          <w:lang w:val="id-ID"/>
        </w:rPr>
        <w:t xml:space="preserve"> dalam proses pengklasifikasian aspirasi</w:t>
      </w:r>
      <w:r w:rsidR="00EB48C8">
        <w:rPr>
          <w:szCs w:val="24"/>
          <w:lang w:val="id-ID"/>
        </w:rPr>
        <w:t>. Hasil penelitian menunjukkan tingkat ketepatan penyaluran aspirasi berpengaruh terhadap banyaknya data training yang digunakan. Semakin banyak data training yang digunakan maka tingkat petepatan penyaluran aspirasi semakin tinggi.</w:t>
      </w:r>
    </w:p>
    <w:p w14:paraId="3460D122" w14:textId="7981760B" w:rsidR="00EB48C8" w:rsidRDefault="00EB48C8" w:rsidP="00095D41">
      <w:pPr>
        <w:tabs>
          <w:tab w:val="left" w:pos="7095"/>
        </w:tabs>
        <w:spacing w:before="360"/>
        <w:jc w:val="both"/>
        <w:rPr>
          <w:i/>
          <w:iCs/>
          <w:szCs w:val="24"/>
          <w:lang w:val="id-ID"/>
        </w:rPr>
      </w:pPr>
      <w:r>
        <w:rPr>
          <w:szCs w:val="24"/>
          <w:lang w:val="id-ID"/>
        </w:rPr>
        <w:t>Kata Kunci :</w:t>
      </w:r>
      <w:r w:rsidR="00695A6E">
        <w:rPr>
          <w:szCs w:val="24"/>
          <w:lang w:val="id-ID"/>
        </w:rPr>
        <w:t xml:space="preserve"> </w:t>
      </w:r>
      <w:r w:rsidRPr="00EB48C8">
        <w:rPr>
          <w:i/>
          <w:iCs/>
          <w:szCs w:val="24"/>
          <w:lang w:val="id-ID"/>
        </w:rPr>
        <w:t>Text Mining</w:t>
      </w:r>
      <w:r>
        <w:rPr>
          <w:szCs w:val="24"/>
          <w:lang w:val="id-ID"/>
        </w:rPr>
        <w:t>, Aspirasi</w:t>
      </w:r>
      <w:r w:rsidR="00695A6E">
        <w:rPr>
          <w:szCs w:val="24"/>
          <w:lang w:val="id-ID"/>
        </w:rPr>
        <w:t xml:space="preserve"> Publik</w:t>
      </w:r>
      <w:r>
        <w:rPr>
          <w:szCs w:val="24"/>
          <w:lang w:val="id-ID"/>
        </w:rPr>
        <w:t xml:space="preserve">, </w:t>
      </w:r>
      <w:r w:rsidRPr="00EB48C8">
        <w:rPr>
          <w:i/>
          <w:iCs/>
          <w:szCs w:val="24"/>
          <w:lang w:val="id-ID"/>
        </w:rPr>
        <w:t>Cosine Similarity</w:t>
      </w:r>
      <w:r>
        <w:rPr>
          <w:szCs w:val="24"/>
          <w:lang w:val="id-ID"/>
        </w:rPr>
        <w:t xml:space="preserve">, </w:t>
      </w:r>
      <w:r w:rsidR="00695A6E" w:rsidRPr="00BA6255">
        <w:rPr>
          <w:i/>
          <w:iCs/>
          <w:szCs w:val="24"/>
          <w:lang w:val="id-ID"/>
        </w:rPr>
        <w:t>Mobile</w:t>
      </w:r>
      <w:r w:rsidR="00095D41">
        <w:rPr>
          <w:i/>
          <w:iCs/>
          <w:szCs w:val="24"/>
          <w:lang w:val="id-ID"/>
        </w:rPr>
        <w:tab/>
      </w:r>
    </w:p>
    <w:p w14:paraId="5EA516FF" w14:textId="77777777" w:rsidR="00095D41" w:rsidRPr="00095D41" w:rsidRDefault="00095D41" w:rsidP="00095D41">
      <w:pPr>
        <w:spacing w:line="720" w:lineRule="auto"/>
        <w:ind w:firstLine="720"/>
        <w:jc w:val="center"/>
        <w:rPr>
          <w:b/>
          <w:bCs/>
          <w:i/>
          <w:szCs w:val="24"/>
          <w:lang w:val="id-ID"/>
        </w:rPr>
      </w:pPr>
      <w:r w:rsidRPr="00095D41">
        <w:rPr>
          <w:b/>
          <w:bCs/>
          <w:i/>
          <w:szCs w:val="24"/>
          <w:lang w:val="id-ID"/>
        </w:rPr>
        <w:t>ABSTRACT</w:t>
      </w:r>
    </w:p>
    <w:p w14:paraId="2DAB7BB0" w14:textId="3706F738" w:rsidR="00095D41" w:rsidRPr="00095D41" w:rsidRDefault="00095D41" w:rsidP="00095D41">
      <w:pPr>
        <w:spacing w:line="240" w:lineRule="auto"/>
        <w:jc w:val="both"/>
        <w:rPr>
          <w:b/>
          <w:bCs/>
          <w:i/>
          <w:szCs w:val="24"/>
          <w:lang w:val="id-ID"/>
        </w:rPr>
      </w:pPr>
      <w:r w:rsidRPr="00095D41">
        <w:rPr>
          <w:i/>
          <w:szCs w:val="24"/>
        </w:rPr>
        <w:t xml:space="preserve">Provincial Legislative Council (DPRD) is the people's representatives in parliament to be elected directly by the people through elections (elections) in the area. The existence of Parliament in the area often referred to as a representative function for duty voicing aspirations of the people and act on behalf of the people (representative government) in the legislative field. So far, most people are still very difficult to convey their aspirations to Makassar City Council. In managing the data aspirations of society have not been channeled quickly and precisely. Related Commission which has responsibility for the aspirations are not connected with the public, and no feedback given to the public that the aspirations of the given response or not. Therefore, researchers built a mobile-based system using text mining methods and cosine similarity in the process of classifying aspirations. The results showed the level of precision channeling the aspiration effect on the amount of training data is used. The more training data is used then the rate of disbursement </w:t>
      </w:r>
      <w:proofErr w:type="spellStart"/>
      <w:r w:rsidRPr="00095D41">
        <w:rPr>
          <w:i/>
          <w:szCs w:val="24"/>
        </w:rPr>
        <w:t>petepatan</w:t>
      </w:r>
      <w:proofErr w:type="spellEnd"/>
      <w:r w:rsidRPr="00095D41">
        <w:rPr>
          <w:i/>
          <w:szCs w:val="24"/>
        </w:rPr>
        <w:t xml:space="preserve"> higher aspirations.</w:t>
      </w:r>
    </w:p>
    <w:p w14:paraId="5F3A6798" w14:textId="656EDCE4" w:rsidR="00095D41" w:rsidRPr="00095D41" w:rsidRDefault="00095D41" w:rsidP="00095D41">
      <w:pPr>
        <w:tabs>
          <w:tab w:val="left" w:pos="7275"/>
        </w:tabs>
        <w:spacing w:before="360"/>
        <w:jc w:val="both"/>
        <w:rPr>
          <w:i/>
          <w:szCs w:val="24"/>
          <w:lang w:val="id-ID"/>
        </w:rPr>
      </w:pPr>
      <w:r w:rsidRPr="00095D41">
        <w:rPr>
          <w:i/>
          <w:szCs w:val="24"/>
          <w:lang w:val="id-ID"/>
        </w:rPr>
        <w:t>Keywords: Text Mining, Public Aspirations, Cosine Similarity, Mobile</w:t>
      </w:r>
    </w:p>
    <w:sectPr w:rsidR="00095D41" w:rsidRPr="00095D41" w:rsidSect="00D24E1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17"/>
    <w:rsid w:val="0002770D"/>
    <w:rsid w:val="00095D41"/>
    <w:rsid w:val="000C07CF"/>
    <w:rsid w:val="0029358D"/>
    <w:rsid w:val="00446A68"/>
    <w:rsid w:val="005A065C"/>
    <w:rsid w:val="00695A6E"/>
    <w:rsid w:val="00887799"/>
    <w:rsid w:val="008A7B82"/>
    <w:rsid w:val="00AC25A6"/>
    <w:rsid w:val="00BA2F7D"/>
    <w:rsid w:val="00BA6255"/>
    <w:rsid w:val="00D24E17"/>
    <w:rsid w:val="00E5075A"/>
    <w:rsid w:val="00EB48C8"/>
    <w:rsid w:val="00F8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ED2E"/>
  <w15:chartTrackingRefBased/>
  <w15:docId w15:val="{3F8EEFDD-BF8D-4606-910E-104DB32F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E1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E17"/>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 Mansyur</dc:creator>
  <cp:keywords/>
  <dc:description/>
  <cp:lastModifiedBy>Windows User</cp:lastModifiedBy>
  <cp:revision>5</cp:revision>
  <dcterms:created xsi:type="dcterms:W3CDTF">2020-02-20T13:46:00Z</dcterms:created>
  <dcterms:modified xsi:type="dcterms:W3CDTF">2020-02-24T05:55:00Z</dcterms:modified>
</cp:coreProperties>
</file>