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tabs>
          <w:tab w:val="left" w:pos="389"/>
        </w:tabs>
        <w:spacing w:line="23" w:lineRule="atLeast"/>
        <w:ind w:right="180"/>
        <w:jc w:val="center"/>
        <w:rPr>
          <w:sz w:val="28"/>
          <w:szCs w:val="28"/>
        </w:rPr>
      </w:pPr>
      <w:r>
        <w:rPr>
          <w:rFonts w:ascii="Arial Unicode MS" w:cs="Times New Roman" w:hAnsi="Arial Unicode MS" w:eastAsia="Arial Unicode MS" w:hint="cs"/>
          <w:b w:val="1"/>
          <w:bCs w:val="1"/>
          <w:sz w:val="28"/>
          <w:szCs w:val="28"/>
          <w:rtl w:val="1"/>
          <w:lang w:val="he-IL" w:bidi="he-IL"/>
        </w:rPr>
        <w:t xml:space="preserve">טום בקר </w:t>
      </w:r>
      <w:r>
        <w:rPr>
          <w:sz w:val="28"/>
          <w:szCs w:val="28"/>
          <w:rtl w:val="1"/>
          <w:lang w:val="he-IL" w:bidi="he-IL"/>
        </w:rPr>
        <w:t xml:space="preserve">- </w:t>
      </w:r>
      <w:r>
        <w:rPr>
          <w:rFonts w:ascii="Arial Unicode MS" w:cs="Times New Roman" w:hAnsi="Arial Unicode MS" w:eastAsia="Arial Unicode MS" w:hint="cs"/>
          <w:b w:val="1"/>
          <w:bCs w:val="1"/>
          <w:sz w:val="28"/>
          <w:szCs w:val="28"/>
          <w:rtl w:val="1"/>
          <w:lang w:val="he-IL" w:bidi="he-IL"/>
        </w:rPr>
        <w:t>בודק תוכנה</w:t>
      </w:r>
    </w:p>
    <w:p>
      <w:pPr>
        <w:pStyle w:val="Body A"/>
        <w:tabs>
          <w:tab w:val="left" w:pos="389"/>
        </w:tabs>
        <w:spacing w:line="23" w:lineRule="atLeast"/>
        <w:ind w:right="180"/>
        <w:jc w:val="center"/>
        <w:rPr>
          <w:rStyle w:val="None"/>
          <w:rFonts w:ascii="Calibri" w:cs="Calibri" w:hAnsi="Calibri" w:eastAsia="Calibri"/>
          <w:i w:val="1"/>
          <w:iCs w:val="1"/>
          <w:sz w:val="22"/>
          <w:szCs w:val="22"/>
        </w:rPr>
      </w:pPr>
      <w:r>
        <w:rPr>
          <w:rFonts w:ascii="Times New Roman" w:hAnsi="Times New Roman"/>
          <w:b w:val="1"/>
          <w:bCs w:val="1"/>
          <w:sz w:val="22"/>
          <w:szCs w:val="22"/>
          <w:rtl w:val="0"/>
          <w:lang w:val="en-US"/>
        </w:rPr>
        <w:t xml:space="preserve"> 050-7860038 </w:t>
      </w:r>
      <w:r>
        <w:rPr>
          <w:rFonts w:ascii="Times New Roman" w:cs="Times New Roman" w:hAnsi="Times New Roman" w:eastAsia="Times New Roman"/>
          <w:b w:val="1"/>
          <w:bCs w:val="1"/>
          <w:sz w:val="22"/>
          <w:szCs w:val="22"/>
          <w:lang w:val="he-IL" w:bidi="he-IL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-108848</wp:posOffset>
                </wp:positionH>
                <wp:positionV relativeFrom="line">
                  <wp:posOffset>175274</wp:posOffset>
                </wp:positionV>
                <wp:extent cx="6750300" cy="602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300" cy="602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8.6pt;margin-top:13.8pt;width:531.5pt;height:0.0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sz w:val="22"/>
          <w:szCs w:val="22"/>
          <w:rtl w:val="1"/>
          <w:lang w:val="he-IL" w:bidi="he-IL"/>
        </w:rPr>
        <w:t xml:space="preserve">• </w: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"mailto:tommybecker3@gmail.com"</w:instrText>
      </w:r>
      <w:r>
        <w:rPr>
          <w:rStyle w:val="Hyperlink.0"/>
          <w:rFonts w:ascii="Times New Roman" w:cs="Times New Roman" w:hAnsi="Times New Roman" w:eastAsia="Times New Roman"/>
          <w:outline w:val="0"/>
          <w:color w:val="0000ff"/>
          <w:sz w:val="22"/>
          <w:szCs w:val="22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0"/>
          <w:rFonts w:ascii="Times New Roman" w:hAnsi="Times New Roman"/>
          <w:outline w:val="0"/>
          <w:color w:val="0000ff"/>
          <w:sz w:val="22"/>
          <w:szCs w:val="22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tommybecker3@gmail.com</w:t>
      </w:r>
      <w:r>
        <w:rPr/>
        <w:fldChar w:fldCharType="end" w:fldLock="0"/>
      </w:r>
      <w:r>
        <w:rPr>
          <w:rStyle w:val="None"/>
          <w:sz w:val="22"/>
          <w:szCs w:val="22"/>
          <w:rtl w:val="1"/>
          <w:lang w:val="he-IL" w:bidi="he-IL"/>
        </w:rPr>
        <w:t xml:space="preserve"> </w:t>
      </w:r>
      <w:r>
        <w:rPr>
          <w:rStyle w:val="None"/>
          <w:outline w:val="0"/>
          <w:color w:val="0000ff"/>
          <w:sz w:val="22"/>
          <w:szCs w:val="22"/>
          <w:u w:val="single" w:color="0000ff"/>
          <w:lang w:val="he-IL" w:bidi="he-IL"/>
          <w14:textFill>
            <w14:solidFill>
              <w14:srgbClr w14:val="0000FF"/>
            </w14:solidFill>
          </w14:textFill>
        </w:rPr>
        <w:br w:type="textWrapping"/>
      </w:r>
      <w:bookmarkStart w:name="_Hlk102417255" w:id="0"/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בודק תוכנה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מבין </w:t>
      </w:r>
      <w:r>
        <w:rPr>
          <w:rStyle w:val="None"/>
          <w:rFonts w:ascii="Arial Unicode MS" w:cs="Times New Roman" w:hAnsi="Arial Unicode MS" w:eastAsia="Arial Unicode MS" w:hint="cs"/>
          <w:outline w:val="0"/>
          <w:color w:val="ff0000"/>
          <w:sz w:val="26"/>
          <w:szCs w:val="26"/>
          <w:u w:color="ff0000"/>
          <w:rtl w:val="1"/>
          <w:lang w:val="he-IL" w:bidi="he-IL"/>
          <w14:textFill>
            <w14:solidFill>
              <w14:srgbClr w14:val="FF0000"/>
            </w14:solidFill>
          </w14:textFill>
        </w:rPr>
        <w:t>ואוהב את עולם הבדיקות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גם תאורתי וגם מעשי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כולל כתיבת מסמכי בדיקות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STP,STD,STR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.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אחראי מאוד</w:t>
      </w:r>
      <w:r>
        <w:rPr>
          <w:rStyle w:val="None"/>
          <w:rFonts w:ascii="Arial Unicode MS" w:hAnsi="Arial Unicode MS"/>
          <w:b w:val="0"/>
          <w:bCs w:val="0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מסודר ושיטתי ובעל יחסי אנוש מצויינים</w:t>
      </w:r>
      <w:r>
        <w:rPr>
          <w:rStyle w:val="None"/>
          <w:rFonts w:ascii="Arial Unicode MS" w:hAnsi="Arial Unicode MS"/>
          <w:b w:val="0"/>
          <w:bCs w:val="0"/>
          <w:sz w:val="26"/>
          <w:szCs w:val="26"/>
          <w:rtl w:val="1"/>
          <w:lang w:val="he-IL" w:bidi="he-IL"/>
        </w:rPr>
        <w:t xml:space="preserve">. </w:t>
      </w:r>
      <w:r>
        <w:rPr>
          <w:rStyle w:val="None"/>
          <w:rFonts w:ascii="Times New Roman" w:hAnsi="Times New Roman" w:hint="default"/>
          <w:b w:val="1"/>
          <w:bCs w:val="1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en-US"/>
          <w14:textFill>
            <w14:solidFill>
              <w14:srgbClr w14:val="222222"/>
            </w14:solidFill>
          </w14:textFill>
        </w:rPr>
        <w:t> 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</w:pPr>
      <w:r>
        <w:rPr>
          <w:rStyle w:val="None A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 xml:space="preserve">בעל ידע טכני ויכולת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color="ff0000"/>
          <w:rtl w:val="1"/>
          <w:lang w:val="he-IL" w:bidi="he-IL"/>
        </w:rPr>
        <w:t>ראיה מערכתית מצויינת</w:t>
      </w:r>
      <w:bookmarkEnd w:id="0"/>
      <w:r>
        <w:rPr>
          <w:rStyle w:val="None"/>
          <w:rFonts w:ascii="Arial Unicode MS" w:hAnsi="Arial Unicode MS"/>
          <w:b w:val="0"/>
          <w:bCs w:val="0"/>
          <w:sz w:val="26"/>
          <w:szCs w:val="26"/>
          <w:rtl w:val="1"/>
          <w:lang w:val="he-IL" w:bidi="he-IL"/>
        </w:rPr>
        <w:t xml:space="preserve">-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אוכל באגים לארוחת בוקר</w:t>
      </w:r>
      <w:r>
        <w:rPr>
          <w:rStyle w:val="None"/>
          <w:rFonts w:ascii="Arial Unicode MS" w:hAnsi="Arial Unicode MS"/>
          <w:b w:val="0"/>
          <w:bCs w:val="0"/>
          <w:sz w:val="26"/>
          <w:szCs w:val="26"/>
          <w:rtl w:val="1"/>
          <w:lang w:val="he-IL" w:bidi="he-IL"/>
        </w:rPr>
        <w:t>.</w:t>
      </w:r>
    </w:p>
    <w:p>
      <w:pPr>
        <w:pStyle w:val="Body A"/>
        <w:numPr>
          <w:ilvl w:val="0"/>
          <w:numId w:val="2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אתר שעשיתי לדוגמה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: </w:t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instrText xml:space="preserve"> HYPERLINK "https://tommybecker.github.io/TomBeckerCV/"</w:instrText>
      </w:r>
      <w:r>
        <w:rPr>
          <w:rStyle w:val="Hyperlink.1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shd w:val="clear" w:color="auto" w:fill="ffff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Times New Roman" w:hAnsi="Times New Roman"/>
          <w:outline w:val="0"/>
          <w:color w:val="0000ff"/>
          <w:sz w:val="26"/>
          <w:szCs w:val="26"/>
          <w:u w:val="single" w:color="0000ff"/>
          <w:shd w:val="clear" w:color="auto" w:fill="ffffff"/>
          <w:rtl w:val="0"/>
          <w:lang w:val="en-US"/>
          <w14:textFill>
            <w14:solidFill>
              <w14:srgbClr w14:val="0000FF"/>
            </w14:solidFill>
          </w14:textFill>
        </w:rPr>
        <w:t>https://tommybecker.github.io/TomBeckerCV/</w:t>
      </w:r>
      <w:r>
        <w:rPr>
          <w:rFonts w:ascii="Times New Roman" w:cs="Times New Roman" w:hAnsi="Times New Roman" w:eastAsia="Times New Roman"/>
          <w:sz w:val="26"/>
          <w:szCs w:val="26"/>
        </w:rPr>
        <w:fldChar w:fldCharType="end" w:fldLock="0"/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השכלה וקורסים מקצועיים</w:t>
      </w:r>
      <w:r>
        <w:rPr>
          <w:rStyle w:val="None"/>
          <w:sz w:val="26"/>
          <w:szCs w:val="26"/>
          <w:rtl w:val="1"/>
          <w:lang w:val="he-IL" w:bidi="he-IL"/>
        </w:rPr>
        <w:t xml:space="preserve">: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sz w:val="26"/>
          <w:szCs w:val="26"/>
          <w:rtl w:val="1"/>
          <w:lang w:val="he-IL" w:bidi="he-IL"/>
        </w:rPr>
        <w:t xml:space="preserve">2022: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כיום לומד אוטומציה </w:t>
      </w:r>
      <w:r>
        <w:rPr>
          <w:rStyle w:val="None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המכללה לאוטומציה </w: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instrText xml:space="preserve"> HYPERLINK "http://www.automation.co.il"</w:instrText>
      </w:r>
      <w:r>
        <w:rPr>
          <w:rStyle w:val="Hyperlink.2"/>
          <w:outline w:val="0"/>
          <w:color w:val="0000ff"/>
          <w:u w:val="single" w:color="0000ff"/>
          <w:lang w:val="en-US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outline w:val="0"/>
          <w:color w:val="0000ff"/>
          <w:u w:val="single" w:color="0000ff"/>
          <w:rtl w:val="0"/>
          <w:lang w:val="en-US"/>
          <w14:textFill>
            <w14:solidFill>
              <w14:srgbClr w14:val="0000FF"/>
            </w14:solidFill>
          </w14:textFill>
        </w:rPr>
        <w:t>www.automation.co.il</w:t>
      </w:r>
      <w:r>
        <w:rPr/>
        <w:fldChar w:fldCharType="end" w:fldLock="0"/>
      </w:r>
      <w:r>
        <w:rPr>
          <w:rStyle w:val="None"/>
          <w:sz w:val="26"/>
          <w:szCs w:val="26"/>
          <w:rtl w:val="1"/>
          <w:lang w:val="he-IL" w:bidi="he-IL"/>
        </w:rPr>
        <w:t>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sz w:val="26"/>
          <w:szCs w:val="26"/>
          <w:rtl w:val="1"/>
          <w:lang w:val="he-IL" w:bidi="he-IL"/>
        </w:rPr>
        <w:t xml:space="preserve">2022: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בוגר מסלול הכשרה ל</w:t>
      </w:r>
      <w:r>
        <w:rPr>
          <w:rStyle w:val="None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it-IT"/>
        </w:rPr>
        <w:t>QA</w:t>
      </w:r>
      <w:r>
        <w:rPr>
          <w:rStyle w:val="None"/>
          <w:sz w:val="26"/>
          <w:szCs w:val="26"/>
          <w:rtl w:val="1"/>
          <w:lang w:val="he-IL" w:bidi="he-IL"/>
        </w:rPr>
        <w:t xml:space="preserve"> (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המכללה לאוטומציה</w:t>
      </w:r>
      <w:r>
        <w:rPr>
          <w:rStyle w:val="None"/>
          <w:sz w:val="26"/>
          <w:szCs w:val="26"/>
          <w:rtl w:val="1"/>
          <w:lang w:val="he-IL" w:bidi="he-IL"/>
        </w:rPr>
        <w:t>-</w:t>
      </w:r>
      <w:r>
        <w:rPr>
          <w:rStyle w:val="Hyperlink.3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lang w:val="he-IL" w:bidi="he-IL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lang w:val="he-IL" w:bidi="he-IL"/>
          <w14:textFill>
            <w14:solidFill>
              <w14:srgbClr w14:val="0000FF"/>
            </w14:solidFill>
          </w14:textFill>
        </w:rPr>
        <w:instrText xml:space="preserve"> HYPERLINK "http://www.automation.co.il"</w:instrText>
      </w:r>
      <w:r>
        <w:rPr>
          <w:rStyle w:val="Hyperlink.3"/>
          <w:rFonts w:ascii="Times New Roman" w:cs="Times New Roman" w:hAnsi="Times New Roman" w:eastAsia="Times New Roman"/>
          <w:outline w:val="0"/>
          <w:color w:val="0000ff"/>
          <w:sz w:val="26"/>
          <w:szCs w:val="26"/>
          <w:u w:val="single" w:color="0000ff"/>
          <w:lang w:val="he-IL" w:bidi="he-IL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Times New Roman" w:hAnsi="Times New Roman"/>
          <w:outline w:val="0"/>
          <w:color w:val="0000ff"/>
          <w:sz w:val="26"/>
          <w:szCs w:val="26"/>
          <w:u w:val="single" w:color="0000ff"/>
          <w:rtl w:val="1"/>
          <w:lang w:val="he-IL" w:bidi="he-IL"/>
          <w14:textFill>
            <w14:solidFill>
              <w14:srgbClr w14:val="0000FF"/>
            </w14:solidFill>
          </w14:textFill>
        </w:rPr>
        <w:t>www.automation.co.il</w:t>
      </w:r>
      <w:r>
        <w:rPr/>
        <w:fldChar w:fldCharType="end" w:fldLock="0"/>
      </w:r>
      <w:r>
        <w:rPr>
          <w:rStyle w:val="None"/>
          <w:sz w:val="26"/>
          <w:szCs w:val="26"/>
          <w:rtl w:val="1"/>
          <w:lang w:val="he-IL" w:bidi="he-IL"/>
        </w:rPr>
        <w:t>)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במסגרת ההכשרה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רכשתי ידע וניסיון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מעשי בנושאים הבאים</w:t>
      </w:r>
      <w:r>
        <w:rPr>
          <w:rStyle w:val="None"/>
          <w:sz w:val="26"/>
          <w:szCs w:val="26"/>
          <w:rtl w:val="1"/>
          <w:lang w:val="he-IL" w:bidi="he-IL"/>
        </w:rPr>
        <w:t xml:space="preserve">: 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בניית תסריטי בדיקות כולל כתיבה מפורטת של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STD,STP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,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STR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הבנה וניסיון בעבודה עם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CSS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HTML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כולל שימוש בכלים כגון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: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 xml:space="preserve">Chrome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DevTools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הרצת בדיקות על מספר מוצרים ואפליקציות על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(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Android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)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Mobile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ועל דפדפנים 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Chrome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 Firefox, IE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).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התנסות בפועל בתהליכי הבדיקות כולל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ניהול הבדיקות ב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TestRail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דיווחי באגים ב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Jira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.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הבנה מעמיקה של עולם הבדיקות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כולל הבנה מעמיקה של תהליכי עבודה 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Agile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)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והתנסות בפועל עם כל סוגי הבדיקות 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Sanity, End2End, Load, Regression, UI</w:t>
      </w:r>
      <w:r>
        <w:rPr>
          <w:rStyle w:val="None"/>
          <w:rFonts w:ascii="Arial Unicode MS" w:hAnsi="Arial Unicode MS" w:hint="default"/>
          <w:sz w:val="26"/>
          <w:szCs w:val="26"/>
          <w:rtl w:val="1"/>
          <w:lang w:val="he-IL" w:bidi="he-IL"/>
        </w:rPr>
        <w:t>…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).</w:t>
      </w:r>
    </w:p>
    <w:p>
      <w:pPr>
        <w:pStyle w:val="Body A"/>
        <w:numPr>
          <w:ilvl w:val="0"/>
          <w:numId w:val="4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עבודה עם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SQL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 (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ידע מצוין עד רמת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ה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JOIN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-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).</w:t>
      </w:r>
    </w:p>
    <w:p>
      <w:pPr>
        <w:pStyle w:val="Body A"/>
        <w:bidi w:val="1"/>
        <w:ind w:left="0" w:right="0" w:firstLine="0"/>
        <w:jc w:val="left"/>
        <w:rPr>
          <w:rStyle w:val="None A"/>
          <w:rFonts w:ascii="Times New Roman" w:cs="Times New Roman" w:hAnsi="Times New Roman" w:eastAsia="Times New Roman"/>
          <w:sz w:val="26"/>
          <w:szCs w:val="26"/>
          <w:rtl w:val="1"/>
        </w:rPr>
      </w:pPr>
    </w:p>
    <w:p>
      <w:pPr>
        <w:pStyle w:val="Body A"/>
        <w:bidi w:val="0"/>
        <w:ind w:left="0" w:right="0" w:firstLine="0"/>
        <w:jc w:val="right"/>
        <w:rPr>
          <w:rFonts w:ascii="Times New Roman" w:cs="Times New Roman" w:hAnsi="Times New Roman" w:eastAsia="Times New Roman"/>
          <w:b w:val="1"/>
          <w:bCs w:val="1"/>
          <w:sz w:val="26"/>
          <w:szCs w:val="26"/>
          <w:u w:val="single"/>
          <w:rtl w:val="0"/>
        </w:rPr>
      </w:pPr>
      <w:r>
        <w:rPr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ניסיון תעסוקתי</w:t>
      </w:r>
      <w:r>
        <w:rPr>
          <w:rFonts w:ascii="Times New Roman" w:hAnsi="Times New Roman"/>
          <w:b w:val="1"/>
          <w:bCs w:val="1"/>
          <w:sz w:val="26"/>
          <w:szCs w:val="26"/>
          <w:u w:val="single"/>
          <w:rtl w:val="1"/>
          <w:lang w:val="he-IL" w:bidi="he-IL"/>
        </w:rPr>
        <w:t>: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sz w:val="26"/>
          <w:szCs w:val="26"/>
          <w:rtl w:val="1"/>
          <w:lang w:val="he-IL" w:bidi="he-IL"/>
        </w:rPr>
        <w:t xml:space="preserve">2020 - 2022: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חוקר במערך חקירות נוער של משטרת ישראל</w:t>
      </w:r>
      <w:r>
        <w:rPr>
          <w:rStyle w:val="None"/>
          <w:sz w:val="26"/>
          <w:szCs w:val="26"/>
          <w:u w:val="single"/>
          <w:rtl w:val="1"/>
          <w:lang w:val="he-IL" w:bidi="he-IL"/>
        </w:rPr>
        <w:t>.</w:t>
      </w:r>
      <w:r>
        <w:rPr>
          <w:rStyle w:val="None"/>
          <w:sz w:val="26"/>
          <w:szCs w:val="26"/>
          <w:rtl w:val="1"/>
          <w:lang w:val="he-IL" w:bidi="he-IL"/>
        </w:rPr>
        <w:t xml:space="preserve"> </w:t>
      </w:r>
    </w:p>
    <w:p>
      <w:pPr>
        <w:pStyle w:val="Body A"/>
        <w:numPr>
          <w:ilvl w:val="0"/>
          <w:numId w:val="6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שימשתי כחוקר מצוות חקירות בקרב בני נוער וכן כאחראי נעדרים קטינים ונוער בסיכון </w:t>
      </w:r>
      <w:bookmarkStart w:name="_Hlk39075710" w:id="1"/>
      <w:r>
        <w:rPr>
          <w:rStyle w:val="None"/>
          <w:rFonts w:ascii="Arial Unicode MS" w:hAnsi="Arial Unicode MS" w:hint="default"/>
          <w:sz w:val="26"/>
          <w:szCs w:val="26"/>
          <w:rtl w:val="1"/>
          <w:lang w:val="he-IL" w:bidi="he-IL"/>
        </w:rPr>
        <w:t xml:space="preserve">– </w:t>
      </w:r>
      <w:bookmarkEnd w:id="1"/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תפקידי דרש ממני יצירתיות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שירותיות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יחסי אנוש מצויינים ו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-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״חשיבה מחוץ לקופסה״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.  </w:t>
      </w:r>
    </w:p>
    <w:p>
      <w:pPr>
        <w:pStyle w:val="Body A"/>
        <w:numPr>
          <w:ilvl w:val="0"/>
          <w:numId w:val="6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ניהול תיקי חקירה מורכבים בפרק זמן קצוב ותוך כדי עבודה אל מול מערכת בתי המשפט ופרקליטות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-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ריבוי משימות ועמידה ביעדים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עבודה תחת לחץ 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ארגון וניהול זמנים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.  </w:t>
      </w:r>
    </w:p>
    <w:p>
      <w:pPr>
        <w:pStyle w:val="Body A"/>
        <w:numPr>
          <w:ilvl w:val="0"/>
          <w:numId w:val="6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עבודה באמצעות הכלים המשפטיים והמשטרתיים השונים </w:t>
      </w:r>
      <w:r>
        <w:rPr>
          <w:rStyle w:val="None"/>
          <w:rFonts w:ascii="Arial Unicode MS" w:hAnsi="Arial Unicode MS" w:hint="default"/>
          <w:sz w:val="26"/>
          <w:szCs w:val="26"/>
          <w:rtl w:val="1"/>
          <w:lang w:val="he-IL" w:bidi="he-IL"/>
        </w:rPr>
        <w:t xml:space="preserve">–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מערכת ״נט המשפט״ 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,Office,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מערכות משטרתיות ומודיעיניות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.  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sz w:val="26"/>
          <w:szCs w:val="26"/>
          <w:rtl w:val="1"/>
          <w:lang w:val="he-IL" w:bidi="he-IL"/>
        </w:rPr>
        <w:t>2016</w:t>
      </w:r>
      <w:r>
        <w:rPr>
          <w:rStyle w:val="None"/>
          <w:rFonts w:ascii="Times New Roman" w:hAnsi="Times New Roman"/>
          <w:sz w:val="26"/>
          <w:szCs w:val="26"/>
          <w:rtl w:val="0"/>
          <w:lang w:val="ru-RU"/>
        </w:rPr>
        <w:t xml:space="preserve"> - </w:t>
      </w:r>
      <w:r>
        <w:rPr>
          <w:rStyle w:val="None"/>
          <w:sz w:val="26"/>
          <w:szCs w:val="26"/>
          <w:rtl w:val="1"/>
          <w:lang w:val="he-IL" w:bidi="he-IL"/>
        </w:rPr>
        <w:t xml:space="preserve">2020: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 xml:space="preserve">אחראי ביטחון וחדר בקרה במתקן </w:t>
      </w:r>
      <w:r>
        <w:rPr>
          <w:rStyle w:val="None"/>
          <w:sz w:val="26"/>
          <w:szCs w:val="26"/>
          <w:u w:val="single"/>
          <w:rtl w:val="1"/>
          <w:lang w:val="he-IL" w:bidi="he-IL"/>
        </w:rPr>
        <w:t xml:space="preserve">IBM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חיפה</w:t>
      </w:r>
      <w:r>
        <w:rPr>
          <w:rStyle w:val="None"/>
          <w:sz w:val="26"/>
          <w:szCs w:val="26"/>
          <w:u w:val="single"/>
          <w:rtl w:val="1"/>
          <w:lang w:val="he-IL" w:bidi="he-IL"/>
        </w:rPr>
        <w:t>.</w:t>
      </w:r>
      <w:r>
        <w:rPr>
          <w:rStyle w:val="None"/>
          <w:sz w:val="26"/>
          <w:szCs w:val="26"/>
          <w:rtl w:val="1"/>
          <w:lang w:val="he-IL" w:bidi="he-IL"/>
        </w:rPr>
        <w:t xml:space="preserve"> </w:t>
      </w:r>
    </w:p>
    <w:p>
      <w:pPr>
        <w:pStyle w:val="Body A"/>
        <w:numPr>
          <w:ilvl w:val="0"/>
          <w:numId w:val="8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שימשתי בחברה כאחראי ביטחון וחדר בקרה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.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תפקידי דרש ממני ניהול משימות תחת לחץ וקבלת החלטות לתפעול אירועים בשטח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קליטה והנחיית עובדים חדשים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, </w:t>
      </w:r>
      <w:r>
        <w:rPr>
          <w:rStyle w:val="None A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מתן מענה מהיר לבעיות בשטח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- </w:t>
      </w: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rtl w:val="1"/>
          <w:lang w:val="he-IL" w:bidi="he-IL"/>
        </w:rPr>
        <w:t>בעל מחוייבות מלאה לביצוע איכותי ובזמן עם חתירה למצוינות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.</w:t>
      </w:r>
    </w:p>
    <w:p>
      <w:pPr>
        <w:pStyle w:val="Body A"/>
        <w:numPr>
          <w:ilvl w:val="0"/>
          <w:numId w:val="8"/>
        </w:numPr>
        <w:bidi w:val="1"/>
        <w:ind w:right="0"/>
        <w:jc w:val="left"/>
        <w:rPr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</w:pP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הכשרה ע</w:t>
      </w:r>
      <w:r>
        <w:rPr>
          <w:rStyle w:val="None"/>
          <w:rFonts w:ascii="Times New Roman" w:hAnsi="Times New Roman"/>
          <w:sz w:val="26"/>
          <w:szCs w:val="26"/>
          <w:rtl w:val="0"/>
          <w:lang w:val="ru-RU"/>
        </w:rPr>
        <w:t>"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פ התקן והסטנדרטים שנקבעו בחברה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.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ניהול סידורי עבודה בעזרת תוכנת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 ShiftOrganizer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בסביבת 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Web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ו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>-</w:t>
      </w:r>
      <w:r>
        <w:rPr>
          <w:rStyle w:val="None"/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Mobile</w:t>
      </w:r>
      <w:r>
        <w:rPr>
          <w:rStyle w:val="None"/>
          <w:rFonts w:ascii="Arial Unicode MS" w:hAnsi="Arial Unicode MS"/>
          <w:sz w:val="26"/>
          <w:szCs w:val="26"/>
          <w:rtl w:val="1"/>
          <w:lang w:val="he-IL" w:bidi="he-IL"/>
        </w:rPr>
        <w:t xml:space="preserve">. </w:t>
      </w:r>
      <w:r>
        <w:rPr>
          <w:rStyle w:val="None"/>
          <w:rFonts w:ascii="Times New Roman" w:cs="Times New Roman" w:hAnsi="Times New Roman" w:eastAsia="Times New Roman"/>
          <w:sz w:val="26"/>
          <w:szCs w:val="26"/>
          <w:lang w:val="he-IL" w:bidi="he-IL"/>
        </w:rPr>
        <w:br w:type="textWrapping"/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סביבות וכלי עבודה</w:t>
      </w:r>
      <w:r>
        <w:rPr>
          <w:rStyle w:val="None"/>
          <w:sz w:val="26"/>
          <w:szCs w:val="26"/>
          <w:rtl w:val="1"/>
          <w:lang w:val="he-IL" w:bidi="he-IL"/>
        </w:rPr>
        <w:t>:</w:t>
      </w:r>
    </w:p>
    <w:p>
      <w:pPr>
        <w:pStyle w:val="Body A"/>
        <w:ind w:left="360" w:firstLine="0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,DevTool</w:t>
      </w:r>
      <w:r>
        <w:rPr>
          <w:rStyle w:val="None"/>
          <w:sz w:val="26"/>
          <w:szCs w:val="26"/>
          <w:rtl w:val="1"/>
          <w:lang w:val="he-IL" w:bidi="he-IL"/>
        </w:rPr>
        <w:t xml:space="preserve">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 xml:space="preserve">All browsers (Chrome, Safari, Edge, Firefox),Notepad++,Zoom, AnyDesk ,Visual Studio </w:t>
      </w:r>
      <w:r>
        <w:rPr>
          <w:rStyle w:val="None"/>
          <w:sz w:val="26"/>
          <w:szCs w:val="26"/>
          <w:rtl w:val="1"/>
          <w:lang w:val="he-IL" w:bidi="he-IL"/>
        </w:rPr>
        <w:t>,</w:t>
      </w:r>
      <w:r>
        <w:rPr>
          <w:rStyle w:val="None"/>
          <w:rFonts w:ascii="Times New Roman" w:hAnsi="Times New Roman"/>
          <w:sz w:val="26"/>
          <w:szCs w:val="26"/>
          <w:rtl w:val="0"/>
          <w:lang w:val="it-IT"/>
        </w:rPr>
        <w:t>Windows (all), Mobile (Android, iOS)</w:t>
      </w:r>
      <w:r>
        <w:rPr>
          <w:rStyle w:val="None"/>
          <w:sz w:val="26"/>
          <w:szCs w:val="26"/>
          <w:rtl w:val="1"/>
          <w:lang w:val="he-IL" w:bidi="he-IL"/>
        </w:rPr>
        <w:t xml:space="preserve"> ,</w:t>
      </w:r>
      <w:r>
        <w:rPr>
          <w:rStyle w:val="None"/>
          <w:rFonts w:ascii="Times New Roman" w:hAnsi="Times New Roman"/>
          <w:outline w:val="0"/>
          <w:color w:val="222222"/>
          <w:sz w:val="26"/>
          <w:szCs w:val="26"/>
          <w:u w:color="222222"/>
          <w:shd w:val="clear" w:color="auto" w:fill="ffffff"/>
          <w:rtl w:val="0"/>
          <w:lang w:val="it-IT"/>
          <w14:textFill>
            <w14:solidFill>
              <w14:srgbClr w14:val="222222"/>
            </w14:solidFill>
          </w14:textFill>
        </w:rPr>
        <w:t>TestRail, Jira</w:t>
      </w:r>
      <w:r>
        <w:rPr>
          <w:rStyle w:val="None"/>
          <w:sz w:val="26"/>
          <w:szCs w:val="26"/>
          <w:rtl w:val="1"/>
          <w:lang w:val="he-IL" w:bidi="he-IL"/>
        </w:rPr>
        <w:t>,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HTML WebDriver</w:t>
      </w:r>
      <w:r>
        <w:rPr>
          <w:rStyle w:val="None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Times New Roman" w:hAnsi="Times New Roman"/>
          <w:sz w:val="26"/>
          <w:szCs w:val="26"/>
          <w:rtl w:val="0"/>
          <w:lang w:val="en-US"/>
        </w:rPr>
        <w:t>CSS</w:t>
      </w:r>
      <w:r>
        <w:rPr>
          <w:rStyle w:val="None"/>
          <w:sz w:val="26"/>
          <w:szCs w:val="26"/>
          <w:rtl w:val="1"/>
          <w:lang w:val="he-IL" w:bidi="he-IL"/>
        </w:rPr>
        <w:t>,</w:t>
      </w:r>
      <w:r>
        <w:rPr>
          <w:rStyle w:val="None"/>
          <w:rFonts w:ascii="Times New Roman" w:hAnsi="Times New Roman"/>
          <w:sz w:val="26"/>
          <w:szCs w:val="26"/>
          <w:rtl w:val="0"/>
          <w:lang w:val="de-DE"/>
        </w:rPr>
        <w:t>STP, STD, STR, Agile</w:t>
      </w: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</w:p>
    <w:p>
      <w:pPr>
        <w:pStyle w:val="Body A"/>
        <w:rPr>
          <w:rStyle w:val="None"/>
          <w:rFonts w:ascii="Times New Roman" w:cs="Times New Roman" w:hAnsi="Times New Roman" w:eastAsia="Times New Roman"/>
          <w:sz w:val="26"/>
          <w:szCs w:val="26"/>
        </w:rPr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שירות צבאי</w:t>
      </w:r>
      <w:r>
        <w:rPr>
          <w:rStyle w:val="None"/>
          <w:sz w:val="26"/>
          <w:szCs w:val="26"/>
          <w:rtl w:val="1"/>
          <w:lang w:val="he-IL" w:bidi="he-IL"/>
        </w:rPr>
        <w:t>: 2015-2012 -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שירות קרבי בחטיבת גולני </w:t>
      </w:r>
      <w:r>
        <w:rPr>
          <w:rStyle w:val="None"/>
          <w:sz w:val="26"/>
          <w:szCs w:val="26"/>
          <w:rtl w:val="1"/>
          <w:lang w:val="he-IL" w:bidi="he-IL"/>
        </w:rPr>
        <w:t>(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לוחם וחובש קרבי</w:t>
      </w:r>
      <w:r>
        <w:rPr>
          <w:rStyle w:val="None"/>
          <w:sz w:val="26"/>
          <w:szCs w:val="26"/>
          <w:rtl w:val="1"/>
          <w:lang w:val="he-IL" w:bidi="he-IL"/>
        </w:rPr>
        <w:t xml:space="preserve">) 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שחרור בדרגת סמל ראשון</w:t>
      </w:r>
      <w:r>
        <w:rPr>
          <w:rStyle w:val="None"/>
          <w:sz w:val="26"/>
          <w:szCs w:val="26"/>
          <w:rtl w:val="1"/>
          <w:lang w:val="he-IL" w:bidi="he-IL"/>
        </w:rPr>
        <w:t>.</w:t>
      </w:r>
      <w:r>
        <w:rPr>
          <w:rStyle w:val="None"/>
          <w:rFonts w:ascii="Times New Roman" w:cs="Times New Roman" w:hAnsi="Times New Roman" w:eastAsia="Times New Roman"/>
          <w:sz w:val="26"/>
          <w:szCs w:val="26"/>
        </w:rPr>
        <w:br w:type="textWrapping"/>
      </w:r>
    </w:p>
    <w:p>
      <w:pPr>
        <w:pStyle w:val="Body A"/>
      </w:pPr>
      <w:r>
        <w:rPr>
          <w:rStyle w:val="None"/>
          <w:rFonts w:ascii="Arial Unicode MS" w:cs="Times New Roman" w:hAnsi="Arial Unicode MS" w:eastAsia="Arial Unicode MS" w:hint="cs"/>
          <w:b w:val="1"/>
          <w:bCs w:val="1"/>
          <w:sz w:val="26"/>
          <w:szCs w:val="26"/>
          <w:u w:val="single"/>
          <w:rtl w:val="1"/>
          <w:lang w:val="he-IL" w:bidi="he-IL"/>
        </w:rPr>
        <w:t>שפות</w:t>
      </w:r>
      <w:r>
        <w:rPr>
          <w:rStyle w:val="None"/>
          <w:sz w:val="26"/>
          <w:szCs w:val="26"/>
          <w:u w:val="single"/>
          <w:rtl w:val="1"/>
          <w:lang w:val="he-IL" w:bidi="he-IL"/>
        </w:rPr>
        <w:t>: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 xml:space="preserve">  עברית</w:t>
      </w:r>
      <w:r>
        <w:rPr>
          <w:rStyle w:val="None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אנגלית</w:t>
      </w:r>
      <w:r>
        <w:rPr>
          <w:rStyle w:val="None"/>
          <w:sz w:val="26"/>
          <w:szCs w:val="26"/>
          <w:rtl w:val="1"/>
          <w:lang w:val="he-IL" w:bidi="he-IL"/>
        </w:rPr>
        <w:t xml:space="preserve">, </w:t>
      </w:r>
      <w:r>
        <w:rPr>
          <w:rStyle w:val="None"/>
          <w:rFonts w:ascii="Arial Unicode MS" w:cs="Times New Roman" w:hAnsi="Arial Unicode MS" w:eastAsia="Arial Unicode MS" w:hint="cs"/>
          <w:sz w:val="26"/>
          <w:szCs w:val="26"/>
          <w:rtl w:val="1"/>
          <w:lang w:val="he-IL" w:bidi="he-IL"/>
        </w:rPr>
        <w:t>רוסית</w:t>
      </w:r>
    </w:p>
    <w:sectPr>
      <w:headerReference w:type="default" r:id="rId4"/>
      <w:footerReference w:type="default" r:id="rId5"/>
      <w:pgSz w:w="11900" w:h="16840" w:orient="portrait"/>
      <w:pgMar w:top="284" w:right="1287" w:bottom="0" w:left="902" w:header="0" w:footer="709"/>
      <w:bidi w:val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✓"/>
      <w:lvlJc w:val="left"/>
      <w:pPr>
        <w:ind w:left="310" w:hanging="31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510" w:hanging="33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69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41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13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85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7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29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011" w:hanging="79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✓"/>
      <w:lvlJc w:val="left"/>
      <w:pPr>
        <w:ind w:left="753" w:hanging="39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□"/>
      <w:lvlJc w:val="left"/>
      <w:pPr>
        <w:ind w:left="150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9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□"/>
      <w:lvlJc w:val="left"/>
      <w:pPr>
        <w:ind w:left="366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10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□"/>
      <w:lvlJc w:val="left"/>
      <w:pPr>
        <w:ind w:left="58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53" w:hanging="39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50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2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4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6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8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105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82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45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8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4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0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6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2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8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4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005" w:hanging="20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1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he-IL" w:bidi="he-I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000ff"/>
      <w:sz w:val="22"/>
      <w:szCs w:val="22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shd w:val="clear" w:color="auto" w:fill="ffffff"/>
      <w:lang w:val="en-US"/>
      <w14:textFill>
        <w14:solidFill>
          <w14:srgbClr w14:val="0000FF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character" w:styleId="Hyperlink.3">
    <w:name w:val="Hyperlink.3"/>
    <w:basedOn w:val="None"/>
    <w:next w:val="Hyperlink.3"/>
    <w:rPr>
      <w:rFonts w:ascii="Times New Roman" w:cs="Times New Roman" w:hAnsi="Times New Roman" w:eastAsia="Times New Roman"/>
      <w:outline w:val="0"/>
      <w:color w:val="0000ff"/>
      <w:sz w:val="26"/>
      <w:szCs w:val="26"/>
      <w:u w:val="single" w:color="0000ff"/>
      <w:lang w:val="he-IL" w:bidi="he-IL"/>
      <w14:textFill>
        <w14:solidFill>
          <w14:srgbClr w14:val="0000FF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Bullets">
    <w:name w:val="Bullets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