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9395AB" w14:textId="77777777" w:rsidR="002420AB" w:rsidRDefault="002420AB" w:rsidP="002420AB">
      <w:r>
        <w:t>The final project requires you to fuse together aspects of multiple projects that were completed throughout the semester. The idea being to demonstrate you can use multiple things we learned collectively. To this end, you are expected to create an “</w:t>
      </w:r>
      <w:proofErr w:type="spellStart"/>
      <w:r>
        <w:t>Autonomy.m</w:t>
      </w:r>
      <w:proofErr w:type="spellEnd"/>
      <w:r>
        <w:t xml:space="preserve">” function that drives the boat through the course and completes as many </w:t>
      </w:r>
      <w:proofErr w:type="spellStart"/>
      <w:r>
        <w:t>RoboBoat</w:t>
      </w:r>
      <w:proofErr w:type="spellEnd"/>
      <w:r>
        <w:t>-Style Challenges as possible. This project can be completed in pairs. The challenges are identified below:</w:t>
      </w:r>
    </w:p>
    <w:p w14:paraId="61E192A4" w14:textId="77777777" w:rsidR="002420AB" w:rsidRDefault="002420AB" w:rsidP="002420AB">
      <w:pPr>
        <w:pStyle w:val="Heading2"/>
      </w:pPr>
      <w:r>
        <w:t>Course Layout</w:t>
      </w:r>
    </w:p>
    <w:p w14:paraId="25C38F65" w14:textId="3F16F7E3" w:rsidR="002420AB" w:rsidRDefault="002420AB" w:rsidP="002420AB">
      <w:r>
        <w:t xml:space="preserve">The simulation lake is a rectangle location from 0 to 40m Northing, and 0 to 80m Easting. The exact location the boat will </w:t>
      </w:r>
      <w:proofErr w:type="gramStart"/>
      <w:r>
        <w:t>start</w:t>
      </w:r>
      <w:proofErr w:type="gramEnd"/>
      <w:r>
        <w:t xml:space="preserve"> </w:t>
      </w:r>
      <w:r w:rsidR="00764F58">
        <w:t>and</w:t>
      </w:r>
      <w:r>
        <w:t xml:space="preserve"> location of the challenges will not be given ahead of time. However, the general course layout will follow the diagram shown below (Note: tasks might partly overlap other regions): </w:t>
      </w:r>
    </w:p>
    <w:p w14:paraId="5A60EC28" w14:textId="77777777" w:rsidR="002420AB" w:rsidRDefault="002420AB" w:rsidP="002420AB">
      <w:pPr>
        <w:jc w:val="center"/>
      </w:pPr>
      <w:r>
        <w:rPr>
          <w:noProof/>
        </w:rPr>
        <w:drawing>
          <wp:inline distT="0" distB="0" distL="0" distR="0" wp14:anchorId="00ACA050" wp14:editId="798ECED0">
            <wp:extent cx="6010119" cy="2387720"/>
            <wp:effectExtent l="0" t="0" r="0" b="0"/>
            <wp:docPr id="27" name="Picture 2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A screenshot of a computer&#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078639" cy="2414942"/>
                    </a:xfrm>
                    <a:prstGeom prst="rect">
                      <a:avLst/>
                    </a:prstGeom>
                    <a:noFill/>
                  </pic:spPr>
                </pic:pic>
              </a:graphicData>
            </a:graphic>
          </wp:inline>
        </w:drawing>
      </w:r>
    </w:p>
    <w:p w14:paraId="5350ABE6" w14:textId="5907BF58" w:rsidR="002420AB" w:rsidRDefault="002420AB" w:rsidP="002420AB">
      <w:pPr>
        <w:pStyle w:val="Caption"/>
        <w:jc w:val="center"/>
      </w:pPr>
      <w:r>
        <w:t xml:space="preserve">Figure </w:t>
      </w:r>
      <w:fldSimple w:instr=" SEQ Figure \* ARABIC ">
        <w:r w:rsidR="004724ED">
          <w:rPr>
            <w:noProof/>
          </w:rPr>
          <w:t>1</w:t>
        </w:r>
      </w:fldSimple>
      <w:r>
        <w:t>: General Challenge areas and starting location</w:t>
      </w:r>
    </w:p>
    <w:p w14:paraId="58DF6993" w14:textId="77777777" w:rsidR="002420AB" w:rsidRDefault="002420AB" w:rsidP="002420AB">
      <w:pPr>
        <w:jc w:val="center"/>
      </w:pPr>
      <w:r w:rsidRPr="007531D8">
        <w:rPr>
          <w:noProof/>
        </w:rPr>
        <w:drawing>
          <wp:inline distT="0" distB="0" distL="0" distR="0" wp14:anchorId="76A0F2C7" wp14:editId="178EB35B">
            <wp:extent cx="5324475" cy="26098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24475" cy="2609850"/>
                    </a:xfrm>
                    <a:prstGeom prst="rect">
                      <a:avLst/>
                    </a:prstGeom>
                    <a:noFill/>
                    <a:ln>
                      <a:noFill/>
                    </a:ln>
                  </pic:spPr>
                </pic:pic>
              </a:graphicData>
            </a:graphic>
          </wp:inline>
        </w:drawing>
      </w:r>
    </w:p>
    <w:p w14:paraId="0DE21023" w14:textId="0D7C98A9" w:rsidR="002420AB" w:rsidRDefault="002420AB" w:rsidP="002420AB">
      <w:pPr>
        <w:pStyle w:val="Caption"/>
        <w:jc w:val="center"/>
      </w:pPr>
      <w:r>
        <w:t xml:space="preserve">Figure </w:t>
      </w:r>
      <w:fldSimple w:instr=" SEQ Figure \* ARABIC ">
        <w:r w:rsidR="004724ED">
          <w:rPr>
            <w:noProof/>
          </w:rPr>
          <w:t>2</w:t>
        </w:r>
      </w:fldSimple>
      <w:r>
        <w:t>: Sample Course</w:t>
      </w:r>
    </w:p>
    <w:p w14:paraId="3491B920" w14:textId="77777777" w:rsidR="002420AB" w:rsidRDefault="002420AB" w:rsidP="002420AB">
      <w:pPr>
        <w:pStyle w:val="Heading3"/>
      </w:pPr>
      <w:r>
        <w:t>Tasks</w:t>
      </w:r>
    </w:p>
    <w:p w14:paraId="5577D31F" w14:textId="77777777" w:rsidR="002420AB" w:rsidRPr="002A4ED7" w:rsidRDefault="002420AB" w:rsidP="002420AB">
      <w:r>
        <w:t xml:space="preserve">There are a set of 6 tasks you can complete to earn points toward your project grade. But you do not have to do them all (see scoring). The tasks are </w:t>
      </w:r>
      <w:proofErr w:type="gramStart"/>
      <w:r>
        <w:t>describe</w:t>
      </w:r>
      <w:proofErr w:type="gramEnd"/>
      <w:r>
        <w:t xml:space="preserve"> in detail below, with scoring in a later section.</w:t>
      </w:r>
    </w:p>
    <w:p w14:paraId="70EB2593" w14:textId="77777777" w:rsidR="002420AB" w:rsidRDefault="002420AB" w:rsidP="002420AB">
      <w:pPr>
        <w:pStyle w:val="Heading3"/>
      </w:pPr>
      <w:r>
        <w:lastRenderedPageBreak/>
        <w:t>Navigation Channel</w:t>
      </w:r>
    </w:p>
    <w:p w14:paraId="080D6607" w14:textId="77777777" w:rsidR="002420AB" w:rsidRDefault="002420AB" w:rsidP="002420AB">
      <w:pPr>
        <w:jc w:val="center"/>
      </w:pPr>
      <w:r w:rsidRPr="002A4ED7">
        <w:rPr>
          <w:noProof/>
        </w:rPr>
        <w:drawing>
          <wp:inline distT="0" distB="0" distL="0" distR="0" wp14:anchorId="588375A9" wp14:editId="4645B8CC">
            <wp:extent cx="3842963" cy="2676525"/>
            <wp:effectExtent l="0" t="0" r="5715" b="0"/>
            <wp:docPr id="30" name="Picture 30" descr="A diagram of a diagram of a bott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A diagram of a diagram of a bottle&#10;&#10;Description automatically generated with medium confidence"/>
                    <pic:cNvPicPr/>
                  </pic:nvPicPr>
                  <pic:blipFill>
                    <a:blip r:embed="rId10"/>
                    <a:stretch>
                      <a:fillRect/>
                    </a:stretch>
                  </pic:blipFill>
                  <pic:spPr>
                    <a:xfrm>
                      <a:off x="0" y="0"/>
                      <a:ext cx="3849087" cy="2680790"/>
                    </a:xfrm>
                    <a:prstGeom prst="rect">
                      <a:avLst/>
                    </a:prstGeom>
                  </pic:spPr>
                </pic:pic>
              </a:graphicData>
            </a:graphic>
          </wp:inline>
        </w:drawing>
      </w:r>
    </w:p>
    <w:p w14:paraId="050FC422" w14:textId="50165C7B" w:rsidR="002420AB" w:rsidRDefault="002420AB" w:rsidP="002420AB">
      <w:pPr>
        <w:pStyle w:val="Caption"/>
        <w:jc w:val="center"/>
      </w:pPr>
      <w:r>
        <w:t xml:space="preserve">Figure </w:t>
      </w:r>
      <w:fldSimple w:instr=" SEQ Figure \* ARABIC ">
        <w:r w:rsidR="004724ED">
          <w:rPr>
            <w:noProof/>
          </w:rPr>
          <w:t>3</w:t>
        </w:r>
      </w:fldSimple>
      <w:r>
        <w:t>: Navigation Channel overview</w:t>
      </w:r>
    </w:p>
    <w:p w14:paraId="48E3F88F" w14:textId="59AB62F6" w:rsidR="002420AB" w:rsidRDefault="002420AB" w:rsidP="002420AB">
      <w:r>
        <w:t xml:space="preserve">The vehicle passes through two sets of gates designated by a pair of red and green </w:t>
      </w:r>
      <w:proofErr w:type="gramStart"/>
      <w:r>
        <w:t>Tall</w:t>
      </w:r>
      <w:proofErr w:type="gramEnd"/>
      <w:r>
        <w:t xml:space="preserve"> buoys. The entire vehicle must pass through both sets of gates </w:t>
      </w:r>
      <w:r w:rsidRPr="00DC2C1D">
        <w:rPr>
          <w:highlight w:val="yellow"/>
        </w:rPr>
        <w:t>without striking any of these buoys</w:t>
      </w:r>
      <w:r w:rsidR="00DC2C1D" w:rsidRPr="00DC2C1D">
        <w:rPr>
          <w:highlight w:val="yellow"/>
        </w:rPr>
        <w:t xml:space="preserve"> for points</w:t>
      </w:r>
      <w:r>
        <w:t xml:space="preserve">. When the simulation starts the ASV will be placed in front of the Navigation Channel </w:t>
      </w:r>
      <w:r w:rsidR="00E402DA">
        <w:t xml:space="preserve">where the </w:t>
      </w:r>
      <w:r w:rsidR="00E402DA" w:rsidRPr="00E402DA">
        <w:rPr>
          <w:highlight w:val="yellow"/>
        </w:rPr>
        <w:t xml:space="preserve">boat’s camera can view </w:t>
      </w:r>
      <w:r w:rsidR="00E402DA">
        <w:rPr>
          <w:highlight w:val="yellow"/>
        </w:rPr>
        <w:t xml:space="preserve">the red, green, or </w:t>
      </w:r>
      <w:r w:rsidR="00715302">
        <w:rPr>
          <w:highlight w:val="yellow"/>
        </w:rPr>
        <w:t>red and green buoy from the first of the two gates. The 2</w:t>
      </w:r>
      <w:r w:rsidR="00715302" w:rsidRPr="00715302">
        <w:rPr>
          <w:highlight w:val="yellow"/>
          <w:vertAlign w:val="superscript"/>
        </w:rPr>
        <w:t>nd</w:t>
      </w:r>
      <w:r w:rsidR="00715302">
        <w:rPr>
          <w:highlight w:val="yellow"/>
        </w:rPr>
        <w:t xml:space="preserve"> gate will NOT align perfectly with the 1</w:t>
      </w:r>
      <w:r w:rsidR="00715302" w:rsidRPr="00715302">
        <w:rPr>
          <w:highlight w:val="yellow"/>
          <w:vertAlign w:val="superscript"/>
        </w:rPr>
        <w:t>st</w:t>
      </w:r>
      <w:r w:rsidR="00715302">
        <w:rPr>
          <w:highlight w:val="yellow"/>
        </w:rPr>
        <w:t xml:space="preserve"> gate.</w:t>
      </w:r>
      <w:r w:rsidR="00E402DA">
        <w:rPr>
          <w:highlight w:val="yellow"/>
        </w:rPr>
        <w:t xml:space="preserve"> </w:t>
      </w:r>
      <w:r w:rsidR="00477048" w:rsidRPr="00E402DA">
        <w:rPr>
          <w:highlight w:val="yellow"/>
        </w:rPr>
        <w:t xml:space="preserve"> </w:t>
      </w:r>
      <w:r>
        <w:t xml:space="preserve"> </w:t>
      </w:r>
    </w:p>
    <w:p w14:paraId="6CC3663B" w14:textId="77777777" w:rsidR="002420AB" w:rsidRDefault="002420AB" w:rsidP="002420AB">
      <w:pPr>
        <w:pStyle w:val="Heading3"/>
      </w:pPr>
      <w:r>
        <w:t>Obstacle Channel</w:t>
      </w:r>
    </w:p>
    <w:p w14:paraId="1F35CEEF" w14:textId="77777777" w:rsidR="002420AB" w:rsidRDefault="002420AB" w:rsidP="002420AB">
      <w:pPr>
        <w:jc w:val="center"/>
      </w:pPr>
      <w:r w:rsidRPr="002A4ED7">
        <w:rPr>
          <w:noProof/>
        </w:rPr>
        <w:drawing>
          <wp:inline distT="0" distB="0" distL="0" distR="0" wp14:anchorId="7BCF533B" wp14:editId="5BB8F891">
            <wp:extent cx="3682314" cy="1808494"/>
            <wp:effectExtent l="0" t="0" r="0" b="127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flipV="1">
                      <a:off x="0" y="0"/>
                      <a:ext cx="3691669" cy="1813089"/>
                    </a:xfrm>
                    <a:prstGeom prst="rect">
                      <a:avLst/>
                    </a:prstGeom>
                    <a:noFill/>
                    <a:ln>
                      <a:noFill/>
                    </a:ln>
                  </pic:spPr>
                </pic:pic>
              </a:graphicData>
            </a:graphic>
          </wp:inline>
        </w:drawing>
      </w:r>
    </w:p>
    <w:p w14:paraId="6E507712" w14:textId="4C9B22D8" w:rsidR="002420AB" w:rsidRDefault="002420AB" w:rsidP="002420AB">
      <w:pPr>
        <w:pStyle w:val="Caption"/>
      </w:pPr>
      <w:r>
        <w:t xml:space="preserve">Figure </w:t>
      </w:r>
      <w:fldSimple w:instr=" SEQ Figure \* ARABIC ">
        <w:r w:rsidR="004724ED">
          <w:rPr>
            <w:noProof/>
          </w:rPr>
          <w:t>4</w:t>
        </w:r>
      </w:fldSimple>
      <w:r>
        <w:t>: Obstacle Channel Overview</w:t>
      </w:r>
    </w:p>
    <w:p w14:paraId="1FF4DBFC" w14:textId="51081EC2" w:rsidR="002420AB" w:rsidRDefault="002420AB" w:rsidP="002420AB">
      <w:r>
        <w:t xml:space="preserve">The vehicle passes between multiple sets of gates designated by pairs of red and green small round buoys. The robot frame origin must pass through each pair of buoys for points, touching </w:t>
      </w:r>
      <w:r w:rsidRPr="003842CA">
        <w:rPr>
          <w:highlight w:val="yellow"/>
        </w:rPr>
        <w:t>a</w:t>
      </w:r>
      <w:r w:rsidR="003842CA" w:rsidRPr="003842CA">
        <w:rPr>
          <w:highlight w:val="yellow"/>
        </w:rPr>
        <w:t>ny</w:t>
      </w:r>
      <w:r>
        <w:t xml:space="preserve"> buoy will result in loss of points</w:t>
      </w:r>
      <w:r w:rsidR="00416311" w:rsidRPr="00416311">
        <w:rPr>
          <w:highlight w:val="yellow"/>
        </w:rPr>
        <w:t>, regardless of where the vehicle is on the course</w:t>
      </w:r>
      <w:r w:rsidR="00416311">
        <w:t xml:space="preserve">. </w:t>
      </w:r>
    </w:p>
    <w:p w14:paraId="0FA82280" w14:textId="77777777" w:rsidR="002420AB" w:rsidRDefault="002420AB" w:rsidP="002420AB">
      <w:pPr>
        <w:pStyle w:val="Heading3"/>
      </w:pPr>
      <w:r>
        <w:lastRenderedPageBreak/>
        <w:t>Obstacle Field</w:t>
      </w:r>
    </w:p>
    <w:p w14:paraId="404034B5" w14:textId="77777777" w:rsidR="002420AB" w:rsidRDefault="002420AB" w:rsidP="002420AB">
      <w:pPr>
        <w:jc w:val="center"/>
      </w:pPr>
      <w:r w:rsidRPr="00BD0D9A">
        <w:rPr>
          <w:noProof/>
        </w:rPr>
        <w:drawing>
          <wp:inline distT="0" distB="0" distL="0" distR="0" wp14:anchorId="6224AF83" wp14:editId="346E1074">
            <wp:extent cx="5232808" cy="3190875"/>
            <wp:effectExtent l="0" t="0" r="6350" b="0"/>
            <wp:docPr id="193" name="Picture 193" descr="A diagram of a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 name="Picture 193" descr="A diagram of a game&#10;&#10;Description automatically generated"/>
                    <pic:cNvPicPr/>
                  </pic:nvPicPr>
                  <pic:blipFill rotWithShape="1">
                    <a:blip r:embed="rId12"/>
                    <a:srcRect t="4533" b="5187"/>
                    <a:stretch/>
                  </pic:blipFill>
                  <pic:spPr bwMode="auto">
                    <a:xfrm>
                      <a:off x="0" y="0"/>
                      <a:ext cx="5242171" cy="3196584"/>
                    </a:xfrm>
                    <a:prstGeom prst="rect">
                      <a:avLst/>
                    </a:prstGeom>
                    <a:ln>
                      <a:noFill/>
                    </a:ln>
                    <a:extLst>
                      <a:ext uri="{53640926-AAD7-44D8-BBD7-CCE9431645EC}">
                        <a14:shadowObscured xmlns:a14="http://schemas.microsoft.com/office/drawing/2010/main"/>
                      </a:ext>
                    </a:extLst>
                  </pic:spPr>
                </pic:pic>
              </a:graphicData>
            </a:graphic>
          </wp:inline>
        </w:drawing>
      </w:r>
    </w:p>
    <w:p w14:paraId="7A32E409" w14:textId="3697BA18" w:rsidR="002420AB" w:rsidRDefault="002420AB" w:rsidP="002420AB">
      <w:pPr>
        <w:pStyle w:val="Caption"/>
        <w:jc w:val="center"/>
      </w:pPr>
      <w:r>
        <w:t xml:space="preserve">Figure </w:t>
      </w:r>
      <w:fldSimple w:instr=" SEQ Figure \* ARABIC ">
        <w:r w:rsidR="004724ED">
          <w:rPr>
            <w:noProof/>
          </w:rPr>
          <w:t>5</w:t>
        </w:r>
      </w:fldSimple>
      <w:r>
        <w:t>: Obstacle Field Overview</w:t>
      </w:r>
    </w:p>
    <w:p w14:paraId="0D6316C6" w14:textId="3AFE1BD8" w:rsidR="002420AB" w:rsidRPr="00BD0D9A" w:rsidRDefault="002420AB" w:rsidP="002420AB">
      <w:r>
        <w:t xml:space="preserve">The ASV must find an opening in a field of obstacles to then circle the white </w:t>
      </w:r>
      <w:proofErr w:type="gramStart"/>
      <w:r>
        <w:t>Tall</w:t>
      </w:r>
      <w:proofErr w:type="gramEnd"/>
      <w:r>
        <w:t xml:space="preserve"> buoy in the center. The vehicle must then exit the field. Black obstacle buoys will be used on this challenge. </w:t>
      </w:r>
      <w:r w:rsidRPr="00DE6972">
        <w:rPr>
          <w:highlight w:val="yellow"/>
        </w:rPr>
        <w:t xml:space="preserve">There will be at least one opening in the field that </w:t>
      </w:r>
      <w:r w:rsidR="00DE6972" w:rsidRPr="00DE6972">
        <w:rPr>
          <w:highlight w:val="yellow"/>
        </w:rPr>
        <w:t>gives at least</w:t>
      </w:r>
      <w:r w:rsidRPr="00DE6972">
        <w:rPr>
          <w:highlight w:val="yellow"/>
        </w:rPr>
        <w:t xml:space="preserve"> </w:t>
      </w:r>
      <w:r w:rsidR="00FA632A" w:rsidRPr="00DE6972">
        <w:rPr>
          <w:highlight w:val="yellow"/>
        </w:rPr>
        <w:t>2</w:t>
      </w:r>
      <w:r w:rsidRPr="00DE6972">
        <w:rPr>
          <w:highlight w:val="yellow"/>
        </w:rPr>
        <w:t xml:space="preserve">m </w:t>
      </w:r>
      <w:r w:rsidR="00DE6972" w:rsidRPr="00DE6972">
        <w:rPr>
          <w:highlight w:val="yellow"/>
        </w:rPr>
        <w:t>of clearance to enter the field and circle the buoy</w:t>
      </w:r>
      <w:r>
        <w:t>. The USV must circumnavigate the tall buoy a full 360 degrees or more before exiting</w:t>
      </w:r>
      <w:r w:rsidR="001438BD">
        <w:t>, so y</w:t>
      </w:r>
      <w:r>
        <w:t xml:space="preserve">ou cannot circle black buoys while circling the white buoy. </w:t>
      </w:r>
    </w:p>
    <w:p w14:paraId="2D6D53D1" w14:textId="77777777" w:rsidR="002420AB" w:rsidRDefault="002420AB" w:rsidP="002420AB">
      <w:pPr>
        <w:pStyle w:val="Heading3"/>
      </w:pPr>
      <w:r>
        <w:t>Docking</w:t>
      </w:r>
    </w:p>
    <w:p w14:paraId="56354101" w14:textId="77777777" w:rsidR="002420AB" w:rsidRPr="000F5910" w:rsidRDefault="002420AB" w:rsidP="002420AB">
      <w:r>
        <w:t xml:space="preserve">The vehicle executes a docking and undocking sequence by identifying the active docking bay (pre-determined at the start) and then entering and leaving the docking bay. Each docking bay is fitted with a circular sign of a unique color (red, </w:t>
      </w:r>
      <w:proofErr w:type="gramStart"/>
      <w:r>
        <w:t>green</w:t>
      </w:r>
      <w:proofErr w:type="gramEnd"/>
      <w:r>
        <w:t xml:space="preserve"> or blue). The vehicle must enter the docking bay of the </w:t>
      </w:r>
      <w:proofErr w:type="gramStart"/>
      <w:r>
        <w:t>active colored</w:t>
      </w:r>
      <w:proofErr w:type="gramEnd"/>
      <w:r>
        <w:t xml:space="preserve"> circle. The ASV is considered “docked” when the bow (front) of the vehicle crosses the red-white, white-white, or white-green pair of posts in front of the dock bay. The boat must then back away by having the bow (front) cross the same post pairs before the stern (back) of the boat crosses the posts. </w:t>
      </w:r>
    </w:p>
    <w:p w14:paraId="540BB986" w14:textId="77777777" w:rsidR="002420AB" w:rsidRDefault="002420AB" w:rsidP="002420AB">
      <w:r w:rsidRPr="000F5910">
        <w:rPr>
          <w:noProof/>
        </w:rPr>
        <w:drawing>
          <wp:inline distT="0" distB="0" distL="0" distR="0" wp14:anchorId="7D7A0023" wp14:editId="4C64424A">
            <wp:extent cx="5943600" cy="1080770"/>
            <wp:effectExtent l="0" t="0" r="0" b="5080"/>
            <wp:docPr id="8" name="Picture 8" descr="A cartoon of a blue circ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cartoon of a blue circle&#10;&#10;Description automatically generated"/>
                    <pic:cNvPicPr/>
                  </pic:nvPicPr>
                  <pic:blipFill>
                    <a:blip r:embed="rId13"/>
                    <a:stretch>
                      <a:fillRect/>
                    </a:stretch>
                  </pic:blipFill>
                  <pic:spPr>
                    <a:xfrm>
                      <a:off x="0" y="0"/>
                      <a:ext cx="5943600" cy="1080770"/>
                    </a:xfrm>
                    <a:prstGeom prst="rect">
                      <a:avLst/>
                    </a:prstGeom>
                  </pic:spPr>
                </pic:pic>
              </a:graphicData>
            </a:graphic>
          </wp:inline>
        </w:drawing>
      </w:r>
    </w:p>
    <w:p w14:paraId="60D934AD" w14:textId="111508BD" w:rsidR="002420AB" w:rsidRDefault="002420AB" w:rsidP="002420AB">
      <w:pPr>
        <w:pStyle w:val="Caption"/>
      </w:pPr>
      <w:r>
        <w:t xml:space="preserve">Figure </w:t>
      </w:r>
      <w:fldSimple w:instr=" SEQ Figure \* ARABIC ">
        <w:r w:rsidR="004724ED">
          <w:rPr>
            <w:noProof/>
          </w:rPr>
          <w:t>6</w:t>
        </w:r>
      </w:fldSimple>
      <w:r>
        <w:t>: Docking Overview</w:t>
      </w:r>
    </w:p>
    <w:p w14:paraId="07C6B960" w14:textId="77777777" w:rsidR="002420AB" w:rsidRDefault="002420AB" w:rsidP="002420AB">
      <w:pPr>
        <w:rPr>
          <w:rFonts w:asciiTheme="majorHAnsi" w:eastAsiaTheme="majorEastAsia" w:hAnsiTheme="majorHAnsi" w:cstheme="majorBidi"/>
          <w:color w:val="243F60" w:themeColor="accent1" w:themeShade="7F"/>
          <w:sz w:val="24"/>
          <w:szCs w:val="24"/>
        </w:rPr>
      </w:pPr>
      <w:r>
        <w:br w:type="page"/>
      </w:r>
    </w:p>
    <w:p w14:paraId="6DC25A42" w14:textId="77777777" w:rsidR="002420AB" w:rsidRDefault="002420AB" w:rsidP="002420AB">
      <w:pPr>
        <w:pStyle w:val="Heading3"/>
      </w:pPr>
      <w:r>
        <w:lastRenderedPageBreak/>
        <w:t>Speed Gate</w:t>
      </w:r>
    </w:p>
    <w:p w14:paraId="540D93A1" w14:textId="19F2B67F" w:rsidR="002420AB" w:rsidRPr="000678A7" w:rsidRDefault="002420AB" w:rsidP="002420AB">
      <w:r>
        <w:t xml:space="preserve">The vehicle must enter through the gate buoys, go around the mark buoy (clockwise or </w:t>
      </w:r>
      <w:proofErr w:type="gramStart"/>
      <w:r>
        <w:t>counter-clockwise</w:t>
      </w:r>
      <w:proofErr w:type="gramEnd"/>
      <w:r>
        <w:t xml:space="preserve">), and exit through the same gate buoys as quickly as possible. This is a timed challenge. The time starts when the robot origin of the vehicle crosses the Gate buoys (entry) and stops when the stern (back) of the vehicle crosses the Gate buoys (exit). </w:t>
      </w:r>
      <w:r w:rsidR="002D18C7" w:rsidRPr="002D18C7">
        <w:rPr>
          <w:highlight w:val="yellow"/>
        </w:rPr>
        <w:t>Crossing the gate in either direction will start the timer.</w:t>
      </w:r>
    </w:p>
    <w:p w14:paraId="27E578DB" w14:textId="77777777" w:rsidR="002420AB" w:rsidRDefault="002420AB" w:rsidP="002420AB">
      <w:pPr>
        <w:jc w:val="center"/>
      </w:pPr>
      <w:r w:rsidRPr="000678A7">
        <w:rPr>
          <w:noProof/>
        </w:rPr>
        <w:drawing>
          <wp:inline distT="0" distB="0" distL="0" distR="0" wp14:anchorId="3D4FE939" wp14:editId="3DB30F77">
            <wp:extent cx="4717774" cy="3216252"/>
            <wp:effectExtent l="0" t="0" r="6985" b="3810"/>
            <wp:docPr id="4" name="Picture 4" descr="A diagram of a pat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diagram of a path&#10;&#10;Description automatically generated"/>
                    <pic:cNvPicPr/>
                  </pic:nvPicPr>
                  <pic:blipFill>
                    <a:blip r:embed="rId14"/>
                    <a:stretch>
                      <a:fillRect/>
                    </a:stretch>
                  </pic:blipFill>
                  <pic:spPr>
                    <a:xfrm>
                      <a:off x="0" y="0"/>
                      <a:ext cx="4723172" cy="3219932"/>
                    </a:xfrm>
                    <a:prstGeom prst="rect">
                      <a:avLst/>
                    </a:prstGeom>
                  </pic:spPr>
                </pic:pic>
              </a:graphicData>
            </a:graphic>
          </wp:inline>
        </w:drawing>
      </w:r>
    </w:p>
    <w:p w14:paraId="295A3C95" w14:textId="2C558CFA" w:rsidR="002420AB" w:rsidRDefault="002420AB" w:rsidP="002420AB">
      <w:pPr>
        <w:pStyle w:val="Caption"/>
      </w:pPr>
      <w:r>
        <w:t xml:space="preserve">Figure </w:t>
      </w:r>
      <w:fldSimple w:instr=" SEQ Figure \* ARABIC ">
        <w:r w:rsidR="004724ED">
          <w:rPr>
            <w:noProof/>
          </w:rPr>
          <w:t>7</w:t>
        </w:r>
      </w:fldSimple>
      <w:r>
        <w:t>: Speed Gate Overview</w:t>
      </w:r>
    </w:p>
    <w:p w14:paraId="05D2DD80" w14:textId="77777777" w:rsidR="002420AB" w:rsidRPr="006A46F4" w:rsidRDefault="002420AB" w:rsidP="002420AB">
      <w:pPr>
        <w:pStyle w:val="Heading3"/>
      </w:pPr>
      <w:r>
        <w:t>Return To Home</w:t>
      </w:r>
    </w:p>
    <w:p w14:paraId="058821EA" w14:textId="55A39CB4" w:rsidR="002420AB" w:rsidRDefault="002420AB" w:rsidP="002420AB">
      <w:r>
        <w:t xml:space="preserve">After having earned points on mission tasks, the vehicle returns to the starting location in autonomous mode. </w:t>
      </w:r>
      <w:r w:rsidRPr="0081287E">
        <w:rPr>
          <w:highlight w:val="yellow"/>
        </w:rPr>
        <w:t xml:space="preserve">The vehicle avoids all obstacles and mission task equipment (buoys, floating docks, etc.) </w:t>
      </w:r>
      <w:r w:rsidR="00483D0E" w:rsidRPr="0081287E">
        <w:rPr>
          <w:highlight w:val="yellow"/>
        </w:rPr>
        <w:t>during its mission for a point bonus</w:t>
      </w:r>
      <w:r w:rsidRPr="0081287E">
        <w:rPr>
          <w:highlight w:val="yellow"/>
        </w:rPr>
        <w:t xml:space="preserve">. The vehicle should </w:t>
      </w:r>
      <w:r w:rsidR="00232572" w:rsidRPr="0081287E">
        <w:rPr>
          <w:highlight w:val="yellow"/>
        </w:rPr>
        <w:t xml:space="preserve">get </w:t>
      </w:r>
      <w:r w:rsidRPr="0081287E">
        <w:rPr>
          <w:highlight w:val="yellow"/>
        </w:rPr>
        <w:t>within 2m of where it started</w:t>
      </w:r>
      <w:r w:rsidR="0081287E">
        <w:rPr>
          <w:highlight w:val="yellow"/>
        </w:rPr>
        <w:t xml:space="preserve"> to complete this task</w:t>
      </w:r>
      <w:r w:rsidRPr="0081287E">
        <w:rPr>
          <w:highlight w:val="yellow"/>
        </w:rPr>
        <w:t xml:space="preserve">. </w:t>
      </w:r>
      <w:r w:rsidR="00232572" w:rsidRPr="0081287E">
        <w:rPr>
          <w:highlight w:val="yellow"/>
        </w:rPr>
        <w:t xml:space="preserve">These points will only be earned if receiving points on at least one other task and the vehicle has </w:t>
      </w:r>
      <w:proofErr w:type="gramStart"/>
      <w:r w:rsidR="00232572" w:rsidRPr="0081287E">
        <w:rPr>
          <w:highlight w:val="yellow"/>
        </w:rPr>
        <w:t>traversed</w:t>
      </w:r>
      <w:proofErr w:type="gramEnd"/>
      <w:r w:rsidR="00232572" w:rsidRPr="0081287E">
        <w:rPr>
          <w:highlight w:val="yellow"/>
        </w:rPr>
        <w:t xml:space="preserve"> </w:t>
      </w:r>
      <w:r w:rsidR="0081287E" w:rsidRPr="0081287E">
        <w:rPr>
          <w:highlight w:val="yellow"/>
        </w:rPr>
        <w:t>150m total.</w:t>
      </w:r>
      <w:r w:rsidR="0081287E">
        <w:t xml:space="preserve"> </w:t>
      </w:r>
    </w:p>
    <w:p w14:paraId="5289BA24" w14:textId="77777777" w:rsidR="002420AB" w:rsidRDefault="002420AB" w:rsidP="002420AB">
      <w:pPr>
        <w:rPr>
          <w:rFonts w:asciiTheme="majorHAnsi" w:eastAsiaTheme="majorEastAsia" w:hAnsiTheme="majorHAnsi" w:cstheme="majorBidi"/>
          <w:b/>
          <w:bCs/>
          <w:color w:val="365F91" w:themeColor="accent1" w:themeShade="BF"/>
          <w:sz w:val="28"/>
          <w:szCs w:val="28"/>
        </w:rPr>
      </w:pPr>
      <w:r>
        <w:br w:type="page"/>
      </w:r>
    </w:p>
    <w:p w14:paraId="08B6D065" w14:textId="77777777" w:rsidR="002420AB" w:rsidRDefault="002420AB" w:rsidP="002420AB">
      <w:pPr>
        <w:pStyle w:val="Heading1"/>
      </w:pPr>
      <w:r>
        <w:lastRenderedPageBreak/>
        <w:t>Scoring</w:t>
      </w:r>
    </w:p>
    <w:p w14:paraId="686579F2" w14:textId="70B5ACCC" w:rsidR="002420AB" w:rsidRDefault="002420AB" w:rsidP="002420AB">
      <w:r>
        <w:t xml:space="preserve">Each task has points that can be earned. Some tasks allow you to earn partial points by completing part of the task. Additionally, striking objects </w:t>
      </w:r>
      <w:r w:rsidR="001971B2" w:rsidRPr="001971B2">
        <w:rPr>
          <w:highlight w:val="yellow"/>
        </w:rPr>
        <w:t>(except the dock)</w:t>
      </w:r>
      <w:r w:rsidR="001971B2">
        <w:t xml:space="preserve"> </w:t>
      </w:r>
      <w:r>
        <w:t>will result in negative points. Scoring is outlined below:</w:t>
      </w:r>
    </w:p>
    <w:p w14:paraId="18042F27" w14:textId="5B42C5B8" w:rsidR="002420AB" w:rsidRDefault="002420AB" w:rsidP="002420AB">
      <w:pPr>
        <w:pStyle w:val="Caption"/>
        <w:jc w:val="center"/>
      </w:pPr>
      <w:r>
        <w:t xml:space="preserve">Table </w:t>
      </w:r>
      <w:fldSimple w:instr=" SEQ Table \* ARABIC ">
        <w:r w:rsidR="004724ED">
          <w:rPr>
            <w:noProof/>
          </w:rPr>
          <w:t>1</w:t>
        </w:r>
      </w:fldSimple>
      <w:r>
        <w:t>: Task Scoring</w:t>
      </w:r>
    </w:p>
    <w:tbl>
      <w:tblPr>
        <w:tblStyle w:val="TableGrid"/>
        <w:tblW w:w="0" w:type="auto"/>
        <w:tblInd w:w="108" w:type="dxa"/>
        <w:tblLook w:val="04A0" w:firstRow="1" w:lastRow="0" w:firstColumn="1" w:lastColumn="0" w:noHBand="0" w:noVBand="1"/>
      </w:tblPr>
      <w:tblGrid>
        <w:gridCol w:w="2160"/>
        <w:gridCol w:w="1440"/>
        <w:gridCol w:w="5868"/>
      </w:tblGrid>
      <w:tr w:rsidR="002420AB" w14:paraId="7FF21E1C" w14:textId="77777777" w:rsidTr="006364BE">
        <w:tc>
          <w:tcPr>
            <w:tcW w:w="2160" w:type="dxa"/>
          </w:tcPr>
          <w:p w14:paraId="7391B6C5" w14:textId="505D9EC5" w:rsidR="002420AB" w:rsidRPr="000678A7" w:rsidRDefault="00286F4F" w:rsidP="006364BE">
            <w:pPr>
              <w:rPr>
                <w:b/>
              </w:rPr>
            </w:pPr>
            <w:r>
              <w:rPr>
                <w:b/>
              </w:rPr>
              <w:t xml:space="preserve"> </w:t>
            </w:r>
            <w:r w:rsidR="00B51A17">
              <w:rPr>
                <w:b/>
              </w:rPr>
              <w:t>Task</w:t>
            </w:r>
          </w:p>
        </w:tc>
        <w:tc>
          <w:tcPr>
            <w:tcW w:w="1440" w:type="dxa"/>
          </w:tcPr>
          <w:p w14:paraId="381D87F9" w14:textId="77777777" w:rsidR="002420AB" w:rsidRDefault="002420AB" w:rsidP="006364BE">
            <w:r>
              <w:t>Points</w:t>
            </w:r>
          </w:p>
        </w:tc>
        <w:tc>
          <w:tcPr>
            <w:tcW w:w="5868" w:type="dxa"/>
          </w:tcPr>
          <w:p w14:paraId="5FF61E37" w14:textId="77777777" w:rsidR="002420AB" w:rsidRDefault="002420AB" w:rsidP="006364BE">
            <w:r>
              <w:t>Criteria</w:t>
            </w:r>
          </w:p>
        </w:tc>
      </w:tr>
      <w:tr w:rsidR="002420AB" w14:paraId="5C550712" w14:textId="77777777" w:rsidTr="006364BE">
        <w:tc>
          <w:tcPr>
            <w:tcW w:w="2160" w:type="dxa"/>
          </w:tcPr>
          <w:p w14:paraId="067A1B3A" w14:textId="77777777" w:rsidR="002420AB" w:rsidRDefault="002420AB" w:rsidP="006364BE">
            <w:r>
              <w:t>Navigation Channel</w:t>
            </w:r>
          </w:p>
        </w:tc>
        <w:tc>
          <w:tcPr>
            <w:tcW w:w="1440" w:type="dxa"/>
          </w:tcPr>
          <w:p w14:paraId="157327B6" w14:textId="77777777" w:rsidR="002420AB" w:rsidRDefault="002420AB" w:rsidP="006364BE">
            <w:r>
              <w:t>200 points</w:t>
            </w:r>
          </w:p>
        </w:tc>
        <w:tc>
          <w:tcPr>
            <w:tcW w:w="5868" w:type="dxa"/>
          </w:tcPr>
          <w:p w14:paraId="7DC727F6" w14:textId="77777777" w:rsidR="002420AB" w:rsidRDefault="002420AB" w:rsidP="006364BE">
            <w:r>
              <w:t xml:space="preserve">The vehicle must pass through both pairs of gates without striking an object to earn these points. </w:t>
            </w:r>
          </w:p>
        </w:tc>
      </w:tr>
      <w:tr w:rsidR="002420AB" w14:paraId="422E88B7" w14:textId="77777777" w:rsidTr="006364BE">
        <w:tc>
          <w:tcPr>
            <w:tcW w:w="2160" w:type="dxa"/>
          </w:tcPr>
          <w:p w14:paraId="44FD1D5F" w14:textId="77777777" w:rsidR="002420AB" w:rsidRDefault="002420AB" w:rsidP="006364BE">
            <w:r>
              <w:t>Obstacle Channel</w:t>
            </w:r>
          </w:p>
        </w:tc>
        <w:tc>
          <w:tcPr>
            <w:tcW w:w="1440" w:type="dxa"/>
          </w:tcPr>
          <w:p w14:paraId="3D5CAB91" w14:textId="77777777" w:rsidR="002420AB" w:rsidRDefault="002420AB" w:rsidP="006364BE">
            <w:r>
              <w:t>450 points</w:t>
            </w:r>
          </w:p>
        </w:tc>
        <w:tc>
          <w:tcPr>
            <w:tcW w:w="5868" w:type="dxa"/>
          </w:tcPr>
          <w:p w14:paraId="272E9C4A" w14:textId="77777777" w:rsidR="002420AB" w:rsidRDefault="002420AB" w:rsidP="006364BE">
            <w:r>
              <w:t>The vehicle will earn 30 points for each pair of gates through which the robot passes. There will be 15 sets of gates. The points for each gate can only be earned once.</w:t>
            </w:r>
          </w:p>
        </w:tc>
      </w:tr>
      <w:tr w:rsidR="002420AB" w14:paraId="4B501136" w14:textId="77777777" w:rsidTr="006364BE">
        <w:tc>
          <w:tcPr>
            <w:tcW w:w="2160" w:type="dxa"/>
          </w:tcPr>
          <w:p w14:paraId="0E3FB96A" w14:textId="77777777" w:rsidR="002420AB" w:rsidRDefault="002420AB" w:rsidP="006364BE">
            <w:r>
              <w:t>Obstacle Field</w:t>
            </w:r>
          </w:p>
        </w:tc>
        <w:tc>
          <w:tcPr>
            <w:tcW w:w="1440" w:type="dxa"/>
          </w:tcPr>
          <w:p w14:paraId="3DB8BE52" w14:textId="77777777" w:rsidR="002420AB" w:rsidRDefault="002420AB" w:rsidP="006364BE">
            <w:r>
              <w:t>600 points</w:t>
            </w:r>
          </w:p>
        </w:tc>
        <w:tc>
          <w:tcPr>
            <w:tcW w:w="5868" w:type="dxa"/>
          </w:tcPr>
          <w:p w14:paraId="736A2D12" w14:textId="77777777" w:rsidR="002420AB" w:rsidRDefault="002420AB" w:rsidP="006364BE">
            <w:r>
              <w:t>These points will be awarded in full when the vehicle is deemed to have circumnavigated the tall buoy as outlined in the task description.</w:t>
            </w:r>
          </w:p>
        </w:tc>
      </w:tr>
      <w:tr w:rsidR="002420AB" w14:paraId="5C04C0D3" w14:textId="77777777" w:rsidTr="006364BE">
        <w:tc>
          <w:tcPr>
            <w:tcW w:w="2160" w:type="dxa"/>
          </w:tcPr>
          <w:p w14:paraId="59B12041" w14:textId="77777777" w:rsidR="002420AB" w:rsidRDefault="002420AB" w:rsidP="006364BE">
            <w:r>
              <w:t>Docking</w:t>
            </w:r>
          </w:p>
        </w:tc>
        <w:tc>
          <w:tcPr>
            <w:tcW w:w="1440" w:type="dxa"/>
          </w:tcPr>
          <w:p w14:paraId="7B2F3D12" w14:textId="671CB377" w:rsidR="002420AB" w:rsidRDefault="002420AB" w:rsidP="006364BE">
            <w:r w:rsidRPr="005F27A2">
              <w:rPr>
                <w:highlight w:val="yellow"/>
              </w:rPr>
              <w:t>5</w:t>
            </w:r>
            <w:r w:rsidR="00222D2D" w:rsidRPr="00222D2D">
              <w:rPr>
                <w:highlight w:val="yellow"/>
              </w:rPr>
              <w:t>25</w:t>
            </w:r>
            <w:r>
              <w:t xml:space="preserve"> points</w:t>
            </w:r>
          </w:p>
        </w:tc>
        <w:tc>
          <w:tcPr>
            <w:tcW w:w="5868" w:type="dxa"/>
          </w:tcPr>
          <w:p w14:paraId="5E46C51D" w14:textId="41C2BC92" w:rsidR="002420AB" w:rsidRDefault="002420AB" w:rsidP="006364BE">
            <w:r>
              <w:t xml:space="preserve">The vehicle will earn 200 points for docking in any bay and an additional </w:t>
            </w:r>
            <w:r w:rsidR="005F27A2" w:rsidRPr="005F27A2">
              <w:rPr>
                <w:highlight w:val="yellow"/>
              </w:rPr>
              <w:t>3</w:t>
            </w:r>
            <w:r w:rsidR="00222D2D">
              <w:rPr>
                <w:highlight w:val="yellow"/>
              </w:rPr>
              <w:t>25</w:t>
            </w:r>
            <w:r>
              <w:t xml:space="preserve"> points for docking in the correct bay</w:t>
            </w:r>
          </w:p>
        </w:tc>
      </w:tr>
      <w:tr w:rsidR="002420AB" w14:paraId="6576D586" w14:textId="77777777" w:rsidTr="006364BE">
        <w:tc>
          <w:tcPr>
            <w:tcW w:w="2160" w:type="dxa"/>
          </w:tcPr>
          <w:p w14:paraId="3D664FF2" w14:textId="77777777" w:rsidR="002420AB" w:rsidRDefault="002420AB" w:rsidP="006364BE">
            <w:r>
              <w:t>Speed Gate</w:t>
            </w:r>
          </w:p>
        </w:tc>
        <w:tc>
          <w:tcPr>
            <w:tcW w:w="1440" w:type="dxa"/>
          </w:tcPr>
          <w:p w14:paraId="1915C2F8" w14:textId="77777777" w:rsidR="002420AB" w:rsidRDefault="002420AB" w:rsidP="006364BE">
            <w:r>
              <w:t>450 points</w:t>
            </w:r>
          </w:p>
        </w:tc>
        <w:tc>
          <w:tcPr>
            <w:tcW w:w="5868" w:type="dxa"/>
          </w:tcPr>
          <w:p w14:paraId="72E56594" w14:textId="57346A08" w:rsidR="002420AB" w:rsidRDefault="002420AB" w:rsidP="006364BE">
            <w:r>
              <w:t xml:space="preserve">The vehicle earns </w:t>
            </w:r>
            <w:r w:rsidRPr="00120C43">
              <w:rPr>
                <w:highlight w:val="yellow"/>
              </w:rPr>
              <w:t>2</w:t>
            </w:r>
            <w:r w:rsidR="00120C43" w:rsidRPr="00120C43">
              <w:rPr>
                <w:highlight w:val="yellow"/>
              </w:rPr>
              <w:t>25</w:t>
            </w:r>
            <w:r>
              <w:t xml:space="preserve"> points for passing through the gate, circling the Mark </w:t>
            </w:r>
            <w:proofErr w:type="gramStart"/>
            <w:r>
              <w:t>buoy</w:t>
            </w:r>
            <w:proofErr w:type="gramEnd"/>
            <w:r>
              <w:t xml:space="preserve"> and then passing through the gate again. An additional </w:t>
            </w:r>
            <w:r w:rsidRPr="00120C43">
              <w:rPr>
                <w:highlight w:val="yellow"/>
              </w:rPr>
              <w:t>2</w:t>
            </w:r>
            <w:r w:rsidR="00120C43" w:rsidRPr="00120C43">
              <w:rPr>
                <w:highlight w:val="yellow"/>
              </w:rPr>
              <w:t>25</w:t>
            </w:r>
            <w:r>
              <w:t xml:space="preserve"> points can be earned if you are the team that completes this task the fastest without striking any of the three task buoys.</w:t>
            </w:r>
          </w:p>
        </w:tc>
      </w:tr>
      <w:tr w:rsidR="002420AB" w14:paraId="25386EE1" w14:textId="77777777" w:rsidTr="006364BE">
        <w:tc>
          <w:tcPr>
            <w:tcW w:w="2160" w:type="dxa"/>
          </w:tcPr>
          <w:p w14:paraId="1AEA7223" w14:textId="77777777" w:rsidR="002420AB" w:rsidRDefault="002420AB" w:rsidP="006364BE">
            <w:r>
              <w:t>Return to Home</w:t>
            </w:r>
          </w:p>
        </w:tc>
        <w:tc>
          <w:tcPr>
            <w:tcW w:w="1440" w:type="dxa"/>
          </w:tcPr>
          <w:p w14:paraId="2F29773E" w14:textId="77777777" w:rsidR="002420AB" w:rsidRDefault="002420AB" w:rsidP="006364BE">
            <w:r>
              <w:t>300 points</w:t>
            </w:r>
          </w:p>
        </w:tc>
        <w:tc>
          <w:tcPr>
            <w:tcW w:w="5868" w:type="dxa"/>
          </w:tcPr>
          <w:p w14:paraId="64D046C9" w14:textId="0BD44C03" w:rsidR="002420AB" w:rsidRDefault="002420AB" w:rsidP="006364BE">
            <w:r>
              <w:t xml:space="preserve">100 points are awarded for </w:t>
            </w:r>
            <w:proofErr w:type="gramStart"/>
            <w:r>
              <w:t>returning to</w:t>
            </w:r>
            <w:proofErr w:type="gramEnd"/>
            <w:r>
              <w:t xml:space="preserve"> home after the vehicle travels 150m and has scored points on at least one other task. You must return to within 2m of where you started. An additional 100 points are awarded if the vehicle </w:t>
            </w:r>
            <w:r w:rsidR="00FF6C19" w:rsidRPr="00FF6C19">
              <w:rPr>
                <w:highlight w:val="yellow"/>
              </w:rPr>
              <w:t>has</w:t>
            </w:r>
            <w:r w:rsidRPr="00FF6C19">
              <w:rPr>
                <w:highlight w:val="yellow"/>
              </w:rPr>
              <w:t xml:space="preserve"> not str</w:t>
            </w:r>
            <w:r w:rsidR="00FF6C19" w:rsidRPr="00FF6C19">
              <w:rPr>
                <w:highlight w:val="yellow"/>
              </w:rPr>
              <w:t xml:space="preserve">uck </w:t>
            </w:r>
            <w:r w:rsidRPr="00FF6C19">
              <w:rPr>
                <w:highlight w:val="yellow"/>
              </w:rPr>
              <w:t>an object.</w:t>
            </w:r>
            <w:r>
              <w:t xml:space="preserve"> The last 100 points is awarded if the vehicle has earned </w:t>
            </w:r>
            <w:r w:rsidR="0099110C" w:rsidRPr="0099110C">
              <w:rPr>
                <w:highlight w:val="yellow"/>
              </w:rPr>
              <w:t xml:space="preserve">at least 1 </w:t>
            </w:r>
            <w:r w:rsidRPr="0099110C">
              <w:rPr>
                <w:highlight w:val="yellow"/>
              </w:rPr>
              <w:t>point</w:t>
            </w:r>
            <w:r>
              <w:t xml:space="preserve"> on all tasks.  </w:t>
            </w:r>
          </w:p>
        </w:tc>
      </w:tr>
      <w:tr w:rsidR="002420AB" w14:paraId="637CDC40" w14:textId="77777777" w:rsidTr="006364BE">
        <w:tc>
          <w:tcPr>
            <w:tcW w:w="2160" w:type="dxa"/>
          </w:tcPr>
          <w:p w14:paraId="010269C3" w14:textId="77777777" w:rsidR="002420AB" w:rsidRDefault="002420AB" w:rsidP="006364BE">
            <w:r>
              <w:t>Collisions</w:t>
            </w:r>
          </w:p>
        </w:tc>
        <w:tc>
          <w:tcPr>
            <w:tcW w:w="1440" w:type="dxa"/>
          </w:tcPr>
          <w:p w14:paraId="549FFDE9" w14:textId="77777777" w:rsidR="002420AB" w:rsidRDefault="002420AB" w:rsidP="006364BE">
            <w:r>
              <w:t>-60 points</w:t>
            </w:r>
          </w:p>
        </w:tc>
        <w:tc>
          <w:tcPr>
            <w:tcW w:w="5868" w:type="dxa"/>
          </w:tcPr>
          <w:p w14:paraId="18DCA399" w14:textId="77777777" w:rsidR="002420AB" w:rsidRDefault="002420AB" w:rsidP="006364BE">
            <w:r>
              <w:t>Each obstacle hit will result in the loss of 60 points from your total score. The only exception to this, is there are no points lost for striking the dock.</w:t>
            </w:r>
          </w:p>
        </w:tc>
      </w:tr>
    </w:tbl>
    <w:p w14:paraId="2CDED621" w14:textId="416BD926" w:rsidR="0099110C" w:rsidRDefault="0099110C" w:rsidP="0099110C">
      <w:pPr>
        <w:pStyle w:val="Heading1"/>
      </w:pPr>
      <w:r>
        <w:t>Rules</w:t>
      </w:r>
    </w:p>
    <w:p w14:paraId="481A81E1" w14:textId="18ACA4E9" w:rsidR="002420AB" w:rsidRDefault="002420AB" w:rsidP="002420AB">
      <w:r>
        <w:t xml:space="preserve">The vehicle has a total of 5 minutes of simulation time to earn these points. The simulation will </w:t>
      </w:r>
      <w:proofErr w:type="gramStart"/>
      <w:r>
        <w:t>stopped</w:t>
      </w:r>
      <w:proofErr w:type="gramEnd"/>
      <w:r>
        <w:t xml:space="preserve"> if time runs out, the instructor deems </w:t>
      </w:r>
      <w:r w:rsidR="0060269B">
        <w:t xml:space="preserve">the vehicle is no longer making </w:t>
      </w:r>
      <w:r>
        <w:t xml:space="preserve">progress, the team requests a “stop”, the vehicle returns to home, or the vehicle collides with the shore. If the code crashes, that is the end of your attempt as well. </w:t>
      </w:r>
    </w:p>
    <w:p w14:paraId="3BF56D87" w14:textId="77777777" w:rsidR="002420AB" w:rsidRDefault="002420AB" w:rsidP="002420AB">
      <w:r>
        <w:br w:type="page"/>
      </w:r>
    </w:p>
    <w:p w14:paraId="5177B73F" w14:textId="77777777" w:rsidR="002420AB" w:rsidRDefault="002420AB" w:rsidP="002420AB">
      <w:pPr>
        <w:pStyle w:val="Heading1"/>
      </w:pPr>
      <w:r>
        <w:lastRenderedPageBreak/>
        <w:t>Grading</w:t>
      </w:r>
    </w:p>
    <w:p w14:paraId="78BDD89B" w14:textId="1DA0AB99" w:rsidR="002420AB" w:rsidRDefault="002420AB" w:rsidP="002420AB">
      <w:r>
        <w:t xml:space="preserve">Your grade for this assignment is based on the earned score and </w:t>
      </w:r>
      <w:r w:rsidRPr="000127AC">
        <w:rPr>
          <w:highlight w:val="yellow"/>
        </w:rPr>
        <w:t xml:space="preserve">submission </w:t>
      </w:r>
      <w:r w:rsidR="000127AC" w:rsidRPr="000127AC">
        <w:rPr>
          <w:highlight w:val="yellow"/>
        </w:rPr>
        <w:t xml:space="preserve">of all </w:t>
      </w:r>
      <w:r w:rsidRPr="000127AC">
        <w:rPr>
          <w:highlight w:val="yellow"/>
        </w:rPr>
        <w:t>require</w:t>
      </w:r>
      <w:r w:rsidR="000127AC" w:rsidRPr="000127AC">
        <w:rPr>
          <w:highlight w:val="yellow"/>
        </w:rPr>
        <w:t>d documents</w:t>
      </w:r>
      <w:r>
        <w:t>. The grading breakdown based on score is shown below:</w:t>
      </w:r>
    </w:p>
    <w:p w14:paraId="262BA1A7" w14:textId="2E671645" w:rsidR="002420AB" w:rsidRDefault="002420AB" w:rsidP="002420AB">
      <w:pPr>
        <w:pStyle w:val="Caption"/>
        <w:jc w:val="center"/>
      </w:pPr>
      <w:r>
        <w:t xml:space="preserve">Table </w:t>
      </w:r>
      <w:fldSimple w:instr=" SEQ Table \* ARABIC ">
        <w:r w:rsidR="004724ED">
          <w:rPr>
            <w:noProof/>
          </w:rPr>
          <w:t>2</w:t>
        </w:r>
      </w:fldSimple>
      <w:r>
        <w:t>: Scoring Breakdown</w:t>
      </w:r>
    </w:p>
    <w:tbl>
      <w:tblPr>
        <w:tblStyle w:val="TableGrid"/>
        <w:tblW w:w="0" w:type="auto"/>
        <w:jc w:val="center"/>
        <w:tblLook w:val="04A0" w:firstRow="1" w:lastRow="0" w:firstColumn="1" w:lastColumn="0" w:noHBand="0" w:noVBand="1"/>
      </w:tblPr>
      <w:tblGrid>
        <w:gridCol w:w="1368"/>
        <w:gridCol w:w="1350"/>
      </w:tblGrid>
      <w:tr w:rsidR="002420AB" w14:paraId="74F16677" w14:textId="77777777" w:rsidTr="006364BE">
        <w:trPr>
          <w:jc w:val="center"/>
        </w:trPr>
        <w:tc>
          <w:tcPr>
            <w:tcW w:w="1368" w:type="dxa"/>
          </w:tcPr>
          <w:p w14:paraId="72E55A82" w14:textId="77777777" w:rsidR="002420AB" w:rsidRDefault="002420AB" w:rsidP="006364BE">
            <w:r>
              <w:t>Score</w:t>
            </w:r>
          </w:p>
        </w:tc>
        <w:tc>
          <w:tcPr>
            <w:tcW w:w="1350" w:type="dxa"/>
          </w:tcPr>
          <w:p w14:paraId="63CE1B12" w14:textId="77777777" w:rsidR="002420AB" w:rsidRDefault="002420AB" w:rsidP="006364BE">
            <w:r>
              <w:t>Grade</w:t>
            </w:r>
          </w:p>
        </w:tc>
      </w:tr>
      <w:tr w:rsidR="002420AB" w14:paraId="735EEA51" w14:textId="77777777" w:rsidTr="006364BE">
        <w:trPr>
          <w:jc w:val="center"/>
        </w:trPr>
        <w:tc>
          <w:tcPr>
            <w:tcW w:w="1368" w:type="dxa"/>
          </w:tcPr>
          <w:p w14:paraId="6BF4D6C4" w14:textId="77777777" w:rsidR="002420AB" w:rsidRDefault="002420AB" w:rsidP="006364BE">
            <w:r>
              <w:t>0-300</w:t>
            </w:r>
          </w:p>
        </w:tc>
        <w:tc>
          <w:tcPr>
            <w:tcW w:w="1350" w:type="dxa"/>
          </w:tcPr>
          <w:p w14:paraId="2AE02101" w14:textId="77777777" w:rsidR="002420AB" w:rsidRDefault="002420AB" w:rsidP="006364BE">
            <w:r>
              <w:t>F</w:t>
            </w:r>
          </w:p>
        </w:tc>
      </w:tr>
      <w:tr w:rsidR="002420AB" w14:paraId="2F9B9A43" w14:textId="77777777" w:rsidTr="006364BE">
        <w:trPr>
          <w:jc w:val="center"/>
        </w:trPr>
        <w:tc>
          <w:tcPr>
            <w:tcW w:w="1368" w:type="dxa"/>
          </w:tcPr>
          <w:p w14:paraId="1B502628" w14:textId="77777777" w:rsidR="002420AB" w:rsidRDefault="002420AB" w:rsidP="006364BE">
            <w:r>
              <w:t>300-600</w:t>
            </w:r>
          </w:p>
        </w:tc>
        <w:tc>
          <w:tcPr>
            <w:tcW w:w="1350" w:type="dxa"/>
          </w:tcPr>
          <w:p w14:paraId="6CD48267" w14:textId="77777777" w:rsidR="002420AB" w:rsidRDefault="002420AB" w:rsidP="006364BE">
            <w:r>
              <w:t>C</w:t>
            </w:r>
          </w:p>
        </w:tc>
      </w:tr>
      <w:tr w:rsidR="002420AB" w14:paraId="5B395E11" w14:textId="77777777" w:rsidTr="006364BE">
        <w:trPr>
          <w:jc w:val="center"/>
        </w:trPr>
        <w:tc>
          <w:tcPr>
            <w:tcW w:w="1368" w:type="dxa"/>
          </w:tcPr>
          <w:p w14:paraId="7F79C517" w14:textId="77777777" w:rsidR="002420AB" w:rsidRDefault="002420AB" w:rsidP="006364BE">
            <w:r>
              <w:t>600-900</w:t>
            </w:r>
          </w:p>
        </w:tc>
        <w:tc>
          <w:tcPr>
            <w:tcW w:w="1350" w:type="dxa"/>
          </w:tcPr>
          <w:p w14:paraId="7D8B11DE" w14:textId="77777777" w:rsidR="002420AB" w:rsidRDefault="002420AB" w:rsidP="006364BE">
            <w:r>
              <w:t>B</w:t>
            </w:r>
          </w:p>
        </w:tc>
      </w:tr>
      <w:tr w:rsidR="002420AB" w14:paraId="15807939" w14:textId="77777777" w:rsidTr="006364BE">
        <w:trPr>
          <w:jc w:val="center"/>
        </w:trPr>
        <w:tc>
          <w:tcPr>
            <w:tcW w:w="1368" w:type="dxa"/>
          </w:tcPr>
          <w:p w14:paraId="42DAAC16" w14:textId="77777777" w:rsidR="002420AB" w:rsidRDefault="002420AB" w:rsidP="006364BE">
            <w:r>
              <w:t>900-1200</w:t>
            </w:r>
          </w:p>
        </w:tc>
        <w:tc>
          <w:tcPr>
            <w:tcW w:w="1350" w:type="dxa"/>
          </w:tcPr>
          <w:p w14:paraId="5A088FC6" w14:textId="77777777" w:rsidR="002420AB" w:rsidRDefault="002420AB" w:rsidP="006364BE">
            <w:r>
              <w:t>A</w:t>
            </w:r>
          </w:p>
        </w:tc>
      </w:tr>
      <w:tr w:rsidR="002420AB" w14:paraId="7A3260BC" w14:textId="77777777" w:rsidTr="006364BE">
        <w:trPr>
          <w:jc w:val="center"/>
        </w:trPr>
        <w:tc>
          <w:tcPr>
            <w:tcW w:w="1368" w:type="dxa"/>
          </w:tcPr>
          <w:p w14:paraId="7CB72E75" w14:textId="77777777" w:rsidR="002420AB" w:rsidRDefault="002420AB" w:rsidP="006364BE">
            <w:r>
              <w:t>1200+</w:t>
            </w:r>
          </w:p>
        </w:tc>
        <w:tc>
          <w:tcPr>
            <w:tcW w:w="1350" w:type="dxa"/>
          </w:tcPr>
          <w:p w14:paraId="1A7E4BE5" w14:textId="77777777" w:rsidR="002420AB" w:rsidRDefault="002420AB" w:rsidP="006364BE">
            <w:r>
              <w:t>A+</w:t>
            </w:r>
          </w:p>
        </w:tc>
      </w:tr>
    </w:tbl>
    <w:p w14:paraId="598E6ADD" w14:textId="21F621AF" w:rsidR="002420AB" w:rsidRDefault="002420AB" w:rsidP="002420AB">
      <w:r>
        <w:t xml:space="preserve">You will be allowed two attempts (course set-up </w:t>
      </w:r>
      <w:r w:rsidR="00582074" w:rsidRPr="00582074">
        <w:rPr>
          <w:highlight w:val="yellow"/>
        </w:rPr>
        <w:t>will</w:t>
      </w:r>
      <w:r w:rsidRPr="00582074">
        <w:rPr>
          <w:highlight w:val="yellow"/>
        </w:rPr>
        <w:t xml:space="preserve"> change</w:t>
      </w:r>
      <w:r>
        <w:t>). The highest of the two scores will count. The professor may make grade considerations beyond this breakdown to increase the grade if the vehicle is “close” to completing tasks.</w:t>
      </w:r>
      <w:r w:rsidR="00F73351">
        <w:t xml:space="preserve"> </w:t>
      </w:r>
      <w:r w:rsidR="00F73351" w:rsidRPr="004F4C2F">
        <w:rPr>
          <w:highlight w:val="yellow"/>
        </w:rPr>
        <w:t>Scores over 1200 total points can receive grades over 100%.</w:t>
      </w:r>
      <w:r w:rsidR="00F73351">
        <w:t xml:space="preserve">  </w:t>
      </w:r>
    </w:p>
    <w:p w14:paraId="47A6746E" w14:textId="77777777" w:rsidR="002420AB" w:rsidRPr="00D6258F" w:rsidRDefault="002420AB" w:rsidP="002420AB">
      <w:pPr>
        <w:pStyle w:val="Heading2"/>
      </w:pPr>
      <w:r>
        <w:t>Submission Requirements</w:t>
      </w:r>
    </w:p>
    <w:p w14:paraId="57CD7920" w14:textId="5C8818CB" w:rsidR="002420AB" w:rsidRPr="00016F75" w:rsidRDefault="002420AB" w:rsidP="002420AB">
      <w:r w:rsidRPr="00FE3DE9">
        <w:rPr>
          <w:highlight w:val="yellow"/>
        </w:rPr>
        <w:t>You must submit your “</w:t>
      </w:r>
      <w:proofErr w:type="spellStart"/>
      <w:r w:rsidRPr="00FE3DE9">
        <w:rPr>
          <w:highlight w:val="yellow"/>
        </w:rPr>
        <w:t>Autonomy.m</w:t>
      </w:r>
      <w:proofErr w:type="spellEnd"/>
      <w:r w:rsidRPr="00FE3DE9">
        <w:rPr>
          <w:highlight w:val="yellow"/>
        </w:rPr>
        <w:t>” and any supporting files into canvas</w:t>
      </w:r>
      <w:r>
        <w:t xml:space="preserve"> </w:t>
      </w:r>
      <w:r w:rsidRPr="00FE3DE9">
        <w:rPr>
          <w:highlight w:val="yellow"/>
        </w:rPr>
        <w:t xml:space="preserve">by the assigned due date to receive </w:t>
      </w:r>
      <w:r w:rsidR="00FE3DE9" w:rsidRPr="00FE3DE9">
        <w:rPr>
          <w:highlight w:val="yellow"/>
        </w:rPr>
        <w:t>both promised attempts.</w:t>
      </w:r>
      <w:r w:rsidR="00FE3DE9">
        <w:t xml:space="preserve"> </w:t>
      </w:r>
      <w:r>
        <w:t>On the due date Dr. Coyle will run your code “live” during the exam period. After your first attempt at the course, you will be given up to 1 hour (as time allows) to make any changes you wish to make and then complete your 2</w:t>
      </w:r>
      <w:r w:rsidRPr="00D56A5B">
        <w:rPr>
          <w:vertAlign w:val="superscript"/>
        </w:rPr>
        <w:t>nd</w:t>
      </w:r>
      <w:r>
        <w:t xml:space="preserve"> attempt. After your last attempt, you must re-submit your code. Note: you may use the solutions to previous assignments as part of your solution to this project, but you must cite its usage if you use Dr. Coyle’s solutions.</w:t>
      </w:r>
    </w:p>
    <w:p w14:paraId="6ADB48B5" w14:textId="6617E406" w:rsidR="00045094" w:rsidRPr="002420AB" w:rsidRDefault="00045094" w:rsidP="002420AB"/>
    <w:sectPr w:rsidR="00045094" w:rsidRPr="002420AB" w:rsidSect="004724ED">
      <w:headerReference w:type="default" r:id="rId15"/>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45A2F0" w14:textId="77777777" w:rsidR="007C05D4" w:rsidRDefault="007C05D4" w:rsidP="00714F4A">
      <w:pPr>
        <w:spacing w:after="0" w:line="240" w:lineRule="auto"/>
      </w:pPr>
      <w:r>
        <w:separator/>
      </w:r>
    </w:p>
  </w:endnote>
  <w:endnote w:type="continuationSeparator" w:id="0">
    <w:p w14:paraId="7846DB03" w14:textId="77777777" w:rsidR="007C05D4" w:rsidRDefault="007C05D4" w:rsidP="00714F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F5BBB5" w14:textId="77777777" w:rsidR="007C05D4" w:rsidRDefault="007C05D4" w:rsidP="00714F4A">
      <w:pPr>
        <w:spacing w:after="0" w:line="240" w:lineRule="auto"/>
      </w:pPr>
      <w:r>
        <w:separator/>
      </w:r>
    </w:p>
  </w:footnote>
  <w:footnote w:type="continuationSeparator" w:id="0">
    <w:p w14:paraId="204D3901" w14:textId="77777777" w:rsidR="007C05D4" w:rsidRDefault="007C05D4" w:rsidP="00714F4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DF5D7D" w14:textId="77777777" w:rsidR="00543662" w:rsidRDefault="00543662" w:rsidP="00714F4A">
    <w:pPr>
      <w:pStyle w:val="Header"/>
      <w:jc w:val="center"/>
    </w:pPr>
    <w:r>
      <w:t xml:space="preserve">ME503 </w:t>
    </w:r>
    <w:r w:rsidR="000005BA">
      <w:t>Final Project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203C21"/>
    <w:multiLevelType w:val="hybridMultilevel"/>
    <w:tmpl w:val="1ED8B8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2B4ECD"/>
    <w:multiLevelType w:val="hybridMultilevel"/>
    <w:tmpl w:val="B53EB3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2E2757B"/>
    <w:multiLevelType w:val="hybridMultilevel"/>
    <w:tmpl w:val="1C52E4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6386916"/>
    <w:multiLevelType w:val="hybridMultilevel"/>
    <w:tmpl w:val="9F5C3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89356D9"/>
    <w:multiLevelType w:val="hybridMultilevel"/>
    <w:tmpl w:val="3A74FCC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6150081"/>
    <w:multiLevelType w:val="hybridMultilevel"/>
    <w:tmpl w:val="7F0C62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92570F5"/>
    <w:multiLevelType w:val="hybridMultilevel"/>
    <w:tmpl w:val="6E9CD9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C1E0629"/>
    <w:multiLevelType w:val="hybridMultilevel"/>
    <w:tmpl w:val="E65031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50E7F40"/>
    <w:multiLevelType w:val="hybridMultilevel"/>
    <w:tmpl w:val="594297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9050CBE"/>
    <w:multiLevelType w:val="hybridMultilevel"/>
    <w:tmpl w:val="2690AF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F0178A6"/>
    <w:multiLevelType w:val="hybridMultilevel"/>
    <w:tmpl w:val="A8DC6B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2A77645"/>
    <w:multiLevelType w:val="hybridMultilevel"/>
    <w:tmpl w:val="0E820388"/>
    <w:lvl w:ilvl="0" w:tplc="0409000F">
      <w:start w:val="1"/>
      <w:numFmt w:val="decimal"/>
      <w:lvlText w:val="%1."/>
      <w:lvlJc w:val="left"/>
      <w:pPr>
        <w:ind w:left="3600" w:hanging="360"/>
      </w:pPr>
    </w:lvl>
    <w:lvl w:ilvl="1" w:tplc="04090019">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2" w15:restartNumberingAfterBreak="0">
    <w:nsid w:val="651A6F08"/>
    <w:multiLevelType w:val="hybridMultilevel"/>
    <w:tmpl w:val="C79656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9390E4C"/>
    <w:multiLevelType w:val="hybridMultilevel"/>
    <w:tmpl w:val="4350BF6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FB11B2F"/>
    <w:multiLevelType w:val="hybridMultilevel"/>
    <w:tmpl w:val="FD6836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70C5241"/>
    <w:multiLevelType w:val="hybridMultilevel"/>
    <w:tmpl w:val="B0588C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59368273">
    <w:abstractNumId w:val="13"/>
  </w:num>
  <w:num w:numId="2" w16cid:durableId="1919248811">
    <w:abstractNumId w:val="3"/>
  </w:num>
  <w:num w:numId="3" w16cid:durableId="1782148273">
    <w:abstractNumId w:val="4"/>
  </w:num>
  <w:num w:numId="4" w16cid:durableId="1443569912">
    <w:abstractNumId w:val="5"/>
  </w:num>
  <w:num w:numId="5" w16cid:durableId="830364352">
    <w:abstractNumId w:val="8"/>
  </w:num>
  <w:num w:numId="6" w16cid:durableId="857163354">
    <w:abstractNumId w:val="6"/>
  </w:num>
  <w:num w:numId="7" w16cid:durableId="2064909484">
    <w:abstractNumId w:val="11"/>
  </w:num>
  <w:num w:numId="8" w16cid:durableId="341594837">
    <w:abstractNumId w:val="1"/>
  </w:num>
  <w:num w:numId="9" w16cid:durableId="1994292771">
    <w:abstractNumId w:val="9"/>
  </w:num>
  <w:num w:numId="10" w16cid:durableId="1628390393">
    <w:abstractNumId w:val="12"/>
  </w:num>
  <w:num w:numId="11" w16cid:durableId="1774202282">
    <w:abstractNumId w:val="0"/>
  </w:num>
  <w:num w:numId="12" w16cid:durableId="588973814">
    <w:abstractNumId w:val="2"/>
  </w:num>
  <w:num w:numId="13" w16cid:durableId="388695618">
    <w:abstractNumId w:val="7"/>
  </w:num>
  <w:num w:numId="14" w16cid:durableId="300235519">
    <w:abstractNumId w:val="14"/>
  </w:num>
  <w:num w:numId="15" w16cid:durableId="2142574652">
    <w:abstractNumId w:val="15"/>
  </w:num>
  <w:num w:numId="16" w16cid:durableId="43687698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D4109"/>
    <w:rsid w:val="000005BA"/>
    <w:rsid w:val="00004EAB"/>
    <w:rsid w:val="0000584C"/>
    <w:rsid w:val="000127AC"/>
    <w:rsid w:val="00016F75"/>
    <w:rsid w:val="00023B73"/>
    <w:rsid w:val="000308E1"/>
    <w:rsid w:val="00031E1C"/>
    <w:rsid w:val="0003283A"/>
    <w:rsid w:val="00045094"/>
    <w:rsid w:val="0004583A"/>
    <w:rsid w:val="00066C4D"/>
    <w:rsid w:val="000678A7"/>
    <w:rsid w:val="00092633"/>
    <w:rsid w:val="000B4995"/>
    <w:rsid w:val="000C1765"/>
    <w:rsid w:val="000C6DB8"/>
    <w:rsid w:val="000C73A4"/>
    <w:rsid w:val="000F25A2"/>
    <w:rsid w:val="000F5910"/>
    <w:rsid w:val="000F6762"/>
    <w:rsid w:val="00120C43"/>
    <w:rsid w:val="00121F12"/>
    <w:rsid w:val="00131987"/>
    <w:rsid w:val="001438BD"/>
    <w:rsid w:val="001441CF"/>
    <w:rsid w:val="00144DFD"/>
    <w:rsid w:val="001643C7"/>
    <w:rsid w:val="00170B61"/>
    <w:rsid w:val="00171C62"/>
    <w:rsid w:val="001762DD"/>
    <w:rsid w:val="0017734B"/>
    <w:rsid w:val="00180077"/>
    <w:rsid w:val="00187F3F"/>
    <w:rsid w:val="001971B2"/>
    <w:rsid w:val="00197C6F"/>
    <w:rsid w:val="001A05C6"/>
    <w:rsid w:val="001A3929"/>
    <w:rsid w:val="001A3E22"/>
    <w:rsid w:val="001B2BF4"/>
    <w:rsid w:val="001B3590"/>
    <w:rsid w:val="001B3EEA"/>
    <w:rsid w:val="001B7DE6"/>
    <w:rsid w:val="001C11CF"/>
    <w:rsid w:val="001C5105"/>
    <w:rsid w:val="001D1F30"/>
    <w:rsid w:val="001D5ED3"/>
    <w:rsid w:val="001F24D7"/>
    <w:rsid w:val="001F3348"/>
    <w:rsid w:val="001F3770"/>
    <w:rsid w:val="001F6DE9"/>
    <w:rsid w:val="0020223B"/>
    <w:rsid w:val="00214473"/>
    <w:rsid w:val="002218A9"/>
    <w:rsid w:val="00222BF6"/>
    <w:rsid w:val="00222D2D"/>
    <w:rsid w:val="00222D65"/>
    <w:rsid w:val="00232572"/>
    <w:rsid w:val="002367E1"/>
    <w:rsid w:val="002420AB"/>
    <w:rsid w:val="0024632C"/>
    <w:rsid w:val="00247F69"/>
    <w:rsid w:val="00253FC3"/>
    <w:rsid w:val="002643D1"/>
    <w:rsid w:val="002721D2"/>
    <w:rsid w:val="002839AC"/>
    <w:rsid w:val="00286F4F"/>
    <w:rsid w:val="00293445"/>
    <w:rsid w:val="002A4116"/>
    <w:rsid w:val="002A4ED7"/>
    <w:rsid w:val="002B377A"/>
    <w:rsid w:val="002C4242"/>
    <w:rsid w:val="002D18C7"/>
    <w:rsid w:val="002D35CA"/>
    <w:rsid w:val="002E0B90"/>
    <w:rsid w:val="002E25F0"/>
    <w:rsid w:val="002F2D29"/>
    <w:rsid w:val="002F381C"/>
    <w:rsid w:val="00305A93"/>
    <w:rsid w:val="00312ABC"/>
    <w:rsid w:val="003164A2"/>
    <w:rsid w:val="003200CD"/>
    <w:rsid w:val="00324F3F"/>
    <w:rsid w:val="00327796"/>
    <w:rsid w:val="00347D3E"/>
    <w:rsid w:val="00353D8C"/>
    <w:rsid w:val="003615F5"/>
    <w:rsid w:val="00374D7A"/>
    <w:rsid w:val="003842CA"/>
    <w:rsid w:val="00385D34"/>
    <w:rsid w:val="00385F9E"/>
    <w:rsid w:val="00390B6E"/>
    <w:rsid w:val="00391197"/>
    <w:rsid w:val="00394FF6"/>
    <w:rsid w:val="003951A8"/>
    <w:rsid w:val="00396903"/>
    <w:rsid w:val="00396F67"/>
    <w:rsid w:val="003A0C3E"/>
    <w:rsid w:val="003A49BC"/>
    <w:rsid w:val="003B4A59"/>
    <w:rsid w:val="003B5D7E"/>
    <w:rsid w:val="003B5F59"/>
    <w:rsid w:val="003C419B"/>
    <w:rsid w:val="003D52B0"/>
    <w:rsid w:val="003E44CB"/>
    <w:rsid w:val="003F07FD"/>
    <w:rsid w:val="004001A3"/>
    <w:rsid w:val="00403D67"/>
    <w:rsid w:val="00410076"/>
    <w:rsid w:val="00415F32"/>
    <w:rsid w:val="00416311"/>
    <w:rsid w:val="0042178F"/>
    <w:rsid w:val="00430D71"/>
    <w:rsid w:val="00430DAA"/>
    <w:rsid w:val="004320B7"/>
    <w:rsid w:val="00450F6A"/>
    <w:rsid w:val="00466BAF"/>
    <w:rsid w:val="004724ED"/>
    <w:rsid w:val="00477048"/>
    <w:rsid w:val="00483D0E"/>
    <w:rsid w:val="004910F0"/>
    <w:rsid w:val="00494AE8"/>
    <w:rsid w:val="004A42D1"/>
    <w:rsid w:val="004C0300"/>
    <w:rsid w:val="004C2EEA"/>
    <w:rsid w:val="004C3747"/>
    <w:rsid w:val="004C5643"/>
    <w:rsid w:val="004D5E51"/>
    <w:rsid w:val="004E4AE9"/>
    <w:rsid w:val="004F4419"/>
    <w:rsid w:val="004F4C2F"/>
    <w:rsid w:val="00512A3C"/>
    <w:rsid w:val="0051401E"/>
    <w:rsid w:val="00517BE6"/>
    <w:rsid w:val="005233A5"/>
    <w:rsid w:val="0053136F"/>
    <w:rsid w:val="005370B5"/>
    <w:rsid w:val="00543662"/>
    <w:rsid w:val="00547CAB"/>
    <w:rsid w:val="0055020E"/>
    <w:rsid w:val="00552DA1"/>
    <w:rsid w:val="00561597"/>
    <w:rsid w:val="00573498"/>
    <w:rsid w:val="00581911"/>
    <w:rsid w:val="00582074"/>
    <w:rsid w:val="00583926"/>
    <w:rsid w:val="00584DBD"/>
    <w:rsid w:val="00585124"/>
    <w:rsid w:val="005903BF"/>
    <w:rsid w:val="00593D05"/>
    <w:rsid w:val="005A44E8"/>
    <w:rsid w:val="005A45A6"/>
    <w:rsid w:val="005A568E"/>
    <w:rsid w:val="005B1868"/>
    <w:rsid w:val="005B6D2E"/>
    <w:rsid w:val="005D0BD5"/>
    <w:rsid w:val="005D4069"/>
    <w:rsid w:val="005D407A"/>
    <w:rsid w:val="005D5D11"/>
    <w:rsid w:val="005D636C"/>
    <w:rsid w:val="005D7989"/>
    <w:rsid w:val="005E172F"/>
    <w:rsid w:val="005E3AE3"/>
    <w:rsid w:val="005E477B"/>
    <w:rsid w:val="005F27A2"/>
    <w:rsid w:val="005F528E"/>
    <w:rsid w:val="0060269B"/>
    <w:rsid w:val="00604D6D"/>
    <w:rsid w:val="0061068B"/>
    <w:rsid w:val="00613592"/>
    <w:rsid w:val="00617E30"/>
    <w:rsid w:val="0063660D"/>
    <w:rsid w:val="00640C9A"/>
    <w:rsid w:val="006524B8"/>
    <w:rsid w:val="00654902"/>
    <w:rsid w:val="00665509"/>
    <w:rsid w:val="00690394"/>
    <w:rsid w:val="00694437"/>
    <w:rsid w:val="00694916"/>
    <w:rsid w:val="006A46F4"/>
    <w:rsid w:val="006B684D"/>
    <w:rsid w:val="006C094C"/>
    <w:rsid w:val="006F7E87"/>
    <w:rsid w:val="00703518"/>
    <w:rsid w:val="00703B5B"/>
    <w:rsid w:val="007123EF"/>
    <w:rsid w:val="00714F4A"/>
    <w:rsid w:val="00715302"/>
    <w:rsid w:val="00715AA5"/>
    <w:rsid w:val="0073053C"/>
    <w:rsid w:val="00730BAC"/>
    <w:rsid w:val="00733802"/>
    <w:rsid w:val="0073665F"/>
    <w:rsid w:val="00736E1C"/>
    <w:rsid w:val="007531D8"/>
    <w:rsid w:val="00757447"/>
    <w:rsid w:val="007635E3"/>
    <w:rsid w:val="00764F58"/>
    <w:rsid w:val="00777C56"/>
    <w:rsid w:val="007917F9"/>
    <w:rsid w:val="00795EAF"/>
    <w:rsid w:val="0079758B"/>
    <w:rsid w:val="00797B74"/>
    <w:rsid w:val="007A0B4B"/>
    <w:rsid w:val="007A7E56"/>
    <w:rsid w:val="007C05D4"/>
    <w:rsid w:val="007C15B5"/>
    <w:rsid w:val="007C215F"/>
    <w:rsid w:val="007C5B44"/>
    <w:rsid w:val="007E2601"/>
    <w:rsid w:val="008008FD"/>
    <w:rsid w:val="0081287E"/>
    <w:rsid w:val="00826DC2"/>
    <w:rsid w:val="008349C8"/>
    <w:rsid w:val="008364D9"/>
    <w:rsid w:val="008610E8"/>
    <w:rsid w:val="008867CA"/>
    <w:rsid w:val="008A34D6"/>
    <w:rsid w:val="008A356A"/>
    <w:rsid w:val="008B39AF"/>
    <w:rsid w:val="008B6986"/>
    <w:rsid w:val="008C00EC"/>
    <w:rsid w:val="008C1A5B"/>
    <w:rsid w:val="008D10B6"/>
    <w:rsid w:val="008D7311"/>
    <w:rsid w:val="008E3B64"/>
    <w:rsid w:val="008F2DC1"/>
    <w:rsid w:val="008F3E5F"/>
    <w:rsid w:val="0091373D"/>
    <w:rsid w:val="00922F6A"/>
    <w:rsid w:val="00923D14"/>
    <w:rsid w:val="009427C5"/>
    <w:rsid w:val="0094370F"/>
    <w:rsid w:val="00947606"/>
    <w:rsid w:val="0094775E"/>
    <w:rsid w:val="00947F6C"/>
    <w:rsid w:val="009808F7"/>
    <w:rsid w:val="00984AC7"/>
    <w:rsid w:val="00986D8F"/>
    <w:rsid w:val="009877BB"/>
    <w:rsid w:val="0099110C"/>
    <w:rsid w:val="009A1590"/>
    <w:rsid w:val="009A231A"/>
    <w:rsid w:val="009A2FC7"/>
    <w:rsid w:val="009A5B0E"/>
    <w:rsid w:val="009B3672"/>
    <w:rsid w:val="009C0103"/>
    <w:rsid w:val="009C1DD0"/>
    <w:rsid w:val="009C593A"/>
    <w:rsid w:val="009D0CE8"/>
    <w:rsid w:val="009D16D6"/>
    <w:rsid w:val="009E2250"/>
    <w:rsid w:val="009E3C31"/>
    <w:rsid w:val="009E51EE"/>
    <w:rsid w:val="009F28F6"/>
    <w:rsid w:val="009F70FF"/>
    <w:rsid w:val="009F713C"/>
    <w:rsid w:val="00A06174"/>
    <w:rsid w:val="00A12724"/>
    <w:rsid w:val="00A23CA4"/>
    <w:rsid w:val="00A32A16"/>
    <w:rsid w:val="00A3784C"/>
    <w:rsid w:val="00A3791B"/>
    <w:rsid w:val="00A40923"/>
    <w:rsid w:val="00A45553"/>
    <w:rsid w:val="00A52F21"/>
    <w:rsid w:val="00A54E22"/>
    <w:rsid w:val="00A55370"/>
    <w:rsid w:val="00A55C89"/>
    <w:rsid w:val="00A63563"/>
    <w:rsid w:val="00A97679"/>
    <w:rsid w:val="00A976A8"/>
    <w:rsid w:val="00AC7205"/>
    <w:rsid w:val="00AD5200"/>
    <w:rsid w:val="00AD698F"/>
    <w:rsid w:val="00AE2174"/>
    <w:rsid w:val="00AE626E"/>
    <w:rsid w:val="00AF4D50"/>
    <w:rsid w:val="00B02501"/>
    <w:rsid w:val="00B07224"/>
    <w:rsid w:val="00B1238B"/>
    <w:rsid w:val="00B2209A"/>
    <w:rsid w:val="00B40BB5"/>
    <w:rsid w:val="00B43F95"/>
    <w:rsid w:val="00B46B5C"/>
    <w:rsid w:val="00B51A17"/>
    <w:rsid w:val="00B52559"/>
    <w:rsid w:val="00B73304"/>
    <w:rsid w:val="00B75704"/>
    <w:rsid w:val="00B76C34"/>
    <w:rsid w:val="00B81758"/>
    <w:rsid w:val="00B86E36"/>
    <w:rsid w:val="00B93448"/>
    <w:rsid w:val="00B97959"/>
    <w:rsid w:val="00BA7658"/>
    <w:rsid w:val="00BB449F"/>
    <w:rsid w:val="00BC49B9"/>
    <w:rsid w:val="00BC56DB"/>
    <w:rsid w:val="00BD0D9A"/>
    <w:rsid w:val="00BD2514"/>
    <w:rsid w:val="00BD492C"/>
    <w:rsid w:val="00BD56B7"/>
    <w:rsid w:val="00BD5E3F"/>
    <w:rsid w:val="00BE10B7"/>
    <w:rsid w:val="00BE25F7"/>
    <w:rsid w:val="00BF10BD"/>
    <w:rsid w:val="00BF47E3"/>
    <w:rsid w:val="00C00DE1"/>
    <w:rsid w:val="00C0423A"/>
    <w:rsid w:val="00C06CC8"/>
    <w:rsid w:val="00C16665"/>
    <w:rsid w:val="00C21ECC"/>
    <w:rsid w:val="00C41E38"/>
    <w:rsid w:val="00C553DD"/>
    <w:rsid w:val="00C55E37"/>
    <w:rsid w:val="00C608DB"/>
    <w:rsid w:val="00C60AC3"/>
    <w:rsid w:val="00C613A3"/>
    <w:rsid w:val="00C61AE0"/>
    <w:rsid w:val="00C7229C"/>
    <w:rsid w:val="00C801AD"/>
    <w:rsid w:val="00C929A4"/>
    <w:rsid w:val="00C947AF"/>
    <w:rsid w:val="00CA6BF4"/>
    <w:rsid w:val="00CC47DB"/>
    <w:rsid w:val="00CC4DC5"/>
    <w:rsid w:val="00D118FB"/>
    <w:rsid w:val="00D13A30"/>
    <w:rsid w:val="00D20862"/>
    <w:rsid w:val="00D246EF"/>
    <w:rsid w:val="00D357B3"/>
    <w:rsid w:val="00D35CDA"/>
    <w:rsid w:val="00D45380"/>
    <w:rsid w:val="00D54D2F"/>
    <w:rsid w:val="00D5555A"/>
    <w:rsid w:val="00D56A5B"/>
    <w:rsid w:val="00D6258F"/>
    <w:rsid w:val="00D64BD0"/>
    <w:rsid w:val="00D80CFC"/>
    <w:rsid w:val="00D9331C"/>
    <w:rsid w:val="00DA3898"/>
    <w:rsid w:val="00DC2349"/>
    <w:rsid w:val="00DC2C1D"/>
    <w:rsid w:val="00DC72ED"/>
    <w:rsid w:val="00DD232A"/>
    <w:rsid w:val="00DD4109"/>
    <w:rsid w:val="00DE408F"/>
    <w:rsid w:val="00DE6972"/>
    <w:rsid w:val="00DF084D"/>
    <w:rsid w:val="00DF248E"/>
    <w:rsid w:val="00E059E6"/>
    <w:rsid w:val="00E16A49"/>
    <w:rsid w:val="00E402DA"/>
    <w:rsid w:val="00E60319"/>
    <w:rsid w:val="00E70DFF"/>
    <w:rsid w:val="00E97CF1"/>
    <w:rsid w:val="00EA1EF4"/>
    <w:rsid w:val="00EA2085"/>
    <w:rsid w:val="00EA34D3"/>
    <w:rsid w:val="00EA4348"/>
    <w:rsid w:val="00EA6BF1"/>
    <w:rsid w:val="00EB2D7F"/>
    <w:rsid w:val="00EB484E"/>
    <w:rsid w:val="00ED07E8"/>
    <w:rsid w:val="00ED43BC"/>
    <w:rsid w:val="00ED6DA5"/>
    <w:rsid w:val="00ED778E"/>
    <w:rsid w:val="00EE7C5D"/>
    <w:rsid w:val="00EF2ADD"/>
    <w:rsid w:val="00EF2F84"/>
    <w:rsid w:val="00F04E66"/>
    <w:rsid w:val="00F13B2E"/>
    <w:rsid w:val="00F20BDD"/>
    <w:rsid w:val="00F25DAA"/>
    <w:rsid w:val="00F272C1"/>
    <w:rsid w:val="00F27EB7"/>
    <w:rsid w:val="00F5608E"/>
    <w:rsid w:val="00F60CF2"/>
    <w:rsid w:val="00F65AEA"/>
    <w:rsid w:val="00F66D76"/>
    <w:rsid w:val="00F73351"/>
    <w:rsid w:val="00F91056"/>
    <w:rsid w:val="00F92D14"/>
    <w:rsid w:val="00FA2929"/>
    <w:rsid w:val="00FA632A"/>
    <w:rsid w:val="00FB16CD"/>
    <w:rsid w:val="00FC4610"/>
    <w:rsid w:val="00FD0091"/>
    <w:rsid w:val="00FE3DE9"/>
    <w:rsid w:val="00FF6B7C"/>
    <w:rsid w:val="00FF6C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4B91DE"/>
  <w15:docId w15:val="{4BF6A073-2AE3-4987-9EE7-69C65C4F25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3136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A46F4"/>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031E1C"/>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14F4A"/>
    <w:pPr>
      <w:tabs>
        <w:tab w:val="center" w:pos="4680"/>
        <w:tab w:val="right" w:pos="9360"/>
      </w:tabs>
      <w:spacing w:after="0" w:line="240" w:lineRule="auto"/>
    </w:pPr>
  </w:style>
  <w:style w:type="character" w:customStyle="1" w:styleId="HeaderChar">
    <w:name w:val="Header Char"/>
    <w:basedOn w:val="DefaultParagraphFont"/>
    <w:link w:val="Header"/>
    <w:uiPriority w:val="99"/>
    <w:rsid w:val="00714F4A"/>
  </w:style>
  <w:style w:type="paragraph" w:styleId="Footer">
    <w:name w:val="footer"/>
    <w:basedOn w:val="Normal"/>
    <w:link w:val="FooterChar"/>
    <w:uiPriority w:val="99"/>
    <w:unhideWhenUsed/>
    <w:rsid w:val="00714F4A"/>
    <w:pPr>
      <w:tabs>
        <w:tab w:val="center" w:pos="4680"/>
        <w:tab w:val="right" w:pos="9360"/>
      </w:tabs>
      <w:spacing w:after="0" w:line="240" w:lineRule="auto"/>
    </w:pPr>
  </w:style>
  <w:style w:type="character" w:customStyle="1" w:styleId="FooterChar">
    <w:name w:val="Footer Char"/>
    <w:basedOn w:val="DefaultParagraphFont"/>
    <w:link w:val="Footer"/>
    <w:uiPriority w:val="99"/>
    <w:rsid w:val="00714F4A"/>
  </w:style>
  <w:style w:type="paragraph" w:styleId="ListParagraph">
    <w:name w:val="List Paragraph"/>
    <w:basedOn w:val="Normal"/>
    <w:uiPriority w:val="34"/>
    <w:qFormat/>
    <w:rsid w:val="00714F4A"/>
    <w:pPr>
      <w:ind w:left="720"/>
      <w:contextualSpacing/>
    </w:pPr>
  </w:style>
  <w:style w:type="character" w:styleId="PlaceholderText">
    <w:name w:val="Placeholder Text"/>
    <w:basedOn w:val="DefaultParagraphFont"/>
    <w:uiPriority w:val="99"/>
    <w:semiHidden/>
    <w:rsid w:val="002643D1"/>
    <w:rPr>
      <w:color w:val="808080"/>
    </w:rPr>
  </w:style>
  <w:style w:type="paragraph" w:styleId="BalloonText">
    <w:name w:val="Balloon Text"/>
    <w:basedOn w:val="Normal"/>
    <w:link w:val="BalloonTextChar"/>
    <w:uiPriority w:val="99"/>
    <w:semiHidden/>
    <w:unhideWhenUsed/>
    <w:rsid w:val="002643D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43D1"/>
    <w:rPr>
      <w:rFonts w:ascii="Tahoma" w:hAnsi="Tahoma" w:cs="Tahoma"/>
      <w:sz w:val="16"/>
      <w:szCs w:val="16"/>
    </w:rPr>
  </w:style>
  <w:style w:type="character" w:styleId="Hyperlink">
    <w:name w:val="Hyperlink"/>
    <w:basedOn w:val="DefaultParagraphFont"/>
    <w:uiPriority w:val="99"/>
    <w:unhideWhenUsed/>
    <w:rsid w:val="002643D1"/>
    <w:rPr>
      <w:color w:val="0000FF" w:themeColor="hyperlink"/>
      <w:u w:val="single"/>
    </w:rPr>
  </w:style>
  <w:style w:type="table" w:styleId="TableGrid">
    <w:name w:val="Table Grid"/>
    <w:basedOn w:val="TableNormal"/>
    <w:uiPriority w:val="59"/>
    <w:rsid w:val="00BD5E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53136F"/>
    <w:rPr>
      <w:rFonts w:asciiTheme="majorHAnsi" w:eastAsiaTheme="majorEastAsia" w:hAnsiTheme="majorHAnsi" w:cstheme="majorBidi"/>
      <w:b/>
      <w:bCs/>
      <w:color w:val="365F91" w:themeColor="accent1" w:themeShade="BF"/>
      <w:sz w:val="28"/>
      <w:szCs w:val="28"/>
    </w:rPr>
  </w:style>
  <w:style w:type="table" w:styleId="MediumGrid3-Accent1">
    <w:name w:val="Medium Grid 3 Accent 1"/>
    <w:basedOn w:val="TableNormal"/>
    <w:uiPriority w:val="69"/>
    <w:rsid w:val="0053136F"/>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character" w:styleId="FollowedHyperlink">
    <w:name w:val="FollowedHyperlink"/>
    <w:basedOn w:val="DefaultParagraphFont"/>
    <w:uiPriority w:val="99"/>
    <w:semiHidden/>
    <w:unhideWhenUsed/>
    <w:rsid w:val="006B684D"/>
    <w:rPr>
      <w:color w:val="800080" w:themeColor="followedHyperlink"/>
      <w:u w:val="single"/>
    </w:rPr>
  </w:style>
  <w:style w:type="character" w:styleId="Emphasis">
    <w:name w:val="Emphasis"/>
    <w:basedOn w:val="DefaultParagraphFont"/>
    <w:uiPriority w:val="20"/>
    <w:qFormat/>
    <w:rsid w:val="008F2DC1"/>
    <w:rPr>
      <w:i/>
      <w:iCs/>
    </w:rPr>
  </w:style>
  <w:style w:type="character" w:styleId="Strong">
    <w:name w:val="Strong"/>
    <w:basedOn w:val="DefaultParagraphFont"/>
    <w:uiPriority w:val="22"/>
    <w:qFormat/>
    <w:rsid w:val="008F2DC1"/>
    <w:rPr>
      <w:b/>
      <w:bCs/>
    </w:rPr>
  </w:style>
  <w:style w:type="paragraph" w:styleId="Caption">
    <w:name w:val="caption"/>
    <w:basedOn w:val="Normal"/>
    <w:next w:val="Normal"/>
    <w:uiPriority w:val="35"/>
    <w:unhideWhenUsed/>
    <w:qFormat/>
    <w:rsid w:val="003B5D7E"/>
    <w:pPr>
      <w:spacing w:line="240" w:lineRule="auto"/>
    </w:pPr>
    <w:rPr>
      <w:b/>
      <w:bCs/>
      <w:color w:val="4F81BD" w:themeColor="accent1"/>
      <w:sz w:val="18"/>
      <w:szCs w:val="18"/>
    </w:rPr>
  </w:style>
  <w:style w:type="character" w:customStyle="1" w:styleId="Heading2Char">
    <w:name w:val="Heading 2 Char"/>
    <w:basedOn w:val="DefaultParagraphFont"/>
    <w:link w:val="Heading2"/>
    <w:uiPriority w:val="9"/>
    <w:rsid w:val="006A46F4"/>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031E1C"/>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1530357">
      <w:bodyDiv w:val="1"/>
      <w:marLeft w:val="0"/>
      <w:marRight w:val="0"/>
      <w:marTop w:val="0"/>
      <w:marBottom w:val="0"/>
      <w:divBdr>
        <w:top w:val="none" w:sz="0" w:space="0" w:color="auto"/>
        <w:left w:val="none" w:sz="0" w:space="0" w:color="auto"/>
        <w:bottom w:val="none" w:sz="0" w:space="0" w:color="auto"/>
        <w:right w:val="none" w:sz="0" w:space="0" w:color="auto"/>
      </w:divBdr>
      <w:divsChild>
        <w:div w:id="1963268718">
          <w:marLeft w:val="0"/>
          <w:marRight w:val="0"/>
          <w:marTop w:val="0"/>
          <w:marBottom w:val="48"/>
          <w:divBdr>
            <w:top w:val="none" w:sz="0" w:space="0" w:color="auto"/>
            <w:left w:val="none" w:sz="0" w:space="0" w:color="auto"/>
            <w:bottom w:val="none" w:sz="0" w:space="0" w:color="auto"/>
            <w:right w:val="none" w:sz="0" w:space="0" w:color="auto"/>
          </w:divBdr>
          <w:divsChild>
            <w:div w:id="875848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CC86EAE-D247-4471-ADEC-4BF139D6E0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4828</TotalTime>
  <Pages>6</Pages>
  <Words>1119</Words>
  <Characters>6380</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ERAU</Company>
  <LinksUpToDate>false</LinksUpToDate>
  <CharactersWithSpaces>7485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Eric J. Coyle</dc:creator>
  <cp:lastModifiedBy>Jones, Thomas R.</cp:lastModifiedBy>
  <cp:revision>233</cp:revision>
  <cp:lastPrinted>2023-12-06T00:40:00Z</cp:lastPrinted>
  <dcterms:created xsi:type="dcterms:W3CDTF">2013-03-06T16:18:00Z</dcterms:created>
  <dcterms:modified xsi:type="dcterms:W3CDTF">2023-12-06T19:38:00Z</dcterms:modified>
</cp:coreProperties>
</file>