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0BEB5E54" w:rsidR="0021128B" w:rsidRDefault="0056589F" w:rsidP="00F000D5">
      <w:pPr>
        <w:jc w:val="center"/>
      </w:pPr>
      <w:r>
        <w:rPr>
          <w:noProof/>
        </w:rPr>
        <w:drawing>
          <wp:inline distT="0" distB="0" distL="0" distR="0" wp14:anchorId="5F8E75C2" wp14:editId="10743A6C">
            <wp:extent cx="4644000" cy="1715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4000" cy="17157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6DBBEA10" w:rsidR="00F000D5" w:rsidRDefault="00077BD7" w:rsidP="0021128B">
      <w:pPr>
        <w:jc w:val="center"/>
        <w:rPr>
          <w:lang w:val="en-US"/>
        </w:rPr>
      </w:pPr>
      <w:r>
        <w:rPr>
          <w:noProof/>
          <w:lang w:val="en-US"/>
        </w:rPr>
        <w:drawing>
          <wp:inline distT="0" distB="0" distL="0" distR="0" wp14:anchorId="5D0F6730" wp14:editId="3179CD0C">
            <wp:extent cx="4680000" cy="2340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80000" cy="2340000"/>
                    </a:xfrm>
                    <a:prstGeom prst="rect">
                      <a:avLst/>
                    </a:prstGeom>
                  </pic:spPr>
                </pic:pic>
              </a:graphicData>
            </a:graphic>
          </wp:inline>
        </w:drawing>
      </w:r>
    </w:p>
    <w:p w14:paraId="64870D6B" w14:textId="16DD9827" w:rsidR="00F000D5" w:rsidRDefault="003B3215" w:rsidP="00F000D5">
      <w:pPr>
        <w:jc w:val="center"/>
        <w:rPr>
          <w:sz w:val="56"/>
          <w:szCs w:val="56"/>
          <w:lang w:val="en-US"/>
        </w:rPr>
      </w:pPr>
      <w:r>
        <w:rPr>
          <w:sz w:val="56"/>
          <w:szCs w:val="56"/>
          <w:lang w:val="en-US"/>
        </w:rPr>
        <w:t>NIKE</w:t>
      </w:r>
    </w:p>
    <w:p w14:paraId="1C2C4BD0" w14:textId="041EC1D9" w:rsidR="006D4FD2" w:rsidRPr="006D4FD2" w:rsidRDefault="00077BD7" w:rsidP="00F000D5">
      <w:pPr>
        <w:jc w:val="center"/>
        <w:rPr>
          <w:sz w:val="40"/>
          <w:szCs w:val="40"/>
          <w:lang w:val="en-US"/>
        </w:rPr>
      </w:pPr>
      <w:r>
        <w:rPr>
          <w:sz w:val="40"/>
          <w:szCs w:val="40"/>
          <w:lang w:val="en-US"/>
        </w:rPr>
        <w:t>Christian</w:t>
      </w:r>
    </w:p>
    <w:p w14:paraId="76D2ADFD" w14:textId="77777777" w:rsidR="00077BD7" w:rsidRDefault="00077BD7" w:rsidP="00077BD7">
      <w:pPr>
        <w:pStyle w:val="Heading2"/>
        <w:spacing w:before="0" w:beforeAutospacing="0"/>
        <w:jc w:val="center"/>
        <w:rPr>
          <w:rFonts w:ascii="Arial" w:hAnsi="Arial" w:cs="Arial"/>
          <w:b w:val="0"/>
          <w:bCs w:val="0"/>
          <w:color w:val="8F8F8F"/>
        </w:rPr>
      </w:pPr>
      <w:r>
        <w:rPr>
          <w:rFonts w:ascii="Arial" w:hAnsi="Arial" w:cs="Arial"/>
          <w:b w:val="0"/>
          <w:bCs w:val="0"/>
          <w:color w:val="8F8F8F"/>
        </w:rPr>
        <w:t>Rectangle Black Sunglasses</w:t>
      </w:r>
    </w:p>
    <w:p w14:paraId="6FB0BB3F" w14:textId="6F670FA2"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3B3215">
        <w:rPr>
          <w:rFonts w:ascii="Arial" w:eastAsia="Times New Roman" w:hAnsi="Arial" w:cs="Arial"/>
          <w:color w:val="FF0000"/>
          <w:sz w:val="45"/>
          <w:szCs w:val="45"/>
          <w:lang w:val="en-US"/>
        </w:rPr>
        <w:t>2</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w:t>
      </w:r>
      <w:r w:rsidR="00077BD7">
        <w:rPr>
          <w:rFonts w:ascii="Arial" w:eastAsia="Times New Roman" w:hAnsi="Arial" w:cs="Arial"/>
          <w:color w:val="FF0000"/>
          <w:sz w:val="45"/>
          <w:szCs w:val="45"/>
          <w:lang w:val="en-US"/>
        </w:rPr>
        <w:t>5</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6969E338"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3B3215">
        <w:rPr>
          <w:rFonts w:ascii="Arial" w:eastAsia="Times New Roman" w:hAnsi="Arial" w:cs="Arial"/>
          <w:color w:val="4C4C4C"/>
          <w:sz w:val="32"/>
          <w:szCs w:val="32"/>
          <w:shd w:val="clear" w:color="auto" w:fill="FFFFFF"/>
          <w:lang w:val="en-US"/>
        </w:rPr>
        <w:t>SUP07</w:t>
      </w:r>
      <w:r w:rsidR="00077BD7">
        <w:rPr>
          <w:rFonts w:ascii="Arial" w:eastAsia="Times New Roman" w:hAnsi="Arial" w:cs="Arial"/>
          <w:color w:val="4C4C4C"/>
          <w:sz w:val="32"/>
          <w:szCs w:val="32"/>
          <w:shd w:val="clear" w:color="auto" w:fill="FFFFFF"/>
          <w:lang w:val="en-US"/>
        </w:rPr>
        <w:t>59</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43D9A58B"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Rectang</w:t>
      </w:r>
      <w:r w:rsidR="007E2EA1">
        <w:rPr>
          <w:rFonts w:ascii="Arial" w:hAnsi="Arial" w:cs="Arial"/>
          <w:sz w:val="32"/>
          <w:szCs w:val="32"/>
          <w:lang w:val="en-US"/>
        </w:rPr>
        <w:t>le</w:t>
      </w:r>
    </w:p>
    <w:p w14:paraId="18BB69E8" w14:textId="749DB5CE" w:rsidR="00F000D5" w:rsidRPr="00F000D5" w:rsidRDefault="00F000D5" w:rsidP="00F000D5">
      <w:pPr>
        <w:rPr>
          <w:sz w:val="32"/>
          <w:szCs w:val="32"/>
          <w:lang w:val="en-US"/>
        </w:rPr>
      </w:pPr>
      <w:r w:rsidRPr="00F000D5">
        <w:rPr>
          <w:sz w:val="32"/>
          <w:szCs w:val="32"/>
          <w:lang w:val="en-US"/>
        </w:rPr>
        <w:t xml:space="preserve">Weight: </w:t>
      </w:r>
      <w:r w:rsidR="003B3215">
        <w:rPr>
          <w:sz w:val="32"/>
          <w:szCs w:val="32"/>
          <w:lang w:val="en-US"/>
        </w:rPr>
        <w:t>2</w:t>
      </w:r>
      <w:r w:rsidR="00077BD7">
        <w:rPr>
          <w:sz w:val="32"/>
          <w:szCs w:val="32"/>
          <w:lang w:val="en-US"/>
        </w:rPr>
        <w:t>0.7</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077BD7">
        <w:rPr>
          <w:sz w:val="32"/>
          <w:szCs w:val="32"/>
          <w:lang w:val="en-US"/>
        </w:rPr>
        <w:t>73</w:t>
      </w:r>
      <w:r w:rsidR="00466754">
        <w:rPr>
          <w:sz w:val="32"/>
          <w:szCs w:val="32"/>
          <w:lang w:val="en-US"/>
        </w:rPr>
        <w:t xml:space="preserve"> </w:t>
      </w:r>
      <w:r w:rsidRPr="00F000D5">
        <w:rPr>
          <w:sz w:val="32"/>
          <w:szCs w:val="32"/>
          <w:lang w:val="en-US"/>
        </w:rPr>
        <w:t>oz)</w:t>
      </w:r>
    </w:p>
    <w:p w14:paraId="68DA96D6" w14:textId="2F15265E"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D353E6">
        <w:rPr>
          <w:sz w:val="32"/>
          <w:szCs w:val="32"/>
          <w:lang w:val="en-US"/>
        </w:rPr>
        <w:t>Men</w:t>
      </w:r>
    </w:p>
    <w:p w14:paraId="24D97A5E" w14:textId="15683BFE" w:rsidR="00F000D5" w:rsidRPr="00F000D5" w:rsidRDefault="00F000D5" w:rsidP="00F000D5">
      <w:pPr>
        <w:rPr>
          <w:sz w:val="32"/>
          <w:szCs w:val="32"/>
          <w:lang w:val="en-US"/>
        </w:rPr>
      </w:pPr>
      <w:r w:rsidRPr="00F000D5">
        <w:rPr>
          <w:sz w:val="32"/>
          <w:szCs w:val="32"/>
          <w:lang w:val="en-US"/>
        </w:rPr>
        <w:t xml:space="preserve">Material: </w:t>
      </w:r>
      <w:r w:rsidR="00077BD7">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079D8494" w14:textId="40F3DCA9" w:rsidR="00077BD7" w:rsidRDefault="00077BD7" w:rsidP="00077BD7">
      <w:pPr>
        <w:rPr>
          <w:rFonts w:ascii="Arial" w:eastAsia="Times New Roman" w:hAnsi="Arial" w:cs="Arial"/>
          <w:color w:val="333333"/>
          <w:sz w:val="28"/>
          <w:szCs w:val="28"/>
          <w:shd w:val="clear" w:color="auto" w:fill="FFFFFF"/>
        </w:rPr>
      </w:pPr>
      <w:r w:rsidRPr="00077BD7">
        <w:rPr>
          <w:rFonts w:ascii="Arial" w:eastAsia="Times New Roman" w:hAnsi="Arial" w:cs="Arial"/>
          <w:color w:val="333333"/>
          <w:sz w:val="28"/>
          <w:szCs w:val="28"/>
          <w:shd w:val="clear" w:color="auto" w:fill="FFFFFF"/>
        </w:rPr>
        <w:t>It is all about class in these Joa sunglasses. The large-sized cat-eye shape will add instant retro charm to your ensemble, finishing off your look with pure sophistication. Elegant and effortless, they have a true city-chic vibe. Made from TR90, slide them on for a lightweight and durable fit for your commute, your weekend, or days spent in the sun.</w:t>
      </w:r>
    </w:p>
    <w:p w14:paraId="66651064" w14:textId="77777777" w:rsidR="00077BD7" w:rsidRPr="00077BD7" w:rsidRDefault="00077BD7" w:rsidP="00077BD7">
      <w:pPr>
        <w:rPr>
          <w:rFonts w:ascii="Times New Roman" w:eastAsia="Times New Roman" w:hAnsi="Times New Roman" w:cs="Times New Roman"/>
          <w:sz w:val="28"/>
          <w:szCs w:val="28"/>
        </w:rPr>
      </w:pPr>
    </w:p>
    <w:p w14:paraId="08FEC1E1" w14:textId="77777777" w:rsidR="003B3215" w:rsidRPr="00466754" w:rsidRDefault="003B3215"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1C13C305" w:rsidR="006F099B" w:rsidRPr="006F099B" w:rsidRDefault="00077BD7" w:rsidP="006F099B">
                            <w:pPr>
                              <w:jc w:val="center"/>
                              <w:rPr>
                                <w:lang w:val="en-US"/>
                              </w:rPr>
                            </w:pPr>
                            <w:r>
                              <w:rPr>
                                <w:lang w:val="en-US"/>
                              </w:rPr>
                              <w:t>39</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1C13C305" w:rsidR="006F099B" w:rsidRPr="006F099B" w:rsidRDefault="00077BD7" w:rsidP="006F099B">
                      <w:pPr>
                        <w:jc w:val="center"/>
                        <w:rPr>
                          <w:lang w:val="en-US"/>
                        </w:rPr>
                      </w:pPr>
                      <w:r>
                        <w:rPr>
                          <w:lang w:val="en-US"/>
                        </w:rPr>
                        <w:t>39</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0A25D9E3" w:rsidR="006F099B" w:rsidRPr="006F099B" w:rsidRDefault="006F099B" w:rsidP="006F099B">
                            <w:pPr>
                              <w:jc w:val="center"/>
                              <w:rPr>
                                <w:lang w:val="en-US"/>
                              </w:rPr>
                            </w:pPr>
                            <w:r>
                              <w:rPr>
                                <w:lang w:val="en-US"/>
                              </w:rPr>
                              <w:t>1</w:t>
                            </w:r>
                            <w:r w:rsidR="00D353E6">
                              <w:rPr>
                                <w:lang w:val="en-US"/>
                              </w:rPr>
                              <w:t>4</w:t>
                            </w:r>
                            <w:r w:rsidR="00077BD7">
                              <w:rPr>
                                <w:lang w:val="en-US"/>
                              </w:rPr>
                              <w:t>5</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0A25D9E3" w:rsidR="006F099B" w:rsidRPr="006F099B" w:rsidRDefault="006F099B" w:rsidP="006F099B">
                      <w:pPr>
                        <w:jc w:val="center"/>
                        <w:rPr>
                          <w:lang w:val="en-US"/>
                        </w:rPr>
                      </w:pPr>
                      <w:r>
                        <w:rPr>
                          <w:lang w:val="en-US"/>
                        </w:rPr>
                        <w:t>1</w:t>
                      </w:r>
                      <w:r w:rsidR="00D353E6">
                        <w:rPr>
                          <w:lang w:val="en-US"/>
                        </w:rPr>
                        <w:t>4</w:t>
                      </w:r>
                      <w:r w:rsidR="00077BD7">
                        <w:rPr>
                          <w:lang w:val="en-US"/>
                        </w:rPr>
                        <w:t>5</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11E8FE7C" w:rsidR="006F099B" w:rsidRPr="006F099B" w:rsidRDefault="00FF07B5" w:rsidP="00FF07B5">
                            <w:pPr>
                              <w:rPr>
                                <w:lang w:val="en-US"/>
                              </w:rPr>
                            </w:pPr>
                            <w:r>
                              <w:rPr>
                                <w:lang w:val="en-US"/>
                              </w:rPr>
                              <w:t xml:space="preserve">     </w:t>
                            </w:r>
                            <w:r w:rsidR="003B3215">
                              <w:rPr>
                                <w:lang w:val="en-US"/>
                              </w:rPr>
                              <w:t>1</w:t>
                            </w:r>
                            <w:r w:rsidR="00077BD7">
                              <w:rPr>
                                <w:lang w:val="en-US"/>
                              </w:rPr>
                              <w:t>7</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11E8FE7C" w:rsidR="006F099B" w:rsidRPr="006F099B" w:rsidRDefault="00FF07B5" w:rsidP="00FF07B5">
                      <w:pPr>
                        <w:rPr>
                          <w:lang w:val="en-US"/>
                        </w:rPr>
                      </w:pPr>
                      <w:r>
                        <w:rPr>
                          <w:lang w:val="en-US"/>
                        </w:rPr>
                        <w:t xml:space="preserve">     </w:t>
                      </w:r>
                      <w:r w:rsidR="003B3215">
                        <w:rPr>
                          <w:lang w:val="en-US"/>
                        </w:rPr>
                        <w:t>1</w:t>
                      </w:r>
                      <w:r w:rsidR="00077BD7">
                        <w:rPr>
                          <w:lang w:val="en-US"/>
                        </w:rPr>
                        <w:t>7</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189CBDF4" w:rsidR="006F099B" w:rsidRPr="006F099B" w:rsidRDefault="006F099B" w:rsidP="006F099B">
                            <w:pPr>
                              <w:jc w:val="center"/>
                              <w:rPr>
                                <w:lang w:val="en-US"/>
                              </w:rPr>
                            </w:pPr>
                            <w:r>
                              <w:rPr>
                                <w:lang w:val="en-US"/>
                              </w:rPr>
                              <w:t xml:space="preserve">Diagonal </w:t>
                            </w:r>
                            <w:r w:rsidR="00077BD7">
                              <w:rPr>
                                <w:lang w:val="en-US"/>
                              </w:rPr>
                              <w:t>62</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189CBDF4" w:rsidR="006F099B" w:rsidRPr="006F099B" w:rsidRDefault="006F099B" w:rsidP="006F099B">
                      <w:pPr>
                        <w:jc w:val="center"/>
                        <w:rPr>
                          <w:lang w:val="en-US"/>
                        </w:rPr>
                      </w:pPr>
                      <w:r>
                        <w:rPr>
                          <w:lang w:val="en-US"/>
                        </w:rPr>
                        <w:t xml:space="preserve">Diagonal </w:t>
                      </w:r>
                      <w:r w:rsidR="00077BD7">
                        <w:rPr>
                          <w:lang w:val="en-US"/>
                        </w:rPr>
                        <w:t>62</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2EAAA4B5"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077BD7">
                              <w:rPr>
                                <w:lang w:val="en-US"/>
                              </w:rPr>
                              <w:t>35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2EAAA4B5"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077BD7">
                        <w:rPr>
                          <w:lang w:val="en-US"/>
                        </w:rPr>
                        <w:t>35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6FF736E2" w:rsidR="006F099B" w:rsidRPr="006F099B" w:rsidRDefault="00077BD7" w:rsidP="006F099B">
                            <w:pPr>
                              <w:jc w:val="center"/>
                              <w:rPr>
                                <w:lang w:val="en-US"/>
                              </w:rPr>
                            </w:pPr>
                            <w:r>
                              <w:rPr>
                                <w:lang w:val="en-US"/>
                              </w:rPr>
                              <w:t>61</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6FF736E2" w:rsidR="006F099B" w:rsidRPr="006F099B" w:rsidRDefault="00077BD7" w:rsidP="006F099B">
                      <w:pPr>
                        <w:jc w:val="center"/>
                        <w:rPr>
                          <w:lang w:val="en-US"/>
                        </w:rPr>
                      </w:pPr>
                      <w:r>
                        <w:rPr>
                          <w:lang w:val="en-US"/>
                        </w:rPr>
                        <w:t>61</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lastRenderedPageBreak/>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2354E"/>
    <w:rsid w:val="00040AF7"/>
    <w:rsid w:val="00077BD7"/>
    <w:rsid w:val="001853A2"/>
    <w:rsid w:val="001D599A"/>
    <w:rsid w:val="00206938"/>
    <w:rsid w:val="0021128B"/>
    <w:rsid w:val="00240633"/>
    <w:rsid w:val="00375422"/>
    <w:rsid w:val="003B3215"/>
    <w:rsid w:val="00461044"/>
    <w:rsid w:val="00466754"/>
    <w:rsid w:val="00467521"/>
    <w:rsid w:val="00470DED"/>
    <w:rsid w:val="00476630"/>
    <w:rsid w:val="00532908"/>
    <w:rsid w:val="0056589F"/>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26C9"/>
    <w:rsid w:val="009D1EBB"/>
    <w:rsid w:val="00AC4BAC"/>
    <w:rsid w:val="00AD2D5A"/>
    <w:rsid w:val="00B4235A"/>
    <w:rsid w:val="00D353E6"/>
    <w:rsid w:val="00DA711D"/>
    <w:rsid w:val="00E21397"/>
    <w:rsid w:val="00E4453C"/>
    <w:rsid w:val="00E56D4D"/>
    <w:rsid w:val="00E82171"/>
    <w:rsid w:val="00EB7025"/>
    <w:rsid w:val="00EF0C8B"/>
    <w:rsid w:val="00F000D5"/>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04992002">
      <w:bodyDiv w:val="1"/>
      <w:marLeft w:val="0"/>
      <w:marRight w:val="0"/>
      <w:marTop w:val="0"/>
      <w:marBottom w:val="0"/>
      <w:divBdr>
        <w:top w:val="none" w:sz="0" w:space="0" w:color="auto"/>
        <w:left w:val="none" w:sz="0" w:space="0" w:color="auto"/>
        <w:bottom w:val="none" w:sz="0" w:space="0" w:color="auto"/>
        <w:right w:val="none" w:sz="0" w:space="0" w:color="auto"/>
      </w:divBdr>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73237066">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0902736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5455871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2021-06-26T10:38:00Z</dcterms:created>
  <dcterms:modified xsi:type="dcterms:W3CDTF">2021-06-26T10:41:00Z</dcterms:modified>
</cp:coreProperties>
</file>