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9A9" w:rsidRPr="00CD59A9" w:rsidRDefault="00CD59A9">
      <w:pPr>
        <w:rPr>
          <w:b/>
        </w:rPr>
      </w:pPr>
      <w:r w:rsidRPr="00CD59A9">
        <w:rPr>
          <w:b/>
        </w:rPr>
        <w:t xml:space="preserve">WebSphere MQ &gt; WebSphere MQ 8.0.0 &gt; IBM MQ &gt; Planning </w:t>
      </w:r>
    </w:p>
    <w:p w:rsidR="00CD59A9" w:rsidRDefault="00CD59A9"/>
    <w:p w:rsidR="00CD59A9" w:rsidRDefault="00CD59A9">
      <w:hyperlink r:id="rId5" w:history="1">
        <w:r w:rsidRPr="00F81B59">
          <w:rPr>
            <w:rStyle w:val="Hyperlink"/>
          </w:rPr>
          <w:t>http://www.ibm.com/support/knowledgecenter/SSFKSJ_8.0.0/com.ibm.mq.helphome.v80.doc/WelcomePagev8r0.htm</w:t>
        </w:r>
      </w:hyperlink>
    </w:p>
    <w:p w:rsidR="00A90DB8" w:rsidRDefault="00A90DB8" w:rsidP="00A90DB8">
      <w:pPr>
        <w:rPr>
          <w:b/>
        </w:rPr>
      </w:pPr>
    </w:p>
    <w:p w:rsidR="00A90DB8" w:rsidRPr="00A90DB8" w:rsidRDefault="00A90DB8" w:rsidP="00A90DB8">
      <w:pPr>
        <w:rPr>
          <w:b/>
        </w:rPr>
      </w:pPr>
      <w:r w:rsidRPr="00A90DB8">
        <w:rPr>
          <w:b/>
        </w:rPr>
        <w:t xml:space="preserve">What’s New in MQ </w:t>
      </w:r>
      <w:proofErr w:type="gramStart"/>
      <w:r w:rsidRPr="00A90DB8">
        <w:rPr>
          <w:b/>
        </w:rPr>
        <w:t>8.0.0</w:t>
      </w:r>
      <w:proofErr w:type="gramEnd"/>
    </w:p>
    <w:p w:rsidR="00A90DB8" w:rsidRDefault="00A90DB8" w:rsidP="00A90DB8">
      <w:hyperlink r:id="rId6" w:history="1">
        <w:r w:rsidRPr="00F81B59">
          <w:rPr>
            <w:rStyle w:val="Hyperlink"/>
          </w:rPr>
          <w:t>http://www.ibm.com/support/knowledgecenter/SSFKSJ_8.0.0/com.ibm.mq.pro.doc/q113110_.htm</w:t>
        </w:r>
      </w:hyperlink>
      <w:r>
        <w:t xml:space="preserve"> </w:t>
      </w:r>
    </w:p>
    <w:p w:rsidR="00A90DB8" w:rsidRDefault="00A90DB8" w:rsidP="00A90DB8">
      <w:pPr>
        <w:spacing w:after="0"/>
        <w:ind w:left="720"/>
      </w:pPr>
      <w:r>
        <w:t>Simpler and more flexible security administration</w:t>
      </w:r>
    </w:p>
    <w:p w:rsidR="00A90DB8" w:rsidRDefault="00A90DB8" w:rsidP="00A90DB8">
      <w:pPr>
        <w:spacing w:after="0"/>
        <w:ind w:left="720"/>
      </w:pPr>
      <w:r>
        <w:t>The ability to integrate with existing identity repositories, enabling consistency across a solution and reducing security administration for solutions with many users</w:t>
      </w:r>
    </w:p>
    <w:p w:rsidR="00A90DB8" w:rsidRDefault="00A90DB8" w:rsidP="00A90DB8">
      <w:pPr>
        <w:spacing w:after="0"/>
        <w:ind w:left="720"/>
      </w:pPr>
      <w:r>
        <w:t>More flexible administration of client connection information</w:t>
      </w:r>
    </w:p>
    <w:p w:rsidR="00A90DB8" w:rsidRDefault="00A90DB8" w:rsidP="00A90DB8">
      <w:pPr>
        <w:spacing w:after="0"/>
        <w:ind w:left="720"/>
      </w:pPr>
      <w:r>
        <w:t>Customizable publication-routing for more efficiency in large scale clusters</w:t>
      </w:r>
    </w:p>
    <w:p w:rsidR="00A90DB8" w:rsidRDefault="00A90DB8" w:rsidP="00A90DB8">
      <w:pPr>
        <w:spacing w:after="0"/>
        <w:ind w:left="720"/>
      </w:pPr>
      <w:r>
        <w:t>The ability to separate workloads by defining multiple cluster transmission queues on all supported platforms</w:t>
      </w:r>
    </w:p>
    <w:p w:rsidR="00A90DB8" w:rsidRDefault="00A90DB8" w:rsidP="00A90DB8">
      <w:pPr>
        <w:spacing w:after="0"/>
        <w:ind w:left="720"/>
      </w:pPr>
      <w:r>
        <w:t>[</w:t>
      </w:r>
      <w:proofErr w:type="gramStart"/>
      <w:r>
        <w:t>z/OS</w:t>
      </w:r>
      <w:proofErr w:type="gramEnd"/>
      <w:r>
        <w:t>]Massively increased capacity of buffer pools in IBM MQ for z/OS®</w:t>
      </w:r>
    </w:p>
    <w:p w:rsidR="00A90DB8" w:rsidRDefault="00A90DB8" w:rsidP="00A90DB8">
      <w:pPr>
        <w:spacing w:after="0"/>
        <w:ind w:left="720"/>
      </w:pPr>
      <w:r>
        <w:t>[</w:t>
      </w:r>
      <w:proofErr w:type="gramStart"/>
      <w:r>
        <w:t>z/OS</w:t>
      </w:r>
      <w:proofErr w:type="gramEnd"/>
      <w:r>
        <w:t>]Increased maximum addressable log range in IBM MQ for z/OS</w:t>
      </w:r>
    </w:p>
    <w:p w:rsidR="00A90DB8" w:rsidRDefault="00A90DB8" w:rsidP="00A90DB8">
      <w:pPr>
        <w:spacing w:after="0"/>
        <w:ind w:left="720"/>
      </w:pPr>
      <w:r>
        <w:t>Improved performance for database replication traffic using the QREP feature of DB2®</w:t>
      </w:r>
    </w:p>
    <w:p w:rsidR="00A90DB8" w:rsidRDefault="00A90DB8" w:rsidP="00A90DB8">
      <w:pPr>
        <w:spacing w:after="0"/>
        <w:ind w:left="720"/>
      </w:pPr>
      <w:r>
        <w:t xml:space="preserve">Improved efficiency and more linear scaling through refinements to locking and optimization of </w:t>
      </w:r>
      <w:proofErr w:type="spellStart"/>
      <w:r>
        <w:t>codepaths</w:t>
      </w:r>
      <w:proofErr w:type="spellEnd"/>
    </w:p>
    <w:p w:rsidR="00A90DB8" w:rsidRDefault="00A90DB8" w:rsidP="00A90DB8">
      <w:pPr>
        <w:spacing w:after="0"/>
        <w:ind w:left="720"/>
      </w:pPr>
      <w:r>
        <w:t>Full 64-bit queue manager implementation on Windows and support for SSL in managed .NET applications</w:t>
      </w:r>
    </w:p>
    <w:p w:rsidR="00A90DB8" w:rsidRDefault="00A90DB8" w:rsidP="00A90DB8">
      <w:pPr>
        <w:spacing w:after="0"/>
        <w:ind w:left="720"/>
      </w:pPr>
      <w:r>
        <w:t>Support for the JMS 2.0 version of the JMS standard, including deferred message delivery, shared subscriptions and asynchronous send operation</w:t>
      </w:r>
    </w:p>
    <w:p w:rsidR="00CD59A9" w:rsidRDefault="00A90DB8" w:rsidP="00A90DB8">
      <w:pPr>
        <w:spacing w:after="0"/>
        <w:ind w:left="720"/>
      </w:pPr>
      <w:r>
        <w:t>Improved online documentation delivery through IBM Knowledge Center</w:t>
      </w:r>
    </w:p>
    <w:p w:rsidR="00CD59A9" w:rsidRDefault="00CD59A9" w:rsidP="00CD59A9"/>
    <w:p w:rsidR="00A90DB8" w:rsidRDefault="00A90DB8">
      <w:pPr>
        <w:rPr>
          <w:b/>
        </w:rPr>
      </w:pPr>
      <w:r>
        <w:rPr>
          <w:b/>
        </w:rPr>
        <w:t>Set of Documentations</w:t>
      </w:r>
    </w:p>
    <w:p w:rsidR="005D6545" w:rsidRDefault="00A90DB8">
      <w:pPr>
        <w:rPr>
          <w:b/>
        </w:rPr>
      </w:pPr>
      <w:hyperlink r:id="rId7" w:history="1">
        <w:r w:rsidRPr="00F81B59">
          <w:rPr>
            <w:rStyle w:val="Hyperlink"/>
          </w:rPr>
          <w:t>http://www.ibm.com/support/knowledgecenter/SSFKSJ_8.0.0/com.ibm.mq.pro.doc/q001040_.htm</w:t>
        </w:r>
      </w:hyperlink>
      <w:r>
        <w:rPr>
          <w:b/>
        </w:rPr>
        <w:t xml:space="preserve"> </w:t>
      </w:r>
    </w:p>
    <w:p w:rsidR="005D6545" w:rsidRDefault="005D6545">
      <w:pPr>
        <w:rPr>
          <w:b/>
        </w:rPr>
      </w:pPr>
    </w:p>
    <w:p w:rsidR="005D6545" w:rsidRDefault="005D6545">
      <w:pPr>
        <w:rPr>
          <w:b/>
        </w:rPr>
      </w:pPr>
      <w:r>
        <w:rPr>
          <w:b/>
        </w:rPr>
        <w:t xml:space="preserve">Code Scanning for </w:t>
      </w:r>
      <w:r w:rsidRPr="00325ADD">
        <w:rPr>
          <w:b/>
          <w:highlight w:val="yellow"/>
        </w:rPr>
        <w:t>Deprecated</w:t>
      </w:r>
      <w:r>
        <w:rPr>
          <w:b/>
        </w:rPr>
        <w:t xml:space="preserve"> Function</w:t>
      </w:r>
    </w:p>
    <w:p w:rsidR="00325ADD" w:rsidRDefault="00325ADD" w:rsidP="00325ADD">
      <w:pPr>
        <w:rPr>
          <w:b/>
        </w:rPr>
      </w:pPr>
    </w:p>
    <w:p w:rsidR="00325ADD" w:rsidRPr="00A90DB8" w:rsidRDefault="00325ADD" w:rsidP="00325ADD">
      <w:pPr>
        <w:rPr>
          <w:b/>
        </w:rPr>
      </w:pPr>
      <w:r w:rsidRPr="00A90DB8">
        <w:rPr>
          <w:b/>
        </w:rPr>
        <w:t xml:space="preserve">What’s New in MQ </w:t>
      </w:r>
      <w:proofErr w:type="gramStart"/>
      <w:r w:rsidRPr="00A90DB8">
        <w:rPr>
          <w:b/>
        </w:rPr>
        <w:t>8.0.0</w:t>
      </w:r>
      <w:proofErr w:type="gramEnd"/>
    </w:p>
    <w:p w:rsidR="005D6545" w:rsidRPr="00325ADD" w:rsidRDefault="00325ADD">
      <w:hyperlink r:id="rId8" w:history="1">
        <w:r w:rsidRPr="00F81B59">
          <w:rPr>
            <w:rStyle w:val="Hyperlink"/>
          </w:rPr>
          <w:t>http://www.ibm.com/support/knowledgecenter/SSFKSJ_8.0.0/com.ibm.mq.pro.doc/q113110_.htm</w:t>
        </w:r>
      </w:hyperlink>
      <w:r>
        <w:t xml:space="preserve"> </w:t>
      </w:r>
    </w:p>
    <w:p w:rsidR="005D6545" w:rsidRDefault="005D6545">
      <w:pPr>
        <w:rPr>
          <w:b/>
        </w:rPr>
      </w:pPr>
      <w:r>
        <w:rPr>
          <w:b/>
        </w:rPr>
        <w:t>What’s changed in IBM MQ Version</w:t>
      </w:r>
      <w:r w:rsidR="001003C3">
        <w:rPr>
          <w:b/>
        </w:rPr>
        <w:t>?</w:t>
      </w:r>
    </w:p>
    <w:p w:rsidR="005D6545" w:rsidRDefault="005D6545" w:rsidP="005D6545">
      <w:hyperlink r:id="rId9" w:history="1">
        <w:r w:rsidRPr="00F81B59">
          <w:rPr>
            <w:rStyle w:val="Hyperlink"/>
          </w:rPr>
          <w:t>http://www.ibm.com/support/knowledgecenter/SSFKSJ_8.0.0/com.ibm.mq.pro.doc/q001060_.htm</w:t>
        </w:r>
      </w:hyperlink>
      <w:r>
        <w:t xml:space="preserve"> </w:t>
      </w:r>
    </w:p>
    <w:p w:rsidR="005D6545" w:rsidRPr="005D6545" w:rsidRDefault="005D6545" w:rsidP="005D6545">
      <w:pPr>
        <w:rPr>
          <w:b/>
        </w:rPr>
      </w:pPr>
      <w:r w:rsidRPr="005D6545">
        <w:rPr>
          <w:b/>
        </w:rPr>
        <w:t>List of changes that affect migration</w:t>
      </w:r>
    </w:p>
    <w:p w:rsidR="005D6545" w:rsidRDefault="005D6545" w:rsidP="005D6545">
      <w:hyperlink r:id="rId10" w:history="1">
        <w:r w:rsidRPr="00F81B59">
          <w:rPr>
            <w:rStyle w:val="Hyperlink"/>
          </w:rPr>
          <w:t>http://www.ibm.com/support/knowledgecenter/SSFKSJ_8.0.0/com.ibm.mq.mig.doc/q007690_.htm</w:t>
        </w:r>
      </w:hyperlink>
      <w:r>
        <w:t xml:space="preserve"> </w:t>
      </w:r>
    </w:p>
    <w:p w:rsidR="005D6545" w:rsidRPr="005D6545" w:rsidRDefault="005D6545" w:rsidP="005D6545">
      <w:pPr>
        <w:spacing w:after="24" w:line="240" w:lineRule="auto"/>
        <w:outlineLvl w:val="0"/>
        <w:rPr>
          <w:b/>
        </w:rPr>
      </w:pPr>
      <w:r w:rsidRPr="005D6545">
        <w:rPr>
          <w:b/>
        </w:rPr>
        <w:t>Changes from WebSphere MQ Version 7.0.1 to IBM MQ Version 8.0</w:t>
      </w:r>
    </w:p>
    <w:p w:rsidR="005D6545" w:rsidRDefault="005D6545" w:rsidP="005D6545">
      <w:pPr>
        <w:rPr>
          <w:rStyle w:val="Hyperlink"/>
        </w:rPr>
      </w:pPr>
      <w:hyperlink r:id="rId11" w:history="1">
        <w:r w:rsidRPr="005D6545">
          <w:rPr>
            <w:rStyle w:val="Hyperlink"/>
          </w:rPr>
          <w:t>http://www.ibm.com/support/knowledgecenter/SSFKSJ_8.0.0/com.ibm.mq.mig.doc/q007810_.htm</w:t>
        </w:r>
      </w:hyperlink>
      <w:r w:rsidRPr="005D6545">
        <w:rPr>
          <w:rStyle w:val="Hyperlink"/>
        </w:rPr>
        <w:t xml:space="preserve"> </w:t>
      </w:r>
    </w:p>
    <w:p w:rsidR="005D6545" w:rsidRPr="005D6545" w:rsidRDefault="005D6545" w:rsidP="005D6545">
      <w:pPr>
        <w:spacing w:after="24" w:line="240" w:lineRule="auto"/>
        <w:outlineLvl w:val="0"/>
        <w:rPr>
          <w:b/>
        </w:rPr>
      </w:pPr>
      <w:r w:rsidRPr="005D6545">
        <w:rPr>
          <w:b/>
        </w:rPr>
        <w:t>Migrating and upgrading IBM MQ</w:t>
      </w:r>
    </w:p>
    <w:p w:rsidR="005D6545" w:rsidRDefault="005D6545" w:rsidP="005D6545">
      <w:hyperlink r:id="rId12" w:history="1">
        <w:r w:rsidRPr="00F81B59">
          <w:rPr>
            <w:rStyle w:val="Hyperlink"/>
          </w:rPr>
          <w:t>http://www.ibm.com/support/knowledgecenter/SSFKSJ_8.0.0/com.ibm.mq.mig.doc/q006180_.htm</w:t>
        </w:r>
      </w:hyperlink>
      <w:r>
        <w:t xml:space="preserve"> </w:t>
      </w:r>
    </w:p>
    <w:p w:rsidR="005D6545" w:rsidRDefault="005D6545" w:rsidP="005D6545">
      <w:pPr>
        <w:rPr>
          <w:b/>
        </w:rPr>
      </w:pPr>
      <w:r w:rsidRPr="005D6545">
        <w:rPr>
          <w:b/>
        </w:rPr>
        <w:t>Maintenance, migration and upgrading</w:t>
      </w:r>
    </w:p>
    <w:p w:rsidR="00325ADD" w:rsidRPr="00325ADD" w:rsidRDefault="00325ADD" w:rsidP="005D6545">
      <w:hyperlink r:id="rId13" w:history="1">
        <w:r w:rsidRPr="00325ADD">
          <w:rPr>
            <w:rStyle w:val="Hyperlink"/>
          </w:rPr>
          <w:t>http://www.ibm.com/support/knowledgecenter/SSFKSJ_8.0.0/com.ibm.mq.mig.doc/q006180_.htm</w:t>
        </w:r>
      </w:hyperlink>
      <w:r w:rsidRPr="00325ADD">
        <w:t xml:space="preserve"> </w:t>
      </w:r>
    </w:p>
    <w:p w:rsidR="00325ADD" w:rsidRDefault="00325ADD" w:rsidP="005D6545">
      <w:pPr>
        <w:ind w:left="720"/>
      </w:pPr>
    </w:p>
    <w:p w:rsidR="00325ADD" w:rsidRDefault="00325ADD" w:rsidP="005D6545">
      <w:pPr>
        <w:ind w:left="720"/>
      </w:pPr>
    </w:p>
    <w:p w:rsidR="005D6545" w:rsidRDefault="005D6545" w:rsidP="005D6545">
      <w:pPr>
        <w:ind w:left="720"/>
      </w:pPr>
      <w:r>
        <w:t>IBM MQ uses this terminology as follows:</w:t>
      </w:r>
    </w:p>
    <w:p w:rsidR="005D6545" w:rsidRDefault="005D6545" w:rsidP="005D6545">
      <w:pPr>
        <w:ind w:left="720"/>
        <w:jc w:val="both"/>
        <w:rPr>
          <w:color w:val="0070C0"/>
        </w:rPr>
      </w:pPr>
    </w:p>
    <w:p w:rsidR="005D6545" w:rsidRPr="005D6545" w:rsidRDefault="005D6545" w:rsidP="005D6545">
      <w:pPr>
        <w:ind w:left="720"/>
        <w:jc w:val="both"/>
        <w:rPr>
          <w:sz w:val="24"/>
        </w:rPr>
      </w:pPr>
      <w:r w:rsidRPr="005D6545">
        <w:rPr>
          <w:sz w:val="24"/>
        </w:rPr>
        <w:t xml:space="preserve">Migration is </w:t>
      </w:r>
      <w:r w:rsidRPr="00AF5D1E">
        <w:rPr>
          <w:sz w:val="24"/>
          <w:highlight w:val="yellow"/>
        </w:rPr>
        <w:t>the process of updating queue manager data to match a newer level of code</w:t>
      </w:r>
      <w:r w:rsidRPr="005D6545">
        <w:rPr>
          <w:sz w:val="24"/>
        </w:rPr>
        <w:t>. This occurs the first time a queue manager is started with the newer level of code.</w:t>
      </w:r>
    </w:p>
    <w:p w:rsidR="005D6545" w:rsidRPr="005D6545" w:rsidRDefault="005D6545" w:rsidP="005D6545">
      <w:pPr>
        <w:ind w:left="720"/>
        <w:jc w:val="both"/>
        <w:rPr>
          <w:sz w:val="24"/>
        </w:rPr>
      </w:pPr>
      <w:r w:rsidRPr="005D6545">
        <w:rPr>
          <w:sz w:val="24"/>
        </w:rPr>
        <w:t>Maintenance is the application of a fix pack, interim fix or program Temporary Fix (PTF). The installation can be restored to its previous level and queue managers or applications continue to work. Migration is not required after applying maintenance. However, you should test applications with the new level of IBM MQ code.</w:t>
      </w:r>
    </w:p>
    <w:p w:rsidR="005D6545" w:rsidRPr="005D6545" w:rsidRDefault="005D6545" w:rsidP="005D6545">
      <w:pPr>
        <w:ind w:left="720"/>
        <w:jc w:val="both"/>
        <w:rPr>
          <w:sz w:val="24"/>
        </w:rPr>
      </w:pPr>
      <w:r w:rsidRPr="005D6545">
        <w:rPr>
          <w:sz w:val="24"/>
        </w:rPr>
        <w:t>Upgrading is the process of taking an existing IBM MQ installation and upgrading to a new level of code. Unless the upgrade is applying a fix (and not enabling new function), an upgrade must be followed by migration.</w:t>
      </w:r>
    </w:p>
    <w:p w:rsidR="00AF5D1E" w:rsidRDefault="005D6545" w:rsidP="005D6545">
      <w:pPr>
        <w:ind w:left="720"/>
        <w:jc w:val="both"/>
        <w:rPr>
          <w:sz w:val="24"/>
        </w:rPr>
      </w:pPr>
      <w:r w:rsidRPr="005D6545">
        <w:rPr>
          <w:sz w:val="24"/>
        </w:rPr>
        <w:t>Once migration has occurred, the queue manager can no longer be started by an earlier code level. On most platforms, queue manager migration is not reversible. [</w:t>
      </w:r>
      <w:proofErr w:type="gramStart"/>
      <w:r w:rsidRPr="005D6545">
        <w:rPr>
          <w:sz w:val="24"/>
        </w:rPr>
        <w:t>z/OS</w:t>
      </w:r>
      <w:proofErr w:type="gramEnd"/>
      <w:r w:rsidRPr="005D6545">
        <w:rPr>
          <w:sz w:val="24"/>
        </w:rPr>
        <w:t>]The exception is z/OS®, where you can reverse queue manager migration, but only if you have not enabled new function.</w:t>
      </w:r>
    </w:p>
    <w:p w:rsidR="00AF5D1E" w:rsidRDefault="00AF5D1E" w:rsidP="00AF5D1E">
      <w:pPr>
        <w:jc w:val="both"/>
        <w:rPr>
          <w:sz w:val="24"/>
        </w:rPr>
      </w:pPr>
    </w:p>
    <w:p w:rsidR="00AF5D1E" w:rsidRDefault="00AF5D1E">
      <w:pPr>
        <w:rPr>
          <w:sz w:val="24"/>
        </w:rPr>
      </w:pPr>
      <w:r>
        <w:rPr>
          <w:sz w:val="24"/>
        </w:rPr>
        <w:br w:type="page"/>
      </w:r>
    </w:p>
    <w:p w:rsidR="00325ADD" w:rsidRPr="00CD59A9" w:rsidRDefault="00325ADD" w:rsidP="00325ADD">
      <w:pPr>
        <w:rPr>
          <w:b/>
        </w:rPr>
      </w:pPr>
      <w:r>
        <w:rPr>
          <w:b/>
        </w:rPr>
        <w:lastRenderedPageBreak/>
        <w:t>MQ Technical Overview</w:t>
      </w:r>
    </w:p>
    <w:p w:rsidR="00325ADD" w:rsidRDefault="00325ADD" w:rsidP="00325ADD">
      <w:hyperlink r:id="rId14" w:history="1">
        <w:r w:rsidRPr="00F81B59">
          <w:rPr>
            <w:rStyle w:val="Hyperlink"/>
          </w:rPr>
          <w:t>http://www.ibm.com</w:t>
        </w:r>
        <w:r w:rsidRPr="00F81B59">
          <w:rPr>
            <w:rStyle w:val="Hyperlink"/>
          </w:rPr>
          <w:t>/</w:t>
        </w:r>
        <w:r w:rsidRPr="00F81B59">
          <w:rPr>
            <w:rStyle w:val="Hyperlink"/>
          </w:rPr>
          <w:t>support/knowledgecenter/SSFKSJ_8.0.0/com.ibm.mq.pro.doc/q002610_.htm</w:t>
        </w:r>
      </w:hyperlink>
    </w:p>
    <w:p w:rsidR="00325ADD" w:rsidRDefault="00325ADD" w:rsidP="00325ADD"/>
    <w:p w:rsidR="00325ADD" w:rsidRPr="00CD59A9" w:rsidRDefault="00325ADD" w:rsidP="00325ADD">
      <w:pPr>
        <w:rPr>
          <w:b/>
        </w:rPr>
      </w:pPr>
      <w:r w:rsidRPr="00CD59A9">
        <w:rPr>
          <w:b/>
        </w:rPr>
        <w:t>Styles of Message Queuing</w:t>
      </w:r>
    </w:p>
    <w:p w:rsidR="00325ADD" w:rsidRDefault="00325ADD" w:rsidP="00325ADD">
      <w:pPr>
        <w:pStyle w:val="ListParagraph"/>
        <w:numPr>
          <w:ilvl w:val="0"/>
          <w:numId w:val="3"/>
        </w:numPr>
      </w:pPr>
      <w:r>
        <w:t>Point-to-Point</w:t>
      </w:r>
    </w:p>
    <w:p w:rsidR="00325ADD" w:rsidRDefault="00325ADD" w:rsidP="00325ADD">
      <w:pPr>
        <w:pStyle w:val="ListParagraph"/>
        <w:numPr>
          <w:ilvl w:val="0"/>
          <w:numId w:val="3"/>
        </w:numPr>
      </w:pPr>
      <w:r>
        <w:t>Publish/Subscribe</w:t>
      </w:r>
    </w:p>
    <w:p w:rsidR="00A90DB8" w:rsidRPr="00AF5D1E" w:rsidRDefault="00A90DB8" w:rsidP="00AF5D1E">
      <w:pPr>
        <w:pStyle w:val="ListParagraph"/>
        <w:numPr>
          <w:ilvl w:val="0"/>
          <w:numId w:val="3"/>
        </w:numPr>
        <w:jc w:val="both"/>
        <w:rPr>
          <w:sz w:val="24"/>
        </w:rPr>
      </w:pPr>
      <w:r w:rsidRPr="00AF5D1E">
        <w:rPr>
          <w:sz w:val="24"/>
        </w:rPr>
        <w:br w:type="page"/>
      </w:r>
    </w:p>
    <w:p w:rsidR="00CD59A9" w:rsidRPr="005D6545" w:rsidRDefault="00CD59A9" w:rsidP="00CD59A9">
      <w:pPr>
        <w:rPr>
          <w:b/>
          <w:sz w:val="40"/>
        </w:rPr>
      </w:pPr>
      <w:r w:rsidRPr="005D6545">
        <w:rPr>
          <w:b/>
          <w:sz w:val="40"/>
        </w:rPr>
        <w:lastRenderedPageBreak/>
        <w:t>Appendix</w:t>
      </w:r>
    </w:p>
    <w:p w:rsidR="00CD59A9" w:rsidRDefault="00CD59A9"/>
    <w:p w:rsidR="00CD59A9" w:rsidRDefault="00CD59A9" w:rsidP="00CD59A9">
      <w:pPr>
        <w:shd w:val="clear" w:color="auto" w:fill="FFFFFF"/>
        <w:rPr>
          <w:rFonts w:ascii="Verdana" w:hAnsi="Verdana"/>
          <w:b/>
          <w:bCs/>
          <w:color w:val="000000"/>
        </w:rPr>
      </w:pPr>
      <w:r>
        <w:rPr>
          <w:rFonts w:ascii="Verdana" w:hAnsi="Verdana"/>
          <w:b/>
          <w:bCs/>
          <w:color w:val="000000"/>
        </w:rPr>
        <w:t>Message</w:t>
      </w:r>
    </w:p>
    <w:p w:rsidR="00CD59A9" w:rsidRDefault="00CD59A9" w:rsidP="00CD59A9">
      <w:pPr>
        <w:pStyle w:val="p"/>
        <w:shd w:val="clear" w:color="auto" w:fill="FFFFFF"/>
        <w:spacing w:before="192" w:beforeAutospacing="0"/>
        <w:ind w:left="720"/>
        <w:rPr>
          <w:rFonts w:ascii="Verdana" w:hAnsi="Verdana"/>
          <w:color w:val="000000"/>
        </w:rPr>
      </w:pPr>
      <w:r>
        <w:rPr>
          <w:rFonts w:ascii="Verdana" w:hAnsi="Verdana"/>
          <w:color w:val="000000"/>
        </w:rPr>
        <w:t>In message queuing, a message is a collection of data sent by one program and intended for another program. See</w:t>
      </w:r>
      <w:r>
        <w:rPr>
          <w:rStyle w:val="apple-converted-space"/>
          <w:rFonts w:ascii="Verdana" w:hAnsi="Verdana"/>
          <w:color w:val="000000"/>
        </w:rPr>
        <w:t> </w:t>
      </w:r>
      <w:hyperlink r:id="rId15" w:history="1">
        <w:r>
          <w:rPr>
            <w:rStyle w:val="keyword"/>
            <w:rFonts w:ascii="Verdana" w:hAnsi="Verdana"/>
            <w:color w:val="0000FF"/>
            <w:u w:val="single"/>
          </w:rPr>
          <w:t>IBM MQ</w:t>
        </w:r>
        <w:r>
          <w:rPr>
            <w:rStyle w:val="apple-converted-space"/>
            <w:rFonts w:ascii="Verdana" w:hAnsi="Verdana"/>
            <w:color w:val="0000FF"/>
            <w:u w:val="single"/>
          </w:rPr>
          <w:t> </w:t>
        </w:r>
        <w:r>
          <w:rPr>
            <w:rStyle w:val="Hyperlink"/>
            <w:rFonts w:ascii="Verdana" w:hAnsi="Verdana"/>
          </w:rPr>
          <w:t>messages</w:t>
        </w:r>
      </w:hyperlink>
      <w:r>
        <w:rPr>
          <w:rFonts w:ascii="Verdana" w:hAnsi="Verdana"/>
          <w:color w:val="000000"/>
        </w:rPr>
        <w:t>. For information about message types, see</w:t>
      </w:r>
      <w:r>
        <w:rPr>
          <w:rStyle w:val="apple-converted-space"/>
          <w:rFonts w:ascii="Verdana" w:hAnsi="Verdana"/>
          <w:color w:val="000000"/>
        </w:rPr>
        <w:t> </w:t>
      </w:r>
      <w:hyperlink r:id="rId16" w:history="1">
        <w:r>
          <w:rPr>
            <w:rStyle w:val="Hyperlink"/>
            <w:rFonts w:ascii="Verdana" w:hAnsi="Verdana"/>
          </w:rPr>
          <w:t>Types of message</w:t>
        </w:r>
      </w:hyperlink>
      <w:r>
        <w:rPr>
          <w:rFonts w:ascii="Verdana" w:hAnsi="Verdana"/>
          <w:color w:val="000000"/>
        </w:rPr>
        <w:t>.</w:t>
      </w:r>
    </w:p>
    <w:p w:rsidR="00CD59A9" w:rsidRDefault="00CD59A9" w:rsidP="00CD59A9">
      <w:pPr>
        <w:shd w:val="clear" w:color="auto" w:fill="FFFFFF"/>
        <w:rPr>
          <w:rFonts w:ascii="Verdana" w:hAnsi="Verdana"/>
          <w:b/>
          <w:bCs/>
          <w:color w:val="000000"/>
        </w:rPr>
      </w:pPr>
      <w:r>
        <w:rPr>
          <w:rFonts w:ascii="Verdana" w:hAnsi="Verdana"/>
          <w:b/>
          <w:bCs/>
          <w:color w:val="000000"/>
        </w:rPr>
        <w:t>Message descriptor</w:t>
      </w:r>
    </w:p>
    <w:p w:rsidR="00CD59A9" w:rsidRDefault="00CD59A9" w:rsidP="00CD59A9">
      <w:pPr>
        <w:pStyle w:val="p"/>
        <w:shd w:val="clear" w:color="auto" w:fill="FFFFFF"/>
        <w:spacing w:before="192" w:beforeAutospacing="0"/>
        <w:ind w:left="720"/>
        <w:rPr>
          <w:rFonts w:ascii="Verdana" w:hAnsi="Verdana"/>
          <w:color w:val="000000"/>
        </w:rPr>
      </w:pPr>
      <w:r>
        <w:rPr>
          <w:rFonts w:ascii="Verdana" w:hAnsi="Verdana"/>
          <w:color w:val="000000"/>
        </w:rPr>
        <w:t>An</w:t>
      </w:r>
      <w:r>
        <w:rPr>
          <w:rStyle w:val="apple-converted-space"/>
          <w:rFonts w:ascii="Verdana" w:hAnsi="Verdana"/>
          <w:color w:val="000000"/>
        </w:rPr>
        <w:t> </w:t>
      </w:r>
      <w:r>
        <w:rPr>
          <w:rStyle w:val="keyword"/>
          <w:rFonts w:ascii="Verdana" w:hAnsi="Verdana"/>
          <w:color w:val="000000"/>
        </w:rPr>
        <w:t>IBM MQ</w:t>
      </w:r>
      <w:r>
        <w:rPr>
          <w:rStyle w:val="apple-converted-space"/>
          <w:rFonts w:ascii="Verdana" w:hAnsi="Verdana"/>
          <w:color w:val="000000"/>
        </w:rPr>
        <w:t> </w:t>
      </w:r>
      <w:r>
        <w:rPr>
          <w:rFonts w:ascii="Verdana" w:hAnsi="Verdana"/>
          <w:color w:val="000000"/>
        </w:rPr>
        <w:t>message consists of control information and application data.</w:t>
      </w:r>
    </w:p>
    <w:p w:rsidR="00CD59A9" w:rsidRDefault="00CD59A9" w:rsidP="00CD59A9">
      <w:pPr>
        <w:shd w:val="clear" w:color="auto" w:fill="FFFFFF"/>
        <w:ind w:left="720"/>
        <w:rPr>
          <w:rFonts w:ascii="Verdana" w:hAnsi="Verdana"/>
          <w:color w:val="000000"/>
        </w:rPr>
      </w:pPr>
      <w:r>
        <w:rPr>
          <w:rFonts w:ascii="Verdana" w:hAnsi="Verdana"/>
          <w:color w:val="000000"/>
        </w:rPr>
        <w:t>The control information is defined in a message descriptor structure (MQMD) and contains such things as:</w:t>
      </w:r>
    </w:p>
    <w:p w:rsidR="00CD59A9" w:rsidRDefault="00CD59A9" w:rsidP="00CD59A9">
      <w:pPr>
        <w:numPr>
          <w:ilvl w:val="0"/>
          <w:numId w:val="2"/>
        </w:numPr>
        <w:shd w:val="clear" w:color="auto" w:fill="FFFFFF"/>
        <w:spacing w:after="0" w:line="240" w:lineRule="auto"/>
        <w:ind w:left="2340"/>
        <w:rPr>
          <w:rFonts w:ascii="Verdana" w:hAnsi="Verdana"/>
          <w:color w:val="000000"/>
        </w:rPr>
      </w:pPr>
      <w:r>
        <w:rPr>
          <w:rFonts w:ascii="Verdana" w:hAnsi="Verdana"/>
          <w:color w:val="000000"/>
        </w:rPr>
        <w:t>The type of the message</w:t>
      </w:r>
    </w:p>
    <w:p w:rsidR="00CD59A9" w:rsidRDefault="00CD59A9" w:rsidP="00CD59A9">
      <w:pPr>
        <w:numPr>
          <w:ilvl w:val="0"/>
          <w:numId w:val="2"/>
        </w:numPr>
        <w:shd w:val="clear" w:color="auto" w:fill="FFFFFF"/>
        <w:spacing w:after="0" w:line="240" w:lineRule="auto"/>
        <w:ind w:left="2340"/>
        <w:rPr>
          <w:rFonts w:ascii="Verdana" w:hAnsi="Verdana"/>
          <w:color w:val="000000"/>
        </w:rPr>
      </w:pPr>
      <w:r>
        <w:rPr>
          <w:rFonts w:ascii="Verdana" w:hAnsi="Verdana"/>
          <w:color w:val="000000"/>
        </w:rPr>
        <w:t>An identifier for the message</w:t>
      </w:r>
    </w:p>
    <w:p w:rsidR="00CD59A9" w:rsidRDefault="00CD59A9" w:rsidP="00CD59A9">
      <w:pPr>
        <w:numPr>
          <w:ilvl w:val="0"/>
          <w:numId w:val="2"/>
        </w:numPr>
        <w:shd w:val="clear" w:color="auto" w:fill="FFFFFF"/>
        <w:spacing w:after="0" w:line="240" w:lineRule="auto"/>
        <w:ind w:left="2340"/>
        <w:rPr>
          <w:rFonts w:ascii="Verdana" w:hAnsi="Verdana"/>
          <w:color w:val="000000"/>
        </w:rPr>
      </w:pPr>
      <w:r>
        <w:rPr>
          <w:rFonts w:ascii="Verdana" w:hAnsi="Verdana"/>
          <w:color w:val="000000"/>
        </w:rPr>
        <w:t>The priority for delivery of the message</w:t>
      </w:r>
    </w:p>
    <w:p w:rsidR="00CD59A9" w:rsidRDefault="00CD59A9" w:rsidP="00CD59A9">
      <w:pPr>
        <w:shd w:val="clear" w:color="auto" w:fill="FFFFFF"/>
        <w:ind w:left="720"/>
        <w:rPr>
          <w:rFonts w:ascii="Verdana" w:hAnsi="Verdana"/>
          <w:color w:val="000000"/>
        </w:rPr>
      </w:pPr>
      <w:r>
        <w:rPr>
          <w:rFonts w:ascii="Verdana" w:hAnsi="Verdana"/>
          <w:color w:val="000000"/>
        </w:rPr>
        <w:t>The structure and content of the application data is determined by the participating programs, not by</w:t>
      </w:r>
      <w:r>
        <w:rPr>
          <w:rStyle w:val="apple-converted-space"/>
          <w:rFonts w:ascii="Verdana" w:hAnsi="Verdana"/>
          <w:color w:val="000000"/>
        </w:rPr>
        <w:t> </w:t>
      </w:r>
      <w:r>
        <w:rPr>
          <w:rStyle w:val="keyword"/>
          <w:rFonts w:ascii="Verdana" w:hAnsi="Verdana"/>
          <w:color w:val="000000"/>
        </w:rPr>
        <w:t>IBM MQ</w:t>
      </w:r>
      <w:r>
        <w:rPr>
          <w:rFonts w:ascii="Verdana" w:hAnsi="Verdana"/>
          <w:color w:val="000000"/>
        </w:rPr>
        <w:t>.</w:t>
      </w:r>
    </w:p>
    <w:p w:rsidR="00CD59A9" w:rsidRDefault="00CD59A9" w:rsidP="00CD59A9">
      <w:pPr>
        <w:shd w:val="clear" w:color="auto" w:fill="FFFFFF"/>
        <w:rPr>
          <w:rFonts w:ascii="Verdana" w:hAnsi="Verdana"/>
          <w:b/>
          <w:bCs/>
          <w:color w:val="000000"/>
        </w:rPr>
      </w:pPr>
      <w:r>
        <w:rPr>
          <w:rFonts w:ascii="Verdana" w:hAnsi="Verdana"/>
          <w:b/>
          <w:bCs/>
          <w:color w:val="000000"/>
        </w:rPr>
        <w:t>Queue</w:t>
      </w:r>
    </w:p>
    <w:p w:rsidR="00CD59A9" w:rsidRDefault="00CD59A9" w:rsidP="00CD59A9">
      <w:pPr>
        <w:pStyle w:val="p"/>
        <w:shd w:val="clear" w:color="auto" w:fill="FFFFFF"/>
        <w:spacing w:before="192" w:beforeAutospacing="0"/>
        <w:ind w:left="720"/>
        <w:rPr>
          <w:rFonts w:ascii="Verdana" w:hAnsi="Verdana"/>
          <w:color w:val="000000"/>
        </w:rPr>
      </w:pPr>
      <w:r>
        <w:rPr>
          <w:rFonts w:ascii="Verdana" w:hAnsi="Verdana"/>
          <w:color w:val="000000"/>
        </w:rPr>
        <w:t>A named destination to which messages can be sent. Messages accumulate on queues until they are retrieved by programs that service those queues.</w:t>
      </w:r>
    </w:p>
    <w:p w:rsidR="00CD59A9" w:rsidRDefault="00CD59A9" w:rsidP="00CD59A9">
      <w:pPr>
        <w:shd w:val="clear" w:color="auto" w:fill="FFFFFF"/>
        <w:rPr>
          <w:rFonts w:ascii="Verdana" w:hAnsi="Verdana"/>
          <w:b/>
          <w:bCs/>
          <w:color w:val="000000"/>
        </w:rPr>
      </w:pPr>
      <w:r>
        <w:rPr>
          <w:rFonts w:ascii="Verdana" w:hAnsi="Verdana"/>
          <w:b/>
          <w:bCs/>
          <w:color w:val="000000"/>
        </w:rPr>
        <w:t>Queue manager</w:t>
      </w:r>
    </w:p>
    <w:p w:rsidR="00CD59A9" w:rsidRDefault="00CD59A9" w:rsidP="00CD59A9">
      <w:pPr>
        <w:pStyle w:val="p"/>
        <w:shd w:val="clear" w:color="auto" w:fill="FFFFFF"/>
        <w:spacing w:before="192" w:beforeAutospacing="0"/>
        <w:ind w:left="720"/>
        <w:rPr>
          <w:rFonts w:ascii="Verdana" w:hAnsi="Verdana"/>
          <w:color w:val="000000"/>
        </w:rPr>
      </w:pPr>
      <w:r>
        <w:rPr>
          <w:rFonts w:ascii="Verdana" w:hAnsi="Verdana"/>
          <w:color w:val="000000"/>
        </w:rPr>
        <w:t>A</w:t>
      </w:r>
      <w:r>
        <w:rPr>
          <w:rStyle w:val="apple-converted-space"/>
          <w:rFonts w:ascii="Verdana" w:hAnsi="Verdana"/>
          <w:color w:val="000000"/>
        </w:rPr>
        <w:t> </w:t>
      </w:r>
      <w:r>
        <w:rPr>
          <w:rStyle w:val="HTMLDefinition"/>
          <w:rFonts w:ascii="Verdana" w:hAnsi="Verdana"/>
          <w:color w:val="000000"/>
        </w:rPr>
        <w:t>queue manager</w:t>
      </w:r>
      <w:r>
        <w:rPr>
          <w:rStyle w:val="apple-converted-space"/>
          <w:rFonts w:ascii="Verdana" w:hAnsi="Verdana"/>
          <w:color w:val="000000"/>
        </w:rPr>
        <w:t> </w:t>
      </w:r>
      <w:r>
        <w:rPr>
          <w:rFonts w:ascii="Verdana" w:hAnsi="Verdana"/>
          <w:color w:val="000000"/>
        </w:rPr>
        <w:t>is a system program that provides queuing services to applications.</w:t>
      </w:r>
      <w:bookmarkStart w:id="0" w:name="_GoBack"/>
      <w:bookmarkEnd w:id="0"/>
    </w:p>
    <w:p w:rsidR="00CD59A9" w:rsidRDefault="00CD59A9" w:rsidP="00CD59A9">
      <w:pPr>
        <w:pStyle w:val="p"/>
        <w:shd w:val="clear" w:color="auto" w:fill="FFFFFF"/>
        <w:spacing w:before="192" w:beforeAutospacing="0"/>
        <w:ind w:left="720"/>
        <w:rPr>
          <w:rFonts w:ascii="Verdana" w:hAnsi="Verdana"/>
          <w:color w:val="000000"/>
        </w:rPr>
      </w:pPr>
      <w:r>
        <w:rPr>
          <w:rFonts w:ascii="Verdana" w:hAnsi="Verdana"/>
          <w:color w:val="000000"/>
        </w:rPr>
        <w:t>It provides an application programming interface so that programs can put messages on, and get messages from, queues. A queue manager provides additional functions so that administrators can create new queues, alter the properties of existing queues, and control the operation of the queue manager.</w:t>
      </w:r>
    </w:p>
    <w:p w:rsidR="00CD59A9" w:rsidRDefault="00CD59A9" w:rsidP="00CD59A9">
      <w:pPr>
        <w:pStyle w:val="p"/>
        <w:shd w:val="clear" w:color="auto" w:fill="FFFFFF"/>
        <w:spacing w:before="192" w:beforeAutospacing="0"/>
        <w:ind w:left="720"/>
        <w:rPr>
          <w:rFonts w:ascii="Verdana" w:hAnsi="Verdana"/>
          <w:color w:val="000000"/>
        </w:rPr>
      </w:pPr>
      <w:r>
        <w:rPr>
          <w:rFonts w:ascii="Verdana" w:hAnsi="Verdana"/>
          <w:color w:val="000000"/>
        </w:rPr>
        <w:t>For</w:t>
      </w:r>
      <w:r>
        <w:rPr>
          <w:rStyle w:val="apple-converted-space"/>
          <w:rFonts w:ascii="Verdana" w:hAnsi="Verdana"/>
          <w:color w:val="000000"/>
        </w:rPr>
        <w:t> </w:t>
      </w:r>
      <w:r>
        <w:rPr>
          <w:rStyle w:val="keyword"/>
          <w:rFonts w:ascii="Verdana" w:hAnsi="Verdana"/>
          <w:color w:val="000000"/>
        </w:rPr>
        <w:t>IBM MQ</w:t>
      </w:r>
      <w:r>
        <w:rPr>
          <w:rStyle w:val="apple-converted-space"/>
          <w:rFonts w:ascii="Verdana" w:hAnsi="Verdana"/>
          <w:color w:val="000000"/>
        </w:rPr>
        <w:t> </w:t>
      </w:r>
      <w:r>
        <w:rPr>
          <w:rFonts w:ascii="Verdana" w:hAnsi="Verdana"/>
          <w:color w:val="000000"/>
        </w:rPr>
        <w:t>message queuing services to be available on a system, there must be a queue manager running. You can have more than one queue manager running on a single system (for example, to separate a test system from a</w:t>
      </w:r>
      <w:r>
        <w:rPr>
          <w:rStyle w:val="apple-converted-space"/>
          <w:rFonts w:ascii="Verdana" w:hAnsi="Verdana"/>
          <w:color w:val="000000"/>
        </w:rPr>
        <w:t> </w:t>
      </w:r>
      <w:r>
        <w:rPr>
          <w:rStyle w:val="HTMLDefinition"/>
          <w:rFonts w:ascii="Verdana" w:hAnsi="Verdana"/>
          <w:color w:val="000000"/>
        </w:rPr>
        <w:t>live</w:t>
      </w:r>
      <w:r>
        <w:rPr>
          <w:rStyle w:val="apple-converted-space"/>
          <w:rFonts w:ascii="Verdana" w:hAnsi="Verdana"/>
          <w:color w:val="000000"/>
        </w:rPr>
        <w:t> </w:t>
      </w:r>
      <w:r>
        <w:rPr>
          <w:rFonts w:ascii="Verdana" w:hAnsi="Verdana"/>
          <w:color w:val="000000"/>
        </w:rPr>
        <w:t>system). To an application, each queue manager is identified by a</w:t>
      </w:r>
      <w:r>
        <w:rPr>
          <w:rStyle w:val="apple-converted-space"/>
          <w:rFonts w:ascii="Verdana" w:hAnsi="Verdana"/>
          <w:color w:val="000000"/>
        </w:rPr>
        <w:t> </w:t>
      </w:r>
      <w:r>
        <w:rPr>
          <w:rStyle w:val="HTMLDefinition"/>
          <w:rFonts w:ascii="Verdana" w:hAnsi="Verdana"/>
          <w:color w:val="000000"/>
        </w:rPr>
        <w:t>connection handle</w:t>
      </w:r>
      <w:r>
        <w:rPr>
          <w:rStyle w:val="apple-converted-space"/>
          <w:rFonts w:ascii="Verdana" w:hAnsi="Verdana"/>
          <w:color w:val="000000"/>
        </w:rPr>
        <w:t> </w:t>
      </w:r>
      <w:r>
        <w:rPr>
          <w:rFonts w:ascii="Verdana" w:hAnsi="Verdana"/>
          <w:color w:val="000000"/>
        </w:rPr>
        <w:t>(</w:t>
      </w:r>
      <w:proofErr w:type="spellStart"/>
      <w:r>
        <w:rPr>
          <w:rStyle w:val="ph"/>
          <w:rFonts w:ascii="Courier New" w:hAnsi="Courier New" w:cs="Courier New"/>
          <w:i/>
          <w:iCs/>
          <w:color w:val="000000"/>
        </w:rPr>
        <w:t>Hconn</w:t>
      </w:r>
      <w:proofErr w:type="spellEnd"/>
      <w:r>
        <w:rPr>
          <w:rFonts w:ascii="Verdana" w:hAnsi="Verdana"/>
          <w:color w:val="000000"/>
        </w:rPr>
        <w:t>).</w:t>
      </w:r>
    </w:p>
    <w:p w:rsidR="00CD59A9" w:rsidRDefault="00CD59A9" w:rsidP="00CD59A9">
      <w:pPr>
        <w:pStyle w:val="p"/>
        <w:shd w:val="clear" w:color="auto" w:fill="FFFFFF"/>
        <w:spacing w:before="192" w:beforeAutospacing="0"/>
        <w:ind w:left="720"/>
        <w:rPr>
          <w:rFonts w:ascii="Verdana" w:hAnsi="Verdana"/>
          <w:color w:val="000000"/>
        </w:rPr>
      </w:pPr>
      <w:r>
        <w:rPr>
          <w:rFonts w:ascii="Verdana" w:hAnsi="Verdana"/>
          <w:color w:val="000000"/>
        </w:rPr>
        <w:t xml:space="preserve">Many different applications can use the services of the queue manager at the same time and these applications can be entirely unrelated. For a </w:t>
      </w:r>
      <w:r>
        <w:rPr>
          <w:rFonts w:ascii="Verdana" w:hAnsi="Verdana"/>
          <w:color w:val="000000"/>
        </w:rPr>
        <w:lastRenderedPageBreak/>
        <w:t>program to use the services of a queue manager, it must establish a connection to that queue manager.</w:t>
      </w:r>
    </w:p>
    <w:p w:rsidR="00CD59A9" w:rsidRDefault="00CD59A9" w:rsidP="00CD59A9">
      <w:pPr>
        <w:pStyle w:val="p"/>
        <w:shd w:val="clear" w:color="auto" w:fill="FFFFFF"/>
        <w:spacing w:before="192" w:beforeAutospacing="0"/>
        <w:ind w:left="720"/>
        <w:rPr>
          <w:rFonts w:ascii="Verdana" w:hAnsi="Verdana"/>
          <w:color w:val="000000"/>
        </w:rPr>
      </w:pPr>
      <w:r>
        <w:rPr>
          <w:rFonts w:ascii="Verdana" w:hAnsi="Verdana"/>
          <w:color w:val="000000"/>
        </w:rPr>
        <w:t>For applications to send messages to applications that are connected to other queue managers, the queue managers must be able to communicate among themselves.</w:t>
      </w:r>
      <w:r>
        <w:rPr>
          <w:rStyle w:val="apple-converted-space"/>
          <w:rFonts w:ascii="Verdana" w:hAnsi="Verdana"/>
          <w:color w:val="000000"/>
        </w:rPr>
        <w:t> </w:t>
      </w:r>
      <w:r>
        <w:rPr>
          <w:rStyle w:val="keyword"/>
          <w:rFonts w:ascii="Verdana" w:hAnsi="Verdana"/>
          <w:color w:val="000000"/>
        </w:rPr>
        <w:t>IBM MQ</w:t>
      </w:r>
      <w:r>
        <w:rPr>
          <w:rStyle w:val="apple-converted-space"/>
          <w:rFonts w:ascii="Verdana" w:hAnsi="Verdana"/>
          <w:color w:val="000000"/>
        </w:rPr>
        <w:t> </w:t>
      </w:r>
      <w:r>
        <w:rPr>
          <w:rFonts w:ascii="Verdana" w:hAnsi="Verdana"/>
          <w:color w:val="000000"/>
        </w:rPr>
        <w:t>implements a</w:t>
      </w:r>
      <w:r>
        <w:rPr>
          <w:rStyle w:val="apple-converted-space"/>
          <w:rFonts w:ascii="Verdana" w:hAnsi="Verdana"/>
          <w:color w:val="000000"/>
        </w:rPr>
        <w:t> </w:t>
      </w:r>
      <w:r>
        <w:rPr>
          <w:rStyle w:val="HTMLDefinition"/>
          <w:rFonts w:ascii="Verdana" w:hAnsi="Verdana"/>
          <w:color w:val="000000"/>
        </w:rPr>
        <w:t>store-and-forward</w:t>
      </w:r>
      <w:r>
        <w:rPr>
          <w:rStyle w:val="apple-converted-space"/>
          <w:rFonts w:ascii="Verdana" w:hAnsi="Verdana"/>
          <w:color w:val="000000"/>
        </w:rPr>
        <w:t> </w:t>
      </w:r>
      <w:r>
        <w:rPr>
          <w:rFonts w:ascii="Verdana" w:hAnsi="Verdana"/>
          <w:color w:val="000000"/>
        </w:rPr>
        <w:t>protocol to ensure the safe delivery of messages between such applications.</w:t>
      </w:r>
    </w:p>
    <w:p w:rsidR="00CD59A9" w:rsidRDefault="00CD59A9" w:rsidP="00CD59A9">
      <w:pPr>
        <w:shd w:val="clear" w:color="auto" w:fill="FFFFFF"/>
        <w:rPr>
          <w:rFonts w:ascii="Verdana" w:hAnsi="Verdana"/>
          <w:b/>
          <w:bCs/>
          <w:color w:val="000000"/>
        </w:rPr>
      </w:pPr>
      <w:r>
        <w:rPr>
          <w:rFonts w:ascii="Verdana" w:hAnsi="Verdana"/>
          <w:b/>
          <w:bCs/>
          <w:color w:val="000000"/>
        </w:rPr>
        <w:t>Channels</w:t>
      </w:r>
    </w:p>
    <w:p w:rsidR="00CD59A9" w:rsidRDefault="00CD59A9" w:rsidP="00CD59A9">
      <w:pPr>
        <w:pStyle w:val="p"/>
        <w:shd w:val="clear" w:color="auto" w:fill="FFFFFF"/>
        <w:spacing w:before="192" w:beforeAutospacing="0"/>
        <w:ind w:left="720"/>
        <w:rPr>
          <w:rFonts w:ascii="Verdana" w:hAnsi="Verdana"/>
          <w:color w:val="000000"/>
        </w:rPr>
      </w:pPr>
      <w:r>
        <w:rPr>
          <w:rStyle w:val="Emphasis"/>
          <w:rFonts w:ascii="Verdana" w:hAnsi="Verdana"/>
          <w:color w:val="000000"/>
        </w:rPr>
        <w:t>Channels</w:t>
      </w:r>
      <w:r>
        <w:rPr>
          <w:rStyle w:val="apple-converted-space"/>
          <w:rFonts w:ascii="Verdana" w:hAnsi="Verdana"/>
          <w:color w:val="000000"/>
        </w:rPr>
        <w:t> </w:t>
      </w:r>
      <w:r>
        <w:rPr>
          <w:rFonts w:ascii="Verdana" w:hAnsi="Verdana"/>
          <w:color w:val="000000"/>
        </w:rPr>
        <w:t>are objects that provide a communication path from one queue manager to another. Channels are used in distributed queuing to move messages from one queue manager to another and they shield applications from the underlying communications protocols. The queue managers might exist on the same, or different, platforms.</w:t>
      </w:r>
    </w:p>
    <w:p w:rsidR="00CD59A9" w:rsidRDefault="00CD59A9" w:rsidP="00CD59A9">
      <w:pPr>
        <w:shd w:val="clear" w:color="auto" w:fill="FFFFFF"/>
        <w:rPr>
          <w:rFonts w:ascii="Verdana" w:hAnsi="Verdana"/>
          <w:b/>
          <w:bCs/>
          <w:color w:val="000000"/>
        </w:rPr>
      </w:pPr>
      <w:r>
        <w:rPr>
          <w:rFonts w:ascii="Verdana" w:hAnsi="Verdana"/>
          <w:b/>
          <w:bCs/>
          <w:color w:val="000000"/>
        </w:rPr>
        <w:t>Message channel agent</w:t>
      </w:r>
    </w:p>
    <w:p w:rsidR="00CD59A9" w:rsidRDefault="00CD59A9" w:rsidP="00CD59A9">
      <w:pPr>
        <w:pStyle w:val="p"/>
        <w:shd w:val="clear" w:color="auto" w:fill="FFFFFF"/>
        <w:spacing w:before="192" w:beforeAutospacing="0"/>
        <w:ind w:left="720"/>
        <w:rPr>
          <w:rFonts w:ascii="Verdana" w:hAnsi="Verdana"/>
          <w:color w:val="000000"/>
        </w:rPr>
      </w:pPr>
      <w:r>
        <w:rPr>
          <w:rFonts w:ascii="Verdana" w:hAnsi="Verdana"/>
          <w:color w:val="000000"/>
        </w:rPr>
        <w:t>A message channel agent is one end of a channel. A pair of message channel agents, one sending and one receiving, make up a channel and move messages from one queue manager to another.</w:t>
      </w:r>
    </w:p>
    <w:p w:rsidR="00CD59A9" w:rsidRDefault="00CD59A9" w:rsidP="00CD59A9">
      <w:pPr>
        <w:shd w:val="clear" w:color="auto" w:fill="FFFFFF"/>
        <w:rPr>
          <w:rFonts w:ascii="Verdana" w:hAnsi="Verdana"/>
          <w:b/>
          <w:bCs/>
          <w:color w:val="000000"/>
        </w:rPr>
      </w:pPr>
      <w:r>
        <w:rPr>
          <w:rFonts w:ascii="Verdana" w:hAnsi="Verdana"/>
          <w:b/>
          <w:bCs/>
          <w:color w:val="000000"/>
        </w:rPr>
        <w:t>Cluster</w:t>
      </w:r>
    </w:p>
    <w:p w:rsidR="00CD59A9" w:rsidRDefault="00CD59A9" w:rsidP="00CD59A9">
      <w:pPr>
        <w:pStyle w:val="p"/>
        <w:shd w:val="clear" w:color="auto" w:fill="FFFFFF"/>
        <w:spacing w:before="192" w:beforeAutospacing="0"/>
        <w:ind w:left="720"/>
        <w:rPr>
          <w:rFonts w:ascii="Verdana" w:hAnsi="Verdana"/>
          <w:color w:val="000000"/>
        </w:rPr>
      </w:pPr>
      <w:r>
        <w:rPr>
          <w:rFonts w:ascii="Verdana" w:hAnsi="Verdana"/>
          <w:color w:val="000000"/>
        </w:rPr>
        <w:t>A</w:t>
      </w:r>
      <w:r>
        <w:rPr>
          <w:rStyle w:val="apple-converted-space"/>
          <w:rFonts w:ascii="Verdana" w:hAnsi="Verdana"/>
          <w:color w:val="000000"/>
        </w:rPr>
        <w:t> </w:t>
      </w:r>
      <w:r>
        <w:rPr>
          <w:rStyle w:val="HTMLDefinition"/>
          <w:rFonts w:ascii="Verdana" w:hAnsi="Verdana"/>
          <w:color w:val="000000"/>
        </w:rPr>
        <w:t>cluster</w:t>
      </w:r>
      <w:r>
        <w:rPr>
          <w:rStyle w:val="apple-converted-space"/>
          <w:rFonts w:ascii="Verdana" w:hAnsi="Verdana"/>
          <w:color w:val="000000"/>
        </w:rPr>
        <w:t> </w:t>
      </w:r>
      <w:r>
        <w:rPr>
          <w:rFonts w:ascii="Verdana" w:hAnsi="Verdana"/>
          <w:color w:val="000000"/>
        </w:rPr>
        <w:t>is a network of queue managers that are logically associated in some way.</w:t>
      </w:r>
    </w:p>
    <w:p w:rsidR="00CD59A9" w:rsidRDefault="00CD59A9" w:rsidP="00CD59A9">
      <w:pPr>
        <w:pStyle w:val="p"/>
        <w:shd w:val="clear" w:color="auto" w:fill="FFFFFF"/>
        <w:spacing w:before="192" w:beforeAutospacing="0"/>
        <w:ind w:left="720"/>
        <w:rPr>
          <w:rFonts w:ascii="Verdana" w:hAnsi="Verdana"/>
          <w:color w:val="000000"/>
        </w:rPr>
      </w:pPr>
      <w:r>
        <w:rPr>
          <w:rFonts w:ascii="Verdana" w:hAnsi="Verdana"/>
          <w:color w:val="000000"/>
        </w:rPr>
        <w:t>In an</w:t>
      </w:r>
      <w:r>
        <w:rPr>
          <w:rStyle w:val="apple-converted-space"/>
          <w:rFonts w:ascii="Verdana" w:hAnsi="Verdana"/>
          <w:color w:val="000000"/>
        </w:rPr>
        <w:t> </w:t>
      </w:r>
      <w:r>
        <w:rPr>
          <w:rStyle w:val="keyword"/>
          <w:rFonts w:ascii="Verdana" w:hAnsi="Verdana"/>
          <w:color w:val="000000"/>
        </w:rPr>
        <w:t>IBM MQ</w:t>
      </w:r>
      <w:r>
        <w:rPr>
          <w:rStyle w:val="apple-converted-space"/>
          <w:rFonts w:ascii="Verdana" w:hAnsi="Verdana"/>
          <w:color w:val="000000"/>
        </w:rPr>
        <w:t> </w:t>
      </w:r>
      <w:r>
        <w:rPr>
          <w:rFonts w:ascii="Verdana" w:hAnsi="Verdana"/>
          <w:color w:val="000000"/>
        </w:rPr>
        <w:t>network using distributed queuing without clustering, every queue manager is independent. If one queue manager needs to send messages to another, it must have defined a transmission queue and a channel to the remote queue manager.</w:t>
      </w:r>
    </w:p>
    <w:p w:rsidR="00CD59A9" w:rsidRDefault="00CD59A9" w:rsidP="00CD59A9">
      <w:pPr>
        <w:pStyle w:val="p"/>
        <w:shd w:val="clear" w:color="auto" w:fill="FFFFFF"/>
        <w:spacing w:before="192" w:beforeAutospacing="0"/>
        <w:ind w:left="720"/>
        <w:rPr>
          <w:rFonts w:ascii="Verdana" w:hAnsi="Verdana"/>
          <w:color w:val="000000"/>
        </w:rPr>
      </w:pPr>
      <w:r>
        <w:rPr>
          <w:rFonts w:ascii="Verdana" w:hAnsi="Verdana"/>
          <w:color w:val="000000"/>
        </w:rPr>
        <w:t>There are two different reasons for using clusters: to reduce system administration and to improve availability and workload balancing.</w:t>
      </w:r>
    </w:p>
    <w:p w:rsidR="00CD59A9" w:rsidRDefault="00CD59A9" w:rsidP="00CD59A9">
      <w:pPr>
        <w:pStyle w:val="p"/>
        <w:shd w:val="clear" w:color="auto" w:fill="FFFFFF"/>
        <w:spacing w:before="192" w:beforeAutospacing="0"/>
        <w:ind w:left="720"/>
        <w:rPr>
          <w:rFonts w:ascii="Verdana" w:hAnsi="Verdana"/>
          <w:color w:val="000000"/>
        </w:rPr>
      </w:pPr>
      <w:r>
        <w:rPr>
          <w:rFonts w:ascii="Verdana" w:hAnsi="Verdana"/>
          <w:color w:val="000000"/>
        </w:rPr>
        <w:t>As soon as you establish even the smallest cluster, you benefit from simplified system administration. Queue managers that are part of a cluster need fewer definitions and so the risk of making an error in your definitions is reduced.</w:t>
      </w:r>
    </w:p>
    <w:p w:rsidR="00CD59A9" w:rsidRDefault="00CD59A9" w:rsidP="00CD59A9">
      <w:pPr>
        <w:pStyle w:val="p"/>
        <w:shd w:val="clear" w:color="auto" w:fill="FFFFFF"/>
        <w:spacing w:before="192" w:beforeAutospacing="0"/>
        <w:ind w:left="720"/>
        <w:rPr>
          <w:rFonts w:ascii="Verdana" w:hAnsi="Verdana"/>
          <w:color w:val="000000"/>
        </w:rPr>
      </w:pPr>
      <w:r>
        <w:rPr>
          <w:rFonts w:ascii="Verdana" w:hAnsi="Verdana"/>
          <w:color w:val="000000"/>
        </w:rPr>
        <w:t>For more information about clustering, see</w:t>
      </w:r>
      <w:r>
        <w:rPr>
          <w:rStyle w:val="apple-converted-space"/>
          <w:rFonts w:ascii="Verdana" w:hAnsi="Verdana"/>
          <w:color w:val="000000"/>
        </w:rPr>
        <w:t> </w:t>
      </w:r>
      <w:hyperlink r:id="rId17" w:anchor="q002660___clusters" w:history="1">
        <w:r>
          <w:rPr>
            <w:rStyle w:val="Hyperlink"/>
            <w:rFonts w:ascii="Verdana" w:hAnsi="Verdana"/>
          </w:rPr>
          <w:t>Clusters</w:t>
        </w:r>
      </w:hyperlink>
      <w:r>
        <w:rPr>
          <w:rFonts w:ascii="Verdana" w:hAnsi="Verdana"/>
          <w:color w:val="000000"/>
        </w:rPr>
        <w:t>.</w:t>
      </w:r>
    </w:p>
    <w:p w:rsidR="00CD59A9" w:rsidRDefault="00CD59A9" w:rsidP="00CD59A9">
      <w:pPr>
        <w:shd w:val="clear" w:color="auto" w:fill="FFFFFF"/>
        <w:rPr>
          <w:rFonts w:ascii="Verdana" w:hAnsi="Verdana"/>
          <w:b/>
          <w:bCs/>
          <w:color w:val="000000"/>
        </w:rPr>
      </w:pPr>
      <w:r>
        <w:rPr>
          <w:rFonts w:ascii="Verdana" w:hAnsi="Verdana"/>
          <w:b/>
          <w:bCs/>
          <w:noProof/>
          <w:color w:val="000000"/>
        </w:rPr>
        <w:drawing>
          <wp:inline distT="0" distB="0" distL="0" distR="0">
            <wp:extent cx="466090" cy="120650"/>
            <wp:effectExtent l="0" t="0" r="0" b="0"/>
            <wp:docPr id="6" name="Picture 6" descr="[z/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090" cy="120650"/>
                    </a:xfrm>
                    <a:prstGeom prst="rect">
                      <a:avLst/>
                    </a:prstGeom>
                    <a:noFill/>
                    <a:ln>
                      <a:noFill/>
                    </a:ln>
                  </pic:spPr>
                </pic:pic>
              </a:graphicData>
            </a:graphic>
          </wp:inline>
        </w:drawing>
      </w:r>
      <w:r>
        <w:rPr>
          <w:rFonts w:ascii="Verdana" w:hAnsi="Verdana"/>
          <w:b/>
          <w:bCs/>
          <w:color w:val="000000"/>
        </w:rPr>
        <w:t>Shared queue</w:t>
      </w:r>
    </w:p>
    <w:p w:rsidR="00CD59A9" w:rsidRDefault="00CD59A9" w:rsidP="00CD59A9">
      <w:pPr>
        <w:shd w:val="clear" w:color="auto" w:fill="FFFFFF"/>
        <w:ind w:left="720"/>
        <w:rPr>
          <w:rFonts w:ascii="Verdana" w:hAnsi="Verdana"/>
          <w:color w:val="000000"/>
        </w:rPr>
      </w:pPr>
      <w:r>
        <w:rPr>
          <w:rFonts w:ascii="Verdana" w:hAnsi="Verdana"/>
          <w:noProof/>
          <w:color w:val="000000"/>
        </w:rPr>
        <w:drawing>
          <wp:inline distT="0" distB="0" distL="0" distR="0">
            <wp:extent cx="466090" cy="120650"/>
            <wp:effectExtent l="0" t="0" r="0" b="0"/>
            <wp:docPr id="5" name="Picture 5" descr="[z/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090" cy="120650"/>
                    </a:xfrm>
                    <a:prstGeom prst="rect">
                      <a:avLst/>
                    </a:prstGeom>
                    <a:noFill/>
                    <a:ln>
                      <a:noFill/>
                    </a:ln>
                  </pic:spPr>
                </pic:pic>
              </a:graphicData>
            </a:graphic>
          </wp:inline>
        </w:drawing>
      </w:r>
    </w:p>
    <w:p w:rsidR="00CD59A9" w:rsidRDefault="00CD59A9" w:rsidP="00CD59A9">
      <w:pPr>
        <w:pStyle w:val="p"/>
        <w:shd w:val="clear" w:color="auto" w:fill="FFFFFF"/>
        <w:spacing w:before="192" w:beforeAutospacing="0"/>
        <w:ind w:left="720"/>
        <w:rPr>
          <w:rFonts w:ascii="Verdana" w:hAnsi="Verdana"/>
          <w:color w:val="000000"/>
        </w:rPr>
      </w:pPr>
      <w:r>
        <w:rPr>
          <w:rFonts w:ascii="Verdana" w:hAnsi="Verdana"/>
          <w:color w:val="000000"/>
        </w:rPr>
        <w:lastRenderedPageBreak/>
        <w:t>A</w:t>
      </w:r>
      <w:r>
        <w:rPr>
          <w:rStyle w:val="apple-converted-space"/>
          <w:rFonts w:ascii="Verdana" w:hAnsi="Verdana"/>
          <w:color w:val="000000"/>
        </w:rPr>
        <w:t> </w:t>
      </w:r>
      <w:r>
        <w:rPr>
          <w:rStyle w:val="HTMLDefinition"/>
          <w:rFonts w:ascii="Verdana" w:hAnsi="Verdana"/>
          <w:color w:val="000000"/>
        </w:rPr>
        <w:t>shared queue</w:t>
      </w:r>
      <w:r>
        <w:rPr>
          <w:rStyle w:val="apple-converted-space"/>
          <w:rFonts w:ascii="Verdana" w:hAnsi="Verdana"/>
          <w:color w:val="000000"/>
        </w:rPr>
        <w:t> </w:t>
      </w:r>
      <w:r>
        <w:rPr>
          <w:rFonts w:ascii="Verdana" w:hAnsi="Verdana"/>
          <w:color w:val="000000"/>
        </w:rPr>
        <w:t xml:space="preserve">is a type of local queue with messages that can be accessed by one or more queue managers that are in a </w:t>
      </w:r>
      <w:proofErr w:type="spellStart"/>
      <w:r>
        <w:rPr>
          <w:rFonts w:ascii="Verdana" w:hAnsi="Verdana"/>
          <w:color w:val="000000"/>
        </w:rPr>
        <w:t>sysplex</w:t>
      </w:r>
      <w:proofErr w:type="spellEnd"/>
      <w:r>
        <w:rPr>
          <w:rFonts w:ascii="Verdana" w:hAnsi="Verdana"/>
          <w:color w:val="000000"/>
        </w:rPr>
        <w:t>. This is not the same as a queue being shared by more than one application, using the same queue manager. This applies only to</w:t>
      </w:r>
      <w:r>
        <w:rPr>
          <w:rStyle w:val="apple-converted-space"/>
          <w:rFonts w:ascii="Verdana" w:hAnsi="Verdana"/>
          <w:color w:val="000000"/>
        </w:rPr>
        <w:t> </w:t>
      </w:r>
      <w:r>
        <w:rPr>
          <w:rStyle w:val="keyword"/>
          <w:rFonts w:ascii="Verdana" w:hAnsi="Verdana"/>
          <w:color w:val="000000"/>
        </w:rPr>
        <w:t>IBM MQ for z/OS®</w:t>
      </w:r>
      <w:r>
        <w:rPr>
          <w:rFonts w:ascii="Verdana" w:hAnsi="Verdana"/>
          <w:color w:val="000000"/>
        </w:rPr>
        <w:t>.</w:t>
      </w:r>
    </w:p>
    <w:p w:rsidR="00CD59A9" w:rsidRDefault="00CD59A9" w:rsidP="00CD59A9">
      <w:pPr>
        <w:shd w:val="clear" w:color="auto" w:fill="FFFFFF"/>
        <w:rPr>
          <w:rFonts w:ascii="Verdana" w:hAnsi="Verdana"/>
          <w:b/>
          <w:bCs/>
          <w:color w:val="000000"/>
        </w:rPr>
      </w:pPr>
      <w:r>
        <w:rPr>
          <w:rFonts w:ascii="Verdana" w:hAnsi="Verdana"/>
          <w:b/>
          <w:bCs/>
          <w:noProof/>
          <w:color w:val="000000"/>
        </w:rPr>
        <w:drawing>
          <wp:inline distT="0" distB="0" distL="0" distR="0">
            <wp:extent cx="466090" cy="120650"/>
            <wp:effectExtent l="0" t="0" r="0" b="0"/>
            <wp:docPr id="4" name="Picture 4" descr="[z/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090" cy="120650"/>
                    </a:xfrm>
                    <a:prstGeom prst="rect">
                      <a:avLst/>
                    </a:prstGeom>
                    <a:noFill/>
                    <a:ln>
                      <a:noFill/>
                    </a:ln>
                  </pic:spPr>
                </pic:pic>
              </a:graphicData>
            </a:graphic>
          </wp:inline>
        </w:drawing>
      </w:r>
      <w:r>
        <w:rPr>
          <w:rFonts w:ascii="Verdana" w:hAnsi="Verdana"/>
          <w:b/>
          <w:bCs/>
          <w:color w:val="000000"/>
        </w:rPr>
        <w:t>Queue-sharing group</w:t>
      </w:r>
    </w:p>
    <w:p w:rsidR="00CD59A9" w:rsidRDefault="00CD59A9" w:rsidP="00CD59A9">
      <w:pPr>
        <w:shd w:val="clear" w:color="auto" w:fill="FFFFFF"/>
        <w:ind w:left="720"/>
        <w:rPr>
          <w:rFonts w:ascii="Verdana" w:hAnsi="Verdana"/>
          <w:color w:val="000000"/>
        </w:rPr>
      </w:pPr>
      <w:r>
        <w:rPr>
          <w:rFonts w:ascii="Verdana" w:hAnsi="Verdana"/>
          <w:noProof/>
          <w:color w:val="000000"/>
        </w:rPr>
        <w:drawing>
          <wp:inline distT="0" distB="0" distL="0" distR="0">
            <wp:extent cx="466090" cy="120650"/>
            <wp:effectExtent l="0" t="0" r="0" b="0"/>
            <wp:docPr id="3" name="Picture 3" descr="[z/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O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090" cy="120650"/>
                    </a:xfrm>
                    <a:prstGeom prst="rect">
                      <a:avLst/>
                    </a:prstGeom>
                    <a:noFill/>
                    <a:ln>
                      <a:noFill/>
                    </a:ln>
                  </pic:spPr>
                </pic:pic>
              </a:graphicData>
            </a:graphic>
          </wp:inline>
        </w:drawing>
      </w:r>
    </w:p>
    <w:p w:rsidR="00CD59A9" w:rsidRDefault="00CD59A9" w:rsidP="00CD59A9">
      <w:pPr>
        <w:pStyle w:val="p"/>
        <w:shd w:val="clear" w:color="auto" w:fill="FFFFFF"/>
        <w:spacing w:before="192" w:beforeAutospacing="0"/>
        <w:ind w:left="720"/>
        <w:rPr>
          <w:rFonts w:ascii="Verdana" w:hAnsi="Verdana"/>
          <w:color w:val="000000"/>
        </w:rPr>
      </w:pPr>
      <w:r>
        <w:rPr>
          <w:rFonts w:ascii="Verdana" w:hAnsi="Verdana"/>
          <w:color w:val="000000"/>
        </w:rPr>
        <w:t>The queue managers that can access the same set of shared queues form a group called a</w:t>
      </w:r>
      <w:r>
        <w:rPr>
          <w:rStyle w:val="apple-converted-space"/>
          <w:rFonts w:ascii="Verdana" w:hAnsi="Verdana"/>
          <w:color w:val="000000"/>
        </w:rPr>
        <w:t> </w:t>
      </w:r>
      <w:r>
        <w:rPr>
          <w:rStyle w:val="HTMLDefinition"/>
          <w:rFonts w:ascii="Verdana" w:hAnsi="Verdana"/>
          <w:color w:val="000000"/>
        </w:rPr>
        <w:t>queue-sharing group</w:t>
      </w:r>
      <w:r>
        <w:rPr>
          <w:rStyle w:val="apple-converted-space"/>
          <w:rFonts w:ascii="Verdana" w:hAnsi="Verdana"/>
          <w:color w:val="000000"/>
        </w:rPr>
        <w:t> </w:t>
      </w:r>
      <w:r>
        <w:rPr>
          <w:rFonts w:ascii="Verdana" w:hAnsi="Verdana"/>
          <w:color w:val="000000"/>
        </w:rPr>
        <w:t>(QSG). They communicate with each other with a coupling facility (CF) that stores the shared queues. This applies only to</w:t>
      </w:r>
      <w:r>
        <w:rPr>
          <w:rStyle w:val="apple-converted-space"/>
          <w:rFonts w:ascii="Verdana" w:hAnsi="Verdana"/>
          <w:color w:val="000000"/>
        </w:rPr>
        <w:t> </w:t>
      </w:r>
      <w:r>
        <w:rPr>
          <w:rStyle w:val="keyword"/>
          <w:rFonts w:ascii="Verdana" w:hAnsi="Verdana"/>
          <w:color w:val="000000"/>
        </w:rPr>
        <w:t>IBM MQ for z/OS</w:t>
      </w:r>
      <w:r>
        <w:rPr>
          <w:rFonts w:ascii="Verdana" w:hAnsi="Verdana"/>
          <w:color w:val="000000"/>
        </w:rPr>
        <w:t>. See</w:t>
      </w:r>
      <w:r>
        <w:rPr>
          <w:rStyle w:val="apple-converted-space"/>
          <w:rFonts w:ascii="Verdana" w:hAnsi="Verdana"/>
          <w:color w:val="000000"/>
        </w:rPr>
        <w:t> </w:t>
      </w:r>
      <w:hyperlink r:id="rId19" w:tooltip="You can use shared queues and queue-sharing groups, to implement high availability of MQ resources." w:history="1">
        <w:r>
          <w:rPr>
            <w:rStyle w:val="Hyperlink"/>
            <w:rFonts w:ascii="Verdana" w:hAnsi="Verdana"/>
          </w:rPr>
          <w:t>Shared queues and queue-sharing groups</w:t>
        </w:r>
      </w:hyperlink>
      <w:r>
        <w:rPr>
          <w:rStyle w:val="apple-converted-space"/>
          <w:rFonts w:ascii="Verdana" w:hAnsi="Verdana"/>
          <w:color w:val="000000"/>
        </w:rPr>
        <w:t> </w:t>
      </w:r>
      <w:r>
        <w:rPr>
          <w:rFonts w:ascii="Verdana" w:hAnsi="Verdana"/>
          <w:color w:val="000000"/>
        </w:rPr>
        <w:t>for more information about queue-sharing groups.</w:t>
      </w:r>
    </w:p>
    <w:p w:rsidR="00CD59A9" w:rsidRDefault="00CD59A9" w:rsidP="00CD59A9">
      <w:pPr>
        <w:shd w:val="clear" w:color="auto" w:fill="FFFFFF"/>
        <w:rPr>
          <w:rFonts w:ascii="Verdana" w:hAnsi="Verdana"/>
          <w:b/>
          <w:bCs/>
          <w:color w:val="000000"/>
        </w:rPr>
      </w:pPr>
      <w:r>
        <w:rPr>
          <w:rFonts w:ascii="Verdana" w:hAnsi="Verdana"/>
          <w:b/>
          <w:bCs/>
          <w:noProof/>
          <w:color w:val="000000"/>
        </w:rPr>
        <w:drawing>
          <wp:inline distT="0" distB="0" distL="0" distR="0">
            <wp:extent cx="466090" cy="120650"/>
            <wp:effectExtent l="0" t="0" r="0" b="0"/>
            <wp:docPr id="2" name="Picture 2" descr="[z/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O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090" cy="120650"/>
                    </a:xfrm>
                    <a:prstGeom prst="rect">
                      <a:avLst/>
                    </a:prstGeom>
                    <a:noFill/>
                    <a:ln>
                      <a:noFill/>
                    </a:ln>
                  </pic:spPr>
                </pic:pic>
              </a:graphicData>
            </a:graphic>
          </wp:inline>
        </w:drawing>
      </w:r>
      <w:r>
        <w:rPr>
          <w:rFonts w:ascii="Verdana" w:hAnsi="Verdana"/>
          <w:b/>
          <w:bCs/>
          <w:color w:val="000000"/>
        </w:rPr>
        <w:t>Intra-group queuing</w:t>
      </w:r>
    </w:p>
    <w:p w:rsidR="00CD59A9" w:rsidRDefault="00CD59A9" w:rsidP="00CD59A9">
      <w:pPr>
        <w:shd w:val="clear" w:color="auto" w:fill="FFFFFF"/>
        <w:ind w:left="720"/>
        <w:rPr>
          <w:rFonts w:ascii="Verdana" w:hAnsi="Verdana"/>
          <w:color w:val="000000"/>
        </w:rPr>
      </w:pPr>
      <w:r>
        <w:rPr>
          <w:rFonts w:ascii="Verdana" w:hAnsi="Verdana"/>
          <w:noProof/>
          <w:color w:val="000000"/>
        </w:rPr>
        <w:drawing>
          <wp:inline distT="0" distB="0" distL="0" distR="0">
            <wp:extent cx="466090" cy="120650"/>
            <wp:effectExtent l="0" t="0" r="0" b="0"/>
            <wp:docPr id="1" name="Picture 1" descr="[z/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O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090" cy="120650"/>
                    </a:xfrm>
                    <a:prstGeom prst="rect">
                      <a:avLst/>
                    </a:prstGeom>
                    <a:noFill/>
                    <a:ln>
                      <a:noFill/>
                    </a:ln>
                  </pic:spPr>
                </pic:pic>
              </a:graphicData>
            </a:graphic>
          </wp:inline>
        </w:drawing>
      </w:r>
    </w:p>
    <w:p w:rsidR="00CD59A9" w:rsidRDefault="00CD59A9" w:rsidP="00CD59A9">
      <w:pPr>
        <w:pStyle w:val="p"/>
        <w:shd w:val="clear" w:color="auto" w:fill="FFFFFF"/>
        <w:spacing w:before="192" w:beforeAutospacing="0"/>
        <w:ind w:left="720"/>
        <w:rPr>
          <w:rFonts w:ascii="Verdana" w:hAnsi="Verdana"/>
          <w:color w:val="000000"/>
        </w:rPr>
      </w:pPr>
      <w:r>
        <w:rPr>
          <w:rFonts w:ascii="Verdana" w:hAnsi="Verdana"/>
          <w:color w:val="000000"/>
        </w:rPr>
        <w:t>Queue managers in a queue-sharing group can communicate using normal channels or you can use a technique called</w:t>
      </w:r>
      <w:r>
        <w:rPr>
          <w:rStyle w:val="apple-converted-space"/>
          <w:rFonts w:ascii="Verdana" w:hAnsi="Verdana"/>
          <w:color w:val="000000"/>
        </w:rPr>
        <w:t> </w:t>
      </w:r>
      <w:r>
        <w:rPr>
          <w:rStyle w:val="Emphasis"/>
          <w:rFonts w:ascii="Verdana" w:hAnsi="Verdana"/>
          <w:color w:val="000000"/>
        </w:rPr>
        <w:t>intra-group queuing</w:t>
      </w:r>
      <w:r>
        <w:rPr>
          <w:rStyle w:val="apple-converted-space"/>
          <w:rFonts w:ascii="Verdana" w:hAnsi="Verdana"/>
          <w:color w:val="000000"/>
        </w:rPr>
        <w:t> </w:t>
      </w:r>
      <w:r>
        <w:rPr>
          <w:rFonts w:ascii="Verdana" w:hAnsi="Verdana"/>
          <w:color w:val="000000"/>
        </w:rPr>
        <w:t>(IGQ), which lets you perform fast message transfer without defining channels. This applies only to</w:t>
      </w:r>
      <w:r>
        <w:rPr>
          <w:rStyle w:val="apple-converted-space"/>
          <w:rFonts w:ascii="Verdana" w:hAnsi="Verdana"/>
          <w:color w:val="000000"/>
        </w:rPr>
        <w:t> </w:t>
      </w:r>
      <w:r>
        <w:rPr>
          <w:rStyle w:val="keyword"/>
          <w:rFonts w:ascii="Verdana" w:hAnsi="Verdana"/>
          <w:color w:val="000000"/>
        </w:rPr>
        <w:t>IBM MQ for z/OS</w:t>
      </w:r>
      <w:r>
        <w:rPr>
          <w:rFonts w:ascii="Verdana" w:hAnsi="Verdana"/>
          <w:color w:val="000000"/>
        </w:rPr>
        <w:t>.</w:t>
      </w:r>
    </w:p>
    <w:p w:rsidR="00CD59A9" w:rsidRDefault="00CD59A9" w:rsidP="00CD59A9">
      <w:pPr>
        <w:shd w:val="clear" w:color="auto" w:fill="FFFFFF"/>
        <w:rPr>
          <w:rFonts w:ascii="Verdana" w:hAnsi="Verdana"/>
          <w:b/>
          <w:bCs/>
          <w:color w:val="000000"/>
        </w:rPr>
      </w:pPr>
      <w:r>
        <w:rPr>
          <w:rStyle w:val="keyword"/>
          <w:rFonts w:ascii="Verdana" w:hAnsi="Verdana"/>
          <w:b/>
          <w:bCs/>
          <w:color w:val="000000"/>
        </w:rPr>
        <w:t>IBM MQ MQI client</w:t>
      </w:r>
    </w:p>
    <w:p w:rsidR="00CD59A9" w:rsidRDefault="00CD59A9" w:rsidP="00CD59A9">
      <w:pPr>
        <w:pStyle w:val="p"/>
        <w:shd w:val="clear" w:color="auto" w:fill="FFFFFF"/>
        <w:spacing w:before="192" w:beforeAutospacing="0"/>
        <w:ind w:left="720"/>
        <w:rPr>
          <w:rFonts w:ascii="Verdana" w:hAnsi="Verdana"/>
          <w:color w:val="000000"/>
        </w:rPr>
      </w:pPr>
      <w:r>
        <w:rPr>
          <w:rStyle w:val="keyword"/>
          <w:rFonts w:ascii="Verdana" w:hAnsi="Verdana"/>
          <w:color w:val="000000"/>
        </w:rPr>
        <w:t>IBM MQ</w:t>
      </w:r>
      <w:r>
        <w:rPr>
          <w:rStyle w:val="apple-converted-space"/>
          <w:rFonts w:ascii="Verdana" w:hAnsi="Verdana"/>
          <w:color w:val="000000"/>
        </w:rPr>
        <w:t> </w:t>
      </w:r>
      <w:r>
        <w:rPr>
          <w:rFonts w:ascii="Verdana" w:hAnsi="Verdana"/>
          <w:color w:val="000000"/>
        </w:rPr>
        <w:t>MQI</w:t>
      </w:r>
      <w:r>
        <w:rPr>
          <w:rStyle w:val="apple-converted-space"/>
          <w:rFonts w:ascii="Verdana" w:hAnsi="Verdana"/>
          <w:color w:val="000000"/>
        </w:rPr>
        <w:t> </w:t>
      </w:r>
      <w:r>
        <w:rPr>
          <w:rStyle w:val="HTMLDefinition"/>
          <w:rFonts w:ascii="Verdana" w:hAnsi="Verdana"/>
          <w:color w:val="000000"/>
        </w:rPr>
        <w:t>clients</w:t>
      </w:r>
      <w:r>
        <w:rPr>
          <w:rStyle w:val="apple-converted-space"/>
          <w:rFonts w:ascii="Verdana" w:hAnsi="Verdana"/>
          <w:color w:val="000000"/>
        </w:rPr>
        <w:t> </w:t>
      </w:r>
      <w:r>
        <w:rPr>
          <w:rFonts w:ascii="Verdana" w:hAnsi="Verdana"/>
          <w:color w:val="000000"/>
        </w:rPr>
        <w:t>are independently installable components of</w:t>
      </w:r>
      <w:r>
        <w:rPr>
          <w:rStyle w:val="apple-converted-space"/>
          <w:rFonts w:ascii="Verdana" w:hAnsi="Verdana"/>
          <w:color w:val="000000"/>
        </w:rPr>
        <w:t> </w:t>
      </w:r>
      <w:r>
        <w:rPr>
          <w:rStyle w:val="keyword"/>
          <w:rFonts w:ascii="Verdana" w:hAnsi="Verdana"/>
          <w:color w:val="000000"/>
        </w:rPr>
        <w:t>IBM MQ</w:t>
      </w:r>
      <w:r>
        <w:rPr>
          <w:rFonts w:ascii="Verdana" w:hAnsi="Verdana"/>
          <w:color w:val="000000"/>
        </w:rPr>
        <w:t>. An MQI client allows you to run</w:t>
      </w:r>
      <w:r>
        <w:rPr>
          <w:rStyle w:val="apple-converted-space"/>
          <w:rFonts w:ascii="Verdana" w:hAnsi="Verdana"/>
          <w:color w:val="000000"/>
        </w:rPr>
        <w:t> </w:t>
      </w:r>
      <w:r>
        <w:rPr>
          <w:rStyle w:val="keyword"/>
          <w:rFonts w:ascii="Verdana" w:hAnsi="Verdana"/>
          <w:color w:val="000000"/>
        </w:rPr>
        <w:t>IBM MQ</w:t>
      </w:r>
      <w:r>
        <w:rPr>
          <w:rStyle w:val="apple-converted-space"/>
          <w:rFonts w:ascii="Verdana" w:hAnsi="Verdana"/>
          <w:color w:val="000000"/>
        </w:rPr>
        <w:t> </w:t>
      </w:r>
      <w:r>
        <w:rPr>
          <w:rFonts w:ascii="Verdana" w:hAnsi="Verdana"/>
          <w:color w:val="000000"/>
        </w:rPr>
        <w:t>applications with a communications protocol, to interact with one or more Message Queue Interface (MQI) servers on other platforms and to connect to their queue managers.</w:t>
      </w:r>
    </w:p>
    <w:p w:rsidR="00CD59A9" w:rsidRDefault="00CD59A9" w:rsidP="00CD59A9">
      <w:pPr>
        <w:pStyle w:val="p"/>
        <w:shd w:val="clear" w:color="auto" w:fill="FFFFFF"/>
        <w:spacing w:before="192" w:beforeAutospacing="0"/>
        <w:ind w:left="720"/>
        <w:rPr>
          <w:rFonts w:ascii="Verdana" w:hAnsi="Verdana"/>
          <w:color w:val="000000"/>
        </w:rPr>
      </w:pPr>
      <w:r>
        <w:rPr>
          <w:rFonts w:ascii="Verdana" w:hAnsi="Verdana"/>
          <w:color w:val="000000"/>
        </w:rPr>
        <w:t>For full details on how to install and use</w:t>
      </w:r>
      <w:r>
        <w:rPr>
          <w:rStyle w:val="apple-converted-space"/>
          <w:rFonts w:ascii="Verdana" w:hAnsi="Verdana"/>
          <w:color w:val="000000"/>
        </w:rPr>
        <w:t> </w:t>
      </w:r>
      <w:r>
        <w:rPr>
          <w:rStyle w:val="keyword"/>
          <w:rFonts w:ascii="Verdana" w:hAnsi="Verdana"/>
          <w:color w:val="000000"/>
        </w:rPr>
        <w:t>IBM MQ MQI client</w:t>
      </w:r>
      <w:r>
        <w:rPr>
          <w:rStyle w:val="apple-converted-space"/>
          <w:rFonts w:ascii="Verdana" w:hAnsi="Verdana"/>
          <w:color w:val="000000"/>
        </w:rPr>
        <w:t> </w:t>
      </w:r>
      <w:r>
        <w:rPr>
          <w:rFonts w:ascii="Verdana" w:hAnsi="Verdana"/>
          <w:color w:val="000000"/>
        </w:rPr>
        <w:t>components, see</w:t>
      </w:r>
      <w:r>
        <w:rPr>
          <w:rStyle w:val="apple-converted-space"/>
          <w:rFonts w:ascii="Verdana" w:hAnsi="Verdana"/>
          <w:color w:val="000000"/>
        </w:rPr>
        <w:t> </w:t>
      </w:r>
      <w:hyperlink r:id="rId20" w:history="1">
        <w:proofErr w:type="gramStart"/>
        <w:r>
          <w:rPr>
            <w:rStyle w:val="Hyperlink"/>
            <w:rFonts w:ascii="Verdana" w:hAnsi="Verdana"/>
          </w:rPr>
          <w:t>Installing</w:t>
        </w:r>
        <w:proofErr w:type="gramEnd"/>
        <w:r>
          <w:rPr>
            <w:rStyle w:val="Hyperlink"/>
            <w:rFonts w:ascii="Verdana" w:hAnsi="Verdana"/>
          </w:rPr>
          <w:t xml:space="preserve"> an</w:t>
        </w:r>
        <w:r>
          <w:rPr>
            <w:rStyle w:val="apple-converted-space"/>
            <w:rFonts w:ascii="Verdana" w:hAnsi="Verdana"/>
            <w:color w:val="0000FF"/>
            <w:u w:val="single"/>
          </w:rPr>
          <w:t> </w:t>
        </w:r>
        <w:r>
          <w:rPr>
            <w:rStyle w:val="keyword"/>
            <w:rFonts w:ascii="Verdana" w:hAnsi="Verdana"/>
            <w:color w:val="0000FF"/>
            <w:u w:val="single"/>
          </w:rPr>
          <w:t>IBM MQ MQI client</w:t>
        </w:r>
        <w:r>
          <w:rPr>
            <w:rStyle w:val="apple-converted-space"/>
            <w:rFonts w:ascii="Verdana" w:hAnsi="Verdana"/>
            <w:color w:val="0000FF"/>
            <w:u w:val="single"/>
          </w:rPr>
          <w:t> </w:t>
        </w:r>
      </w:hyperlink>
      <w:r>
        <w:rPr>
          <w:rFonts w:ascii="Verdana" w:hAnsi="Verdana"/>
          <w:color w:val="000000"/>
        </w:rPr>
        <w:t>and</w:t>
      </w:r>
      <w:r>
        <w:rPr>
          <w:rStyle w:val="apple-converted-space"/>
          <w:rFonts w:ascii="Verdana" w:hAnsi="Verdana"/>
          <w:color w:val="000000"/>
        </w:rPr>
        <w:t> </w:t>
      </w:r>
      <w:hyperlink r:id="rId21" w:history="1">
        <w:r>
          <w:rPr>
            <w:rStyle w:val="Hyperlink"/>
            <w:rFonts w:ascii="Verdana" w:hAnsi="Verdana"/>
          </w:rPr>
          <w:t>Configuring connections between the server and client</w:t>
        </w:r>
      </w:hyperlink>
      <w:r>
        <w:rPr>
          <w:rFonts w:ascii="Verdana" w:hAnsi="Verdana"/>
          <w:color w:val="000000"/>
        </w:rPr>
        <w:t>.</w:t>
      </w:r>
    </w:p>
    <w:p w:rsidR="00CD59A9" w:rsidRDefault="00CD59A9" w:rsidP="00CD59A9">
      <w:pPr>
        <w:shd w:val="clear" w:color="auto" w:fill="FFFFFF"/>
        <w:rPr>
          <w:rFonts w:ascii="Verdana" w:hAnsi="Verdana"/>
          <w:b/>
          <w:bCs/>
          <w:color w:val="000000"/>
        </w:rPr>
      </w:pPr>
      <w:r>
        <w:rPr>
          <w:rFonts w:ascii="Verdana" w:hAnsi="Verdana"/>
          <w:b/>
          <w:bCs/>
          <w:color w:val="000000"/>
        </w:rPr>
        <w:t>Point-to-point messaging</w:t>
      </w:r>
    </w:p>
    <w:p w:rsidR="00CD59A9" w:rsidRDefault="00CD59A9" w:rsidP="00CD59A9">
      <w:pPr>
        <w:pStyle w:val="p"/>
        <w:shd w:val="clear" w:color="auto" w:fill="FFFFFF"/>
        <w:spacing w:before="192" w:beforeAutospacing="0"/>
        <w:ind w:left="720"/>
        <w:rPr>
          <w:rFonts w:ascii="Verdana" w:hAnsi="Verdana"/>
          <w:color w:val="000000"/>
        </w:rPr>
      </w:pPr>
      <w:r>
        <w:rPr>
          <w:rFonts w:ascii="Verdana" w:hAnsi="Verdana"/>
          <w:color w:val="000000"/>
        </w:rPr>
        <w:t>In point-to-point messaging, each message travels from one producing application to one consuming application. Messages are transferred through the producing application putting messages onto a queue and the consuming application gets them from that queue.</w:t>
      </w:r>
    </w:p>
    <w:p w:rsidR="00CD59A9" w:rsidRDefault="00CD59A9" w:rsidP="00CD59A9">
      <w:pPr>
        <w:shd w:val="clear" w:color="auto" w:fill="FFFFFF"/>
        <w:rPr>
          <w:rFonts w:ascii="Verdana" w:hAnsi="Verdana"/>
          <w:b/>
          <w:bCs/>
          <w:color w:val="000000"/>
        </w:rPr>
      </w:pPr>
      <w:r>
        <w:rPr>
          <w:rFonts w:ascii="Verdana" w:hAnsi="Verdana"/>
          <w:b/>
          <w:bCs/>
          <w:color w:val="000000"/>
        </w:rPr>
        <w:t>Publish/subscribe messaging</w:t>
      </w:r>
    </w:p>
    <w:p w:rsidR="00CD59A9" w:rsidRDefault="00CD59A9" w:rsidP="00CD59A9">
      <w:pPr>
        <w:pStyle w:val="p"/>
        <w:shd w:val="clear" w:color="auto" w:fill="FFFFFF"/>
        <w:spacing w:before="192" w:beforeAutospacing="0"/>
        <w:ind w:left="720"/>
        <w:rPr>
          <w:rFonts w:ascii="Verdana" w:hAnsi="Verdana"/>
          <w:color w:val="000000"/>
        </w:rPr>
      </w:pPr>
      <w:r>
        <w:rPr>
          <w:rFonts w:ascii="Verdana" w:hAnsi="Verdana"/>
          <w:color w:val="000000"/>
        </w:rPr>
        <w:t xml:space="preserve">In publish/subscribe messaging, a copy of each message published by a publishing application is delivered to every interested application. There </w:t>
      </w:r>
      <w:r>
        <w:rPr>
          <w:rFonts w:ascii="Verdana" w:hAnsi="Verdana"/>
          <w:color w:val="000000"/>
        </w:rPr>
        <w:lastRenderedPageBreak/>
        <w:t>might be many, one or no interested applications. In publish/subscribe an interested application is known as a subscriber and the messages are queued on a queue identified by a subscription. For more information, see</w:t>
      </w:r>
      <w:r>
        <w:rPr>
          <w:rStyle w:val="apple-converted-space"/>
          <w:rFonts w:ascii="Verdana" w:hAnsi="Verdana"/>
          <w:color w:val="000000"/>
        </w:rPr>
        <w:t> </w:t>
      </w:r>
      <w:hyperlink r:id="rId22" w:tooltip="Publish/subscribe messaging allows you to decouple the provider of information, from the consumers of that information. The sending application and receiving application do not need to know anything about each other for the information to be sent and received." w:history="1">
        <w:r>
          <w:rPr>
            <w:rStyle w:val="Hyperlink"/>
            <w:rFonts w:ascii="Verdana" w:hAnsi="Verdana"/>
          </w:rPr>
          <w:t>Publish/subscribe messaging</w:t>
        </w:r>
      </w:hyperlink>
      <w:r>
        <w:rPr>
          <w:rFonts w:ascii="Verdana" w:hAnsi="Verdana"/>
          <w:color w:val="000000"/>
        </w:rPr>
        <w:t>.</w:t>
      </w:r>
    </w:p>
    <w:p w:rsidR="00CD59A9" w:rsidRDefault="00CD59A9" w:rsidP="00CD59A9">
      <w:pPr>
        <w:shd w:val="clear" w:color="auto" w:fill="FFFFFF"/>
        <w:rPr>
          <w:rFonts w:ascii="Verdana" w:hAnsi="Verdana"/>
          <w:b/>
          <w:bCs/>
          <w:color w:val="000000"/>
        </w:rPr>
      </w:pPr>
      <w:r>
        <w:rPr>
          <w:rFonts w:ascii="Verdana" w:hAnsi="Verdana"/>
          <w:b/>
          <w:bCs/>
          <w:color w:val="000000"/>
        </w:rPr>
        <w:t>Topic</w:t>
      </w:r>
    </w:p>
    <w:p w:rsidR="00CD59A9" w:rsidRDefault="00CD59A9" w:rsidP="00CD59A9">
      <w:pPr>
        <w:pStyle w:val="p"/>
        <w:shd w:val="clear" w:color="auto" w:fill="FFFFFF"/>
        <w:spacing w:before="192" w:beforeAutospacing="0"/>
        <w:ind w:left="720"/>
        <w:rPr>
          <w:rFonts w:ascii="Verdana" w:hAnsi="Verdana"/>
          <w:color w:val="000000"/>
        </w:rPr>
      </w:pPr>
      <w:r>
        <w:rPr>
          <w:rFonts w:ascii="Verdana" w:hAnsi="Verdana"/>
          <w:color w:val="000000"/>
        </w:rPr>
        <w:t>A topic is a character string that describes the subject of the information that is published in a publish/subscribe message.</w:t>
      </w:r>
    </w:p>
    <w:p w:rsidR="00CD59A9" w:rsidRDefault="00CD59A9" w:rsidP="00CD59A9">
      <w:pPr>
        <w:pStyle w:val="p"/>
        <w:shd w:val="clear" w:color="auto" w:fill="FFFFFF"/>
        <w:spacing w:before="192" w:beforeAutospacing="0"/>
        <w:ind w:left="720"/>
        <w:rPr>
          <w:rFonts w:ascii="Verdana" w:hAnsi="Verdana"/>
          <w:color w:val="000000"/>
        </w:rPr>
      </w:pPr>
      <w:r>
        <w:rPr>
          <w:rFonts w:ascii="Verdana" w:hAnsi="Verdana"/>
          <w:color w:val="000000"/>
        </w:rPr>
        <w:t>Topics are key to the successful delivery of messages in a publish/subscribe system. Instead of including a specific destination address in each message, a publisher assigns a topic to each message. The queue manager matches the topic with a list of subscribers who have subscribed to that topic, and delivers the message to each of those subscribers.</w:t>
      </w:r>
    </w:p>
    <w:p w:rsidR="00CD59A9" w:rsidRDefault="00CD59A9" w:rsidP="00CD59A9">
      <w:pPr>
        <w:shd w:val="clear" w:color="auto" w:fill="FFFFFF"/>
        <w:rPr>
          <w:rFonts w:ascii="Verdana" w:hAnsi="Verdana"/>
          <w:b/>
          <w:bCs/>
          <w:color w:val="000000"/>
        </w:rPr>
      </w:pPr>
      <w:r>
        <w:rPr>
          <w:rFonts w:ascii="Verdana" w:hAnsi="Verdana"/>
          <w:b/>
          <w:bCs/>
          <w:color w:val="000000"/>
        </w:rPr>
        <w:t>Subscription</w:t>
      </w:r>
    </w:p>
    <w:p w:rsidR="00CD59A9" w:rsidRDefault="00CD59A9" w:rsidP="00CD59A9">
      <w:pPr>
        <w:pStyle w:val="p"/>
        <w:shd w:val="clear" w:color="auto" w:fill="FFFFFF"/>
        <w:spacing w:before="192" w:beforeAutospacing="0"/>
        <w:ind w:left="720"/>
        <w:rPr>
          <w:rFonts w:ascii="Verdana" w:hAnsi="Verdana"/>
          <w:color w:val="000000"/>
        </w:rPr>
      </w:pPr>
      <w:r>
        <w:rPr>
          <w:rFonts w:ascii="Verdana" w:hAnsi="Verdana"/>
          <w:color w:val="000000"/>
        </w:rPr>
        <w:t>A publish/subscribe application can register an interest in messages about specific topics. When an application does this it is known as a subscriber and the term subscription defines how matching messages are queued for processing.</w:t>
      </w:r>
    </w:p>
    <w:p w:rsidR="00CD59A9" w:rsidRDefault="00CD59A9" w:rsidP="00CD59A9">
      <w:pPr>
        <w:pStyle w:val="p"/>
        <w:shd w:val="clear" w:color="auto" w:fill="FFFFFF"/>
        <w:spacing w:before="192" w:beforeAutospacing="0"/>
        <w:ind w:left="720"/>
        <w:rPr>
          <w:rFonts w:ascii="Verdana" w:hAnsi="Verdana"/>
          <w:color w:val="000000"/>
        </w:rPr>
      </w:pPr>
      <w:r>
        <w:rPr>
          <w:rFonts w:ascii="Verdana" w:hAnsi="Verdana"/>
          <w:color w:val="000000"/>
        </w:rPr>
        <w:t>A subscription contains information about the identity of the subscriber and the identity of the destination queue on to which publications are to be placed. It also contains information about how a publication is to be placed on the destination queue.</w:t>
      </w:r>
    </w:p>
    <w:p w:rsidR="00CD59A9" w:rsidRDefault="00CD59A9"/>
    <w:p w:rsidR="00CD59A9" w:rsidRDefault="00CD59A9"/>
    <w:p w:rsidR="00CD59A9" w:rsidRDefault="00CD59A9"/>
    <w:sectPr w:rsidR="00CD59A9" w:rsidSect="005D6545">
      <w:pgSz w:w="12240" w:h="15840"/>
      <w:pgMar w:top="1440" w:right="90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5280A"/>
    <w:multiLevelType w:val="hybridMultilevel"/>
    <w:tmpl w:val="6A7EDB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7240071"/>
    <w:multiLevelType w:val="hybridMultilevel"/>
    <w:tmpl w:val="44643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692A88"/>
    <w:multiLevelType w:val="multilevel"/>
    <w:tmpl w:val="C208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9A9"/>
    <w:rsid w:val="001003C3"/>
    <w:rsid w:val="00325ADD"/>
    <w:rsid w:val="00344B84"/>
    <w:rsid w:val="005D6545"/>
    <w:rsid w:val="00A90DB8"/>
    <w:rsid w:val="00AF5D1E"/>
    <w:rsid w:val="00C17479"/>
    <w:rsid w:val="00CD59A9"/>
    <w:rsid w:val="00F525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CE495-4133-4A3A-B308-55014997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65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59A9"/>
    <w:rPr>
      <w:color w:val="0563C1" w:themeColor="hyperlink"/>
      <w:u w:val="single"/>
    </w:rPr>
  </w:style>
  <w:style w:type="paragraph" w:styleId="ListParagraph">
    <w:name w:val="List Paragraph"/>
    <w:basedOn w:val="Normal"/>
    <w:uiPriority w:val="34"/>
    <w:qFormat/>
    <w:rsid w:val="00CD59A9"/>
    <w:pPr>
      <w:ind w:left="720"/>
      <w:contextualSpacing/>
    </w:pPr>
  </w:style>
  <w:style w:type="paragraph" w:customStyle="1" w:styleId="p">
    <w:name w:val="p"/>
    <w:basedOn w:val="Normal"/>
    <w:rsid w:val="00CD59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59A9"/>
  </w:style>
  <w:style w:type="character" w:customStyle="1" w:styleId="keyword">
    <w:name w:val="keyword"/>
    <w:basedOn w:val="DefaultParagraphFont"/>
    <w:rsid w:val="00CD59A9"/>
  </w:style>
  <w:style w:type="character" w:styleId="HTMLDefinition">
    <w:name w:val="HTML Definition"/>
    <w:basedOn w:val="DefaultParagraphFont"/>
    <w:uiPriority w:val="99"/>
    <w:semiHidden/>
    <w:unhideWhenUsed/>
    <w:rsid w:val="00CD59A9"/>
    <w:rPr>
      <w:i/>
      <w:iCs/>
    </w:rPr>
  </w:style>
  <w:style w:type="character" w:customStyle="1" w:styleId="ph">
    <w:name w:val="ph"/>
    <w:basedOn w:val="DefaultParagraphFont"/>
    <w:rsid w:val="00CD59A9"/>
  </w:style>
  <w:style w:type="character" w:styleId="Emphasis">
    <w:name w:val="Emphasis"/>
    <w:basedOn w:val="DefaultParagraphFont"/>
    <w:uiPriority w:val="20"/>
    <w:qFormat/>
    <w:rsid w:val="00CD59A9"/>
    <w:rPr>
      <w:i/>
      <w:iCs/>
    </w:rPr>
  </w:style>
  <w:style w:type="character" w:customStyle="1" w:styleId="Heading1Char">
    <w:name w:val="Heading 1 Char"/>
    <w:basedOn w:val="DefaultParagraphFont"/>
    <w:link w:val="Heading1"/>
    <w:uiPriority w:val="9"/>
    <w:rsid w:val="005D6545"/>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25A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942106">
      <w:bodyDiv w:val="1"/>
      <w:marLeft w:val="0"/>
      <w:marRight w:val="0"/>
      <w:marTop w:val="0"/>
      <w:marBottom w:val="0"/>
      <w:divBdr>
        <w:top w:val="none" w:sz="0" w:space="0" w:color="auto"/>
        <w:left w:val="none" w:sz="0" w:space="0" w:color="auto"/>
        <w:bottom w:val="none" w:sz="0" w:space="0" w:color="auto"/>
        <w:right w:val="none" w:sz="0" w:space="0" w:color="auto"/>
      </w:divBdr>
    </w:div>
    <w:div w:id="708266368">
      <w:bodyDiv w:val="1"/>
      <w:marLeft w:val="0"/>
      <w:marRight w:val="0"/>
      <w:marTop w:val="0"/>
      <w:marBottom w:val="0"/>
      <w:divBdr>
        <w:top w:val="none" w:sz="0" w:space="0" w:color="auto"/>
        <w:left w:val="none" w:sz="0" w:space="0" w:color="auto"/>
        <w:bottom w:val="none" w:sz="0" w:space="0" w:color="auto"/>
        <w:right w:val="none" w:sz="0" w:space="0" w:color="auto"/>
      </w:divBdr>
      <w:divsChild>
        <w:div w:id="79522397">
          <w:marLeft w:val="0"/>
          <w:marRight w:val="0"/>
          <w:marTop w:val="192"/>
          <w:marBottom w:val="0"/>
          <w:divBdr>
            <w:top w:val="none" w:sz="0" w:space="0" w:color="auto"/>
            <w:left w:val="none" w:sz="0" w:space="0" w:color="auto"/>
            <w:bottom w:val="none" w:sz="0" w:space="0" w:color="auto"/>
            <w:right w:val="none" w:sz="0" w:space="0" w:color="auto"/>
          </w:divBdr>
        </w:div>
      </w:divsChild>
    </w:div>
    <w:div w:id="1505122364">
      <w:bodyDiv w:val="1"/>
      <w:marLeft w:val="0"/>
      <w:marRight w:val="0"/>
      <w:marTop w:val="0"/>
      <w:marBottom w:val="0"/>
      <w:divBdr>
        <w:top w:val="none" w:sz="0" w:space="0" w:color="auto"/>
        <w:left w:val="none" w:sz="0" w:space="0" w:color="auto"/>
        <w:bottom w:val="none" w:sz="0" w:space="0" w:color="auto"/>
        <w:right w:val="none" w:sz="0" w:space="0" w:color="auto"/>
      </w:divBdr>
    </w:div>
    <w:div w:id="163390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support/knowledgecenter/SSFKSJ_8.0.0/com.ibm.mq.pro.doc/q113110_.htm" TargetMode="External"/><Relationship Id="rId13" Type="http://schemas.openxmlformats.org/officeDocument/2006/relationships/hyperlink" Target="http://www.ibm.com/support/knowledgecenter/SSFKSJ_8.0.0/com.ibm.mq.mig.doc/q006180_.htm" TargetMode="External"/><Relationship Id="rId18" Type="http://schemas.openxmlformats.org/officeDocument/2006/relationships/image" Target="media/image1.gif"/><Relationship Id="rId3" Type="http://schemas.openxmlformats.org/officeDocument/2006/relationships/settings" Target="settings.xml"/><Relationship Id="rId21" Type="http://schemas.openxmlformats.org/officeDocument/2006/relationships/hyperlink" Target="http://www.ibm.com/support/knowledgecenter/en/SSFKSJ_8.0.0/com.ibm.mq.con.doc/q016480_.htm?view=kc" TargetMode="External"/><Relationship Id="rId7" Type="http://schemas.openxmlformats.org/officeDocument/2006/relationships/hyperlink" Target="http://www.ibm.com/support/knowledgecenter/SSFKSJ_8.0.0/com.ibm.mq.pro.doc/q001040_.htm" TargetMode="External"/><Relationship Id="rId12" Type="http://schemas.openxmlformats.org/officeDocument/2006/relationships/hyperlink" Target="http://www.ibm.com/support/knowledgecenter/SSFKSJ_8.0.0/com.ibm.mq.mig.doc/q006180_.htm" TargetMode="External"/><Relationship Id="rId17" Type="http://schemas.openxmlformats.org/officeDocument/2006/relationships/hyperlink" Target="http://www.ibm.com/support/knowledgecenter/en/SSFKSJ_8.0.0/com.ibm.mq.pro.doc/q002660_.htm?view=kc" TargetMode="External"/><Relationship Id="rId2" Type="http://schemas.openxmlformats.org/officeDocument/2006/relationships/styles" Target="styles.xml"/><Relationship Id="rId16" Type="http://schemas.openxmlformats.org/officeDocument/2006/relationships/hyperlink" Target="http://www.ibm.com/support/knowledgecenter/en/SSFKSJ_8.0.0/com.ibm.mq.dev.doc/q022870_.htm?view=kc" TargetMode="External"/><Relationship Id="rId20" Type="http://schemas.openxmlformats.org/officeDocument/2006/relationships/hyperlink" Target="http://www.ibm.com/support/knowledgecenter/en/SSFKSJ_8.0.0/com.ibm.mq.ins.doc/q008960_.htm?view=kc" TargetMode="External"/><Relationship Id="rId1" Type="http://schemas.openxmlformats.org/officeDocument/2006/relationships/numbering" Target="numbering.xml"/><Relationship Id="rId6" Type="http://schemas.openxmlformats.org/officeDocument/2006/relationships/hyperlink" Target="http://www.ibm.com/support/knowledgecenter/SSFKSJ_8.0.0/com.ibm.mq.pro.doc/q113110_.htm" TargetMode="External"/><Relationship Id="rId11" Type="http://schemas.openxmlformats.org/officeDocument/2006/relationships/hyperlink" Target="http://www.ibm.com/support/knowledgecenter/SSFKSJ_8.0.0/com.ibm.mq.mig.doc/q007810_.htm" TargetMode="External"/><Relationship Id="rId24" Type="http://schemas.openxmlformats.org/officeDocument/2006/relationships/theme" Target="theme/theme1.xml"/><Relationship Id="rId5" Type="http://schemas.openxmlformats.org/officeDocument/2006/relationships/hyperlink" Target="http://www.ibm.com/support/knowledgecenter/SSFKSJ_8.0.0/com.ibm.mq.helphome.v80.doc/WelcomePagev8r0.htm" TargetMode="External"/><Relationship Id="rId15" Type="http://schemas.openxmlformats.org/officeDocument/2006/relationships/hyperlink" Target="http://www.ibm.com/support/knowledgecenter/en/SSFKSJ_8.0.0/com.ibm.mq.dev.doc/q022860_.htm?view=kc" TargetMode="External"/><Relationship Id="rId23" Type="http://schemas.openxmlformats.org/officeDocument/2006/relationships/fontTable" Target="fontTable.xml"/><Relationship Id="rId10" Type="http://schemas.openxmlformats.org/officeDocument/2006/relationships/hyperlink" Target="http://www.ibm.com/support/knowledgecenter/SSFKSJ_8.0.0/com.ibm.mq.mig.doc/q007690_.htm" TargetMode="External"/><Relationship Id="rId19" Type="http://schemas.openxmlformats.org/officeDocument/2006/relationships/hyperlink" Target="http://www.ibm.com/support/knowledgecenter/en/SSFKSJ_8.0.0/com.ibm.mq.pro.doc/q003630_.htm?view=kc" TargetMode="External"/><Relationship Id="rId4" Type="http://schemas.openxmlformats.org/officeDocument/2006/relationships/webSettings" Target="webSettings.xml"/><Relationship Id="rId9" Type="http://schemas.openxmlformats.org/officeDocument/2006/relationships/hyperlink" Target="http://www.ibm.com/support/knowledgecenter/SSFKSJ_8.0.0/com.ibm.mq.pro.doc/q001060_.htm" TargetMode="External"/><Relationship Id="rId14" Type="http://schemas.openxmlformats.org/officeDocument/2006/relationships/hyperlink" Target="http://www.ibm.com/support/knowledgecenter/SSFKSJ_8.0.0/com.ibm.mq.pro.doc/q002610_.htm" TargetMode="External"/><Relationship Id="rId22" Type="http://schemas.openxmlformats.org/officeDocument/2006/relationships/hyperlink" Target="http://www.ibm.com/support/knowledgecenter/en/SSFKSJ_8.0.0/com.ibm.mq.pro.doc/q004870_.htm?view=k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7</Pages>
  <Words>1810</Words>
  <Characters>10319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Leung</dc:creator>
  <cp:keywords/>
  <dc:description/>
  <cp:lastModifiedBy>Edward Leung</cp:lastModifiedBy>
  <cp:revision>3</cp:revision>
  <dcterms:created xsi:type="dcterms:W3CDTF">2016-10-01T14:18:00Z</dcterms:created>
  <dcterms:modified xsi:type="dcterms:W3CDTF">2016-10-01T16:50:00Z</dcterms:modified>
</cp:coreProperties>
</file>