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857A5" w14:textId="6940B1CB" w:rsidR="006959FA" w:rsidRPr="00DC0971" w:rsidRDefault="00791E7D">
      <w:pPr>
        <w:rPr>
          <w:b/>
          <w:bCs/>
        </w:rPr>
      </w:pPr>
      <w:r w:rsidRPr="00DC0971">
        <w:rPr>
          <w:b/>
          <w:bCs/>
        </w:rPr>
        <w:t>Airline Fli</w:t>
      </w:r>
      <w:r w:rsidR="00DC0971" w:rsidRPr="00DC0971">
        <w:rPr>
          <w:b/>
          <w:bCs/>
        </w:rPr>
        <w:t xml:space="preserve">ght Price Prediction </w:t>
      </w:r>
      <w:r w:rsidR="00131124">
        <w:rPr>
          <w:b/>
          <w:bCs/>
        </w:rPr>
        <w:t xml:space="preserve">- </w:t>
      </w:r>
      <w:r w:rsidR="00DC0971" w:rsidRPr="00DC0971">
        <w:rPr>
          <w:b/>
          <w:bCs/>
        </w:rPr>
        <w:t xml:space="preserve">Technical Report </w:t>
      </w:r>
    </w:p>
    <w:p w14:paraId="50472B65" w14:textId="77777777" w:rsidR="00DC0971" w:rsidRDefault="00DC0971">
      <w:pPr>
        <w:rPr>
          <w:b/>
          <w:bCs/>
          <w:u w:val="single"/>
        </w:rPr>
      </w:pPr>
    </w:p>
    <w:p w14:paraId="5B9F1F7F" w14:textId="4DF1CCB5" w:rsidR="00DC0971" w:rsidRPr="00A05664" w:rsidRDefault="00DC0971">
      <w:pPr>
        <w:rPr>
          <w:u w:val="single"/>
        </w:rPr>
      </w:pPr>
      <w:r w:rsidRPr="00A05664">
        <w:rPr>
          <w:u w:val="single"/>
        </w:rPr>
        <w:t xml:space="preserve">Business Problem </w:t>
      </w:r>
    </w:p>
    <w:p w14:paraId="3B6C89DE" w14:textId="3CBDA871" w:rsidR="00DC0971" w:rsidRDefault="003F0068">
      <w:r>
        <w:tab/>
        <w:t xml:space="preserve">It is crucial for airlines and passengers to be able to accurately predict flight prices. For airlines it </w:t>
      </w:r>
      <w:r w:rsidR="00D031C8">
        <w:t>helps</w:t>
      </w:r>
      <w:r>
        <w:t xml:space="preserve"> them to accurately forecast revenue streams, and for passengers it allows them to plan better and </w:t>
      </w:r>
      <w:r w:rsidR="00D031C8">
        <w:t>understand price savings.</w:t>
      </w:r>
    </w:p>
    <w:p w14:paraId="7008DC55" w14:textId="004D5438" w:rsidR="00D031C8" w:rsidRPr="00A05664" w:rsidRDefault="00D031C8">
      <w:pPr>
        <w:rPr>
          <w:u w:val="single"/>
        </w:rPr>
      </w:pPr>
      <w:r w:rsidRPr="00A05664">
        <w:rPr>
          <w:u w:val="single"/>
        </w:rPr>
        <w:t>Data</w:t>
      </w:r>
      <w:r w:rsidR="000D3AEA" w:rsidRPr="00A05664">
        <w:rPr>
          <w:u w:val="single"/>
        </w:rPr>
        <w:t xml:space="preserve"> Source and</w:t>
      </w:r>
      <w:r w:rsidRPr="00A05664">
        <w:rPr>
          <w:u w:val="single"/>
        </w:rPr>
        <w:t xml:space="preserve"> </w:t>
      </w:r>
      <w:r w:rsidR="00131124" w:rsidRPr="00A05664">
        <w:rPr>
          <w:u w:val="single"/>
        </w:rPr>
        <w:t xml:space="preserve">Preprocessing Steps </w:t>
      </w:r>
    </w:p>
    <w:p w14:paraId="5E8B13E4" w14:textId="68155979" w:rsidR="00131124" w:rsidRDefault="000D3AEA">
      <w:r>
        <w:rPr>
          <w:b/>
          <w:bCs/>
        </w:rPr>
        <w:tab/>
      </w:r>
      <w:r w:rsidR="0087744D">
        <w:t>The analysis uses flight data from Kaggle</w:t>
      </w:r>
      <w:r w:rsidR="00801DD7">
        <w:t>,</w:t>
      </w:r>
      <w:r w:rsidR="002A5ADE">
        <w:t xml:space="preserve"> the data contains records of flights between Indian cities. </w:t>
      </w:r>
      <w:r w:rsidR="00093B22">
        <w:t xml:space="preserve">The following preprocessing steps were implemented, </w:t>
      </w:r>
      <w:r w:rsidR="00405B2A">
        <w:t>non-applicable columns removed (</w:t>
      </w:r>
      <w:r w:rsidR="005D1F3C">
        <w:t xml:space="preserve">index, flight number, source/destination city), </w:t>
      </w:r>
      <w:r w:rsidR="00342DBF">
        <w:t xml:space="preserve">a route feature </w:t>
      </w:r>
      <w:r w:rsidR="00A05664">
        <w:t>created (combining source/destination city),</w:t>
      </w:r>
      <w:r w:rsidR="00342DBF">
        <w:t xml:space="preserve"> split data into training and test sets using a</w:t>
      </w:r>
      <w:r w:rsidR="00627255">
        <w:t>n</w:t>
      </w:r>
      <w:r w:rsidR="00342DBF">
        <w:t xml:space="preserve"> 80</w:t>
      </w:r>
      <w:r w:rsidR="00924FE0">
        <w:t xml:space="preserve">/20 split and scaling features with the standard scaler function. </w:t>
      </w:r>
    </w:p>
    <w:p w14:paraId="2CE2A386" w14:textId="1D028E0A" w:rsidR="00A05664" w:rsidRDefault="00A05664">
      <w:pPr>
        <w:rPr>
          <w:u w:val="single"/>
        </w:rPr>
      </w:pPr>
      <w:r w:rsidRPr="00A05664">
        <w:rPr>
          <w:u w:val="single"/>
        </w:rPr>
        <w:t>Model Selection</w:t>
      </w:r>
    </w:p>
    <w:p w14:paraId="284C75B5" w14:textId="5E4C2EA6" w:rsidR="00A05664" w:rsidRDefault="00A05664">
      <w:r>
        <w:tab/>
        <w:t xml:space="preserve">Three </w:t>
      </w:r>
      <w:r w:rsidR="00125AA8">
        <w:t>regression models were used in the analysis linear regression, random forest and lasso regression.</w:t>
      </w:r>
      <w:r w:rsidR="00003F23">
        <w:t xml:space="preserve"> Model performance was evaluated using MSE, RMSE, MAE and R2</w:t>
      </w:r>
      <w:r w:rsidR="00807342">
        <w:t xml:space="preserve"> on the test set.</w:t>
      </w:r>
    </w:p>
    <w:p w14:paraId="2AE41038" w14:textId="4BB97A8C" w:rsidR="00807342" w:rsidRDefault="007C1EB4">
      <w:pPr>
        <w:rPr>
          <w:u w:val="single"/>
        </w:rPr>
      </w:pPr>
      <w:r w:rsidRPr="007C1EB4">
        <w:rPr>
          <w:u w:val="single"/>
        </w:rPr>
        <w:t>Key Insights and Recommendations</w:t>
      </w:r>
    </w:p>
    <w:p w14:paraId="6679C8BD" w14:textId="3999D24B" w:rsidR="007C1EB4" w:rsidRDefault="007C1EB4">
      <w:r>
        <w:tab/>
      </w:r>
      <w:r w:rsidR="000847A5">
        <w:t>All the models</w:t>
      </w:r>
      <w:r w:rsidR="00B97F90">
        <w:t xml:space="preserve"> explain over 90% of the variance in flight prices.</w:t>
      </w:r>
      <w:r w:rsidR="00DF0F71">
        <w:t xml:space="preserve"> The features with the most impact on price are route, airline</w:t>
      </w:r>
      <w:r w:rsidR="009302B7">
        <w:t xml:space="preserve">, class and day left. </w:t>
      </w:r>
      <w:r w:rsidR="00583367">
        <w:t xml:space="preserve">The </w:t>
      </w:r>
      <w:r w:rsidR="001563CF">
        <w:t xml:space="preserve">recommendation from this analysis is for </w:t>
      </w:r>
      <w:r w:rsidR="00472D75">
        <w:t xml:space="preserve">domestic Indian </w:t>
      </w:r>
      <w:r w:rsidR="001563CF">
        <w:t xml:space="preserve">airlines and passengers to leverage </w:t>
      </w:r>
      <w:r w:rsidR="00B361E7">
        <w:t>this model</w:t>
      </w:r>
      <w:r w:rsidR="001563CF">
        <w:t xml:space="preserve"> to support pricing and purchasing strategies.</w:t>
      </w:r>
      <w:r w:rsidR="00B361E7">
        <w:t xml:space="preserve"> The R2 value above .90 suggests the model can confidently predict flight prices based off the input features.</w:t>
      </w:r>
    </w:p>
    <w:p w14:paraId="01EE7D88" w14:textId="368535D8" w:rsidR="00567314" w:rsidRDefault="00472D75">
      <w:pPr>
        <w:rPr>
          <w:u w:val="single"/>
        </w:rPr>
      </w:pPr>
      <w:r>
        <w:rPr>
          <w:u w:val="single"/>
        </w:rPr>
        <w:t>Limitations and Future Improvements</w:t>
      </w:r>
    </w:p>
    <w:p w14:paraId="6179A9C9" w14:textId="1A9C9ABC" w:rsidR="00472D75" w:rsidRPr="00472D75" w:rsidRDefault="00472D75">
      <w:r>
        <w:tab/>
        <w:t xml:space="preserve">The dataset is limited to Indian flights and </w:t>
      </w:r>
      <w:r w:rsidR="00E3747C">
        <w:t>prices,</w:t>
      </w:r>
      <w:r>
        <w:t xml:space="preserve"> </w:t>
      </w:r>
      <w:r w:rsidR="00E3747C">
        <w:t>so the results are not applicable to other flight markets. The model does not account/incorporate</w:t>
      </w:r>
      <w:r w:rsidR="00A83DBE">
        <w:t xml:space="preserve"> other factors such as holidays and promotions etc. For future work</w:t>
      </w:r>
      <w:r w:rsidR="006C17B6">
        <w:t xml:space="preserve"> other markets could be included or this model could be applied to individual markets. In </w:t>
      </w:r>
      <w:r w:rsidR="00F037BD">
        <w:t>addition, other models could be used such as</w:t>
      </w:r>
      <w:r w:rsidR="007E071B">
        <w:t xml:space="preserve"> </w:t>
      </w:r>
      <w:proofErr w:type="spellStart"/>
      <w:r w:rsidR="007E071B">
        <w:t>XGboost</w:t>
      </w:r>
      <w:proofErr w:type="spellEnd"/>
      <w:r w:rsidR="007E071B">
        <w:t xml:space="preserve"> or Ridge.</w:t>
      </w:r>
      <w:r w:rsidR="0090134C">
        <w:t xml:space="preserve"> Also, a Boolean feature could be used to indicate holidays/surge pricing.</w:t>
      </w:r>
    </w:p>
    <w:sectPr w:rsidR="00472D75" w:rsidRPr="0047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9B"/>
    <w:rsid w:val="00003F23"/>
    <w:rsid w:val="000847A5"/>
    <w:rsid w:val="00093B22"/>
    <w:rsid w:val="000D3AEA"/>
    <w:rsid w:val="00125AA8"/>
    <w:rsid w:val="00131124"/>
    <w:rsid w:val="0014129B"/>
    <w:rsid w:val="001563CF"/>
    <w:rsid w:val="00250EC4"/>
    <w:rsid w:val="002A5ADE"/>
    <w:rsid w:val="00342DBF"/>
    <w:rsid w:val="003F0068"/>
    <w:rsid w:val="00405B2A"/>
    <w:rsid w:val="00432088"/>
    <w:rsid w:val="00472D75"/>
    <w:rsid w:val="00567314"/>
    <w:rsid w:val="00572C09"/>
    <w:rsid w:val="00583367"/>
    <w:rsid w:val="005D1F3C"/>
    <w:rsid w:val="00627255"/>
    <w:rsid w:val="006959FA"/>
    <w:rsid w:val="006C17B6"/>
    <w:rsid w:val="00791E7D"/>
    <w:rsid w:val="007C1EB4"/>
    <w:rsid w:val="007E071B"/>
    <w:rsid w:val="00801DD7"/>
    <w:rsid w:val="00807342"/>
    <w:rsid w:val="0087744D"/>
    <w:rsid w:val="0090134C"/>
    <w:rsid w:val="00924FE0"/>
    <w:rsid w:val="009302B7"/>
    <w:rsid w:val="00A05664"/>
    <w:rsid w:val="00A83DBE"/>
    <w:rsid w:val="00AE6FB9"/>
    <w:rsid w:val="00B22A33"/>
    <w:rsid w:val="00B361E7"/>
    <w:rsid w:val="00B97F90"/>
    <w:rsid w:val="00BA1888"/>
    <w:rsid w:val="00D031C8"/>
    <w:rsid w:val="00DC0971"/>
    <w:rsid w:val="00DF0F71"/>
    <w:rsid w:val="00E3747C"/>
    <w:rsid w:val="00F037BD"/>
    <w:rsid w:val="00F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4367"/>
  <w15:chartTrackingRefBased/>
  <w15:docId w15:val="{B521DB2D-D347-48E4-9BF6-2D745C97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Nelson</dc:creator>
  <cp:keywords/>
  <dc:description/>
  <cp:lastModifiedBy>Thomas Nelson</cp:lastModifiedBy>
  <cp:revision>37</cp:revision>
  <dcterms:created xsi:type="dcterms:W3CDTF">2025-08-10T14:37:00Z</dcterms:created>
  <dcterms:modified xsi:type="dcterms:W3CDTF">2025-08-10T15:16:00Z</dcterms:modified>
</cp:coreProperties>
</file>