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AIROOBI</w:t>
      </w:r>
    </w:p>
    <w:p>
      <w:pPr>
        <w:jc w:val="center"/>
      </w:pPr>
      <w:r>
        <w:rPr>
          <w:color w:val="B8960C"/>
          <w:sz w:val="32"/>
          <w:szCs w:val="32"/>
        </w:rPr>
        <w:t xml:space="preserve">Brand Guidelines</w:t>
      </w:r>
    </w:p>
    <w:p>
      <w:pPr>
        <w:jc w:val="center"/>
      </w:pPr>
      <w:r>
        <w:rPr>
          <w:color w:val="666666"/>
          <w:sz w:val="22"/>
          <w:szCs w:val="22"/>
        </w:rPr>
        <w:t xml:space="preserve">Identità visiva · Logo · Colori · Tipografia · Tono di voce</w:t>
      </w:r>
    </w:p>
    <w:p>
      <w:pPr>
        <w:jc w:val="center"/>
      </w:pPr>
      <w:r>
        <w:rPr>
          <w:color w:val="999999"/>
          <w:sz w:val="20"/>
          <w:szCs w:val="20"/>
        </w:rPr>
        <w:t xml:space="preserve">BRAND-001 · Version 3.0 · Final · 08 Marzo 2026</w:t>
      </w:r>
    </w:p>
    <w:p/>
    <w:p>
      <w:pPr>
        <w:pBdr>
          <w:top w:val="single" w:color="B8960C" w:sz="2"/>
          <w:bottom w:val="single" w:color="B8960C" w:sz="2"/>
        </w:pBdr>
      </w:pPr>
      <w:r>
        <w:rPr>
          <w:i/>
          <w:iCs/>
          <w:color w:val="B8960C"/>
        </w:rPr>
        <w:t xml:space="preserve">⚠️ v3.0: Corretti i valori esatti di nero e bianco. Aggiunta palette UI ARIA/KAS. Rimossi colori non approvati (blu #2563EB, verde #1A7A3F).</w:t>
      </w:r>
    </w:p>
    <w:p/>
    <w:p>
      <w:pPr>
        <w:pStyle w:val="Heading1"/>
      </w:pPr>
      <w:r>
        <w:rPr>
          <w:b/>
          <w:bCs/>
        </w:rPr>
        <w:t xml:space="preserve">1. Brand Essence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Rendere accessibili opportunità straordinarie attraverso fairness strutturale e blockchain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Diventare il marketplace #1 al mondo per airdrop di oggetti fisici reali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Fairness · Trasparenza · Accessibilità · Responsabilità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Premium ma accessibile · Moderno ma umano · Tech-forward ma semplice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Tagline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DREAM ROBE E-COMMERCE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2. Il Logo AIROOBI</w:t>
      </w:r>
    </w:p>
    <w:p>
      <w:r>
        <w:t xml:space="preserve">Il wordmark AIROOBI è il logo principale. Font geometrico thin. Due elementi distintivi nell'OO:</w:t>
      </w:r>
    </w:p>
    <w:p>
      <w:pPr>
        <w:pStyle w:val="ListParagraph"/>
        <w:numPr>
          <w:ilvl w:val="0"/>
          <w:numId w:val="2"/>
        </w:numPr>
      </w:pPr>
      <w:r>
        <w:t xml:space="preserve">Prima 'O' — Ring aperto: cerchio outline grande, rappresenta l'airdrop come opportunità aperta a tutti</w:t>
      </w:r>
    </w:p>
    <w:p>
      <w:pPr>
        <w:pStyle w:val="ListParagraph"/>
        <w:numPr>
          <w:ilvl w:val="0"/>
          <w:numId w:val="2"/>
        </w:numPr>
      </w:pPr>
      <w:r>
        <w:t xml:space="preserve">Seconda 'O' — Bullseye: cerchio concentrico con disco centrale pieno più piccolo e scuro. Rappresenta precisione e targeting</w:t>
      </w:r>
    </w:p>
    <w:p>
      <w:pPr>
        <w:pStyle w:val="ListParagraph"/>
        <w:numPr>
          <w:ilvl w:val="0"/>
          <w:numId w:val="2"/>
        </w:numPr>
      </w:pPr>
      <w:r>
        <w:t xml:space="preserve">La 'B' ha un tratto verticale alto caratteristico</w:t>
      </w:r>
    </w:p>
    <w:p>
      <w:pPr>
        <w:pStyle w:val="ListParagraph"/>
        <w:numPr>
          <w:ilvl w:val="0"/>
          <w:numId w:val="2"/>
        </w:numPr>
      </w:pPr>
      <w:r>
        <w:t xml:space="preserve">Il simbolo standalone è la sola coppia OO — usato come favicon, app icon, avatar social</w:t>
      </w:r>
    </w:p>
    <w:p/>
    <w:p>
      <w:r>
        <w:t xml:space="preserve">File disponibili: Logo_long_airoobi_transparent.png (wordmark) · Logo_short_airoobi_transparent.png (simbolo OO)</w:t>
      </w:r>
    </w:p>
    <w:p/>
    <w:p>
      <w:pPr>
        <w:pStyle w:val="Heading1"/>
      </w:pPr>
      <w:r>
        <w:rPr>
          <w:b/>
          <w:bCs/>
        </w:rPr>
        <w:t xml:space="preserve">3. Colori — SISTEMA DEFINITIVO</w:t>
      </w:r>
    </w:p>
    <w:p>
      <w:r>
        <w:rPr>
          <w:b/>
          <w:bCs/>
          <w:color w:val="B91C1C"/>
        </w:rPr>
        <w:t xml:space="preserve">REGOLA ASSOLUTA: Solo BLACK + GOLD + WHITE nella UI principale. ARIA blue e KAS green sono colori di dati/asset — non colori brand generici.</w:t>
      </w:r>
    </w:p>
    <w:p/>
    <w:p>
      <w:pPr>
        <w:pStyle w:val="Heading2"/>
      </w:pPr>
      <w:r>
        <w:rPr>
          <w:b/>
          <w:bCs/>
        </w:rPr>
        <w:t xml:space="preserve">3.1 Palette Brand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 ESATTO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CSS var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Background Black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#000000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--black / 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ESATTO. Mai #080808, #0A0A0A, o simili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Background 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ESATTO. Mai #FAFAFA, #F0EEE9, o simili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#B8960C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Colore accent principale, CTA, highlights, Tessera Rendimento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3.2 Palette UI — Asset Digitali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CSS var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Utilizzo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ARIA 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#4A9EFF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--aria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Tessera Coin, saldo ARIA, elementi ARIA-specifici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KAS 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#49EACB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--kas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Tessera Kaspa, saldo KAS, elementi Kaspa-specifici</w:t>
            </w:r>
          </w:p>
        </w:tc>
      </w:tr>
    </w:tbl>
    <w:p/>
    <w:p>
      <w:r>
        <w:rPr>
          <w:i/>
          <w:iCs/>
          <w:color w:val="B91C1C"/>
        </w:rPr>
        <w:t xml:space="preserve">ELIMINATI dalla palette (non usare mai): #2563EB (vecchio accent blue) · #1D4ED8 · #1A7A3F (vecchio green) · qualsiasi altro colore non listato sopra.</w:t>
      </w:r>
    </w:p>
    <w:p/>
    <w:p>
      <w:pPr>
        <w:pStyle w:val="Heading2"/>
      </w:pPr>
      <w:r>
        <w:rPr>
          <w:b/>
          <w:bCs/>
        </w:rPr>
        <w:t xml:space="preserve">3.3 Gray Palette (solo per testo/bordi secondari)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Variabile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 approssimativo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Utilizzo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--gray-900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#111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Testo su sfondo scuro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--gray-700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#333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Bordi, divisori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--gray-400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#888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Testo secondario, 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--gray-300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#aaa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Testo terziario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4.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Utilizzo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CSS var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Cormorant Garamond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Titoli hero, H1, elementi editoriali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300 / 400 / 600 / 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--font-h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Instrument Sans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Body text, nav, label, UI elements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400 / 500 / 600 / 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--font-b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DM Mono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Dati tecnici, prezzi, codici, valori numerici (ARIA, KAS)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400 /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--font-m</w:t>
            </w:r>
          </w:p>
        </w:tc>
      </w:tr>
    </w:tbl>
    <w:p/>
    <w:p>
      <w:r>
        <w:rPr>
          <w:i/>
          <w:iCs/>
        </w:rPr>
        <w:t xml:space="preserve">Regola: DM Mono per TUTTI i valori numerici di asset (saldi ARIA, KAS, statistiche). Instrument Sans per testo UI. Cormorant Garamond per heading editoriali.</w:t>
      </w:r>
    </w:p>
    <w:p/>
    <w:p>
      <w:pPr>
        <w:pStyle w:val="Heading1"/>
      </w:pPr>
      <w:r>
        <w:rPr>
          <w:b/>
          <w:bCs/>
        </w:rPr>
        <w:t xml:space="preserve">5. Dark Mode</w:t>
      </w:r>
    </w:p>
    <w:p>
      <w:r>
        <w:t xml:space="preserve">AIROOBI è DARK MODE ONLY. Non esiste light mode. Sfondo sempre #000000, testo principale sempre #FFFFFF. Nessuna eccezione.</w:t>
      </w:r>
    </w:p>
    <w:p/>
    <w:p>
      <w:pPr>
        <w:pStyle w:val="Heading1"/>
      </w:pPr>
      <w:r>
        <w:rPr>
          <w:b/>
          <w:bCs/>
        </w:rPr>
        <w:t xml:space="preserve">6. Tono di Voce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Contesto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Esempio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Onboarding / Landing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Aspirazionale, inclusivo, chiaro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"Dream it. Block it. Win it."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 / CTA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Diretto, action-oriented, semplice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"Acquista 5 blocchi"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Errori / 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Empatico, non punitivo, propositivo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"Saldo ARIA insufficiente. Vuoi guadagnarne altri?"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Legale /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Preciso, trasparente, non intimidatorio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"Non è gioco d'azzardo. Ogni blocco = 1 Tessera con valore reale."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 / Corporate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Professionale, data-driven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"ROI tracciato on-chain. Targeting KYC-verified."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7. Logo Do's e Don'ts</w:t>
      </w:r>
    </w:p>
    <w:p>
      <w:pPr>
        <w:pStyle w:val="ListParagraph"/>
        <w:numPr>
          <w:ilvl w:val="0"/>
          <w:numId w:val="2"/>
        </w:numPr>
      </w:pPr>
      <w:r>
        <w:t xml:space="preserve">✅ Usa sempre il file originale PNG con sfondo trasparente</w:t>
      </w:r>
    </w:p>
    <w:p>
      <w:pPr>
        <w:pStyle w:val="ListParagraph"/>
        <w:numPr>
          <w:ilvl w:val="0"/>
          <w:numId w:val="2"/>
        </w:numPr>
      </w:pPr>
      <w:r>
        <w:t xml:space="preserve">✅ Rispetta il clear space (minimo 0,5× altezza logo su tutti i lati)</w:t>
      </w:r>
    </w:p>
    <w:p>
      <w:pPr>
        <w:pStyle w:val="ListParagraph"/>
        <w:numPr>
          <w:ilvl w:val="0"/>
          <w:numId w:val="2"/>
        </w:numPr>
      </w:pPr>
      <w:r>
        <w:t xml:space="preserve">✅ Su sfondo scuro: logo bianco via CSS filter:invert(1)</w:t>
      </w:r>
    </w:p>
    <w:p>
      <w:pPr>
        <w:pStyle w:val="ListParagraph"/>
        <w:numPr>
          <w:ilvl w:val="0"/>
          <w:numId w:val="2"/>
        </w:numPr>
      </w:pPr>
      <w:r>
        <w:t xml:space="preserve">❌ Non alterare proporzioni</w:t>
      </w:r>
    </w:p>
    <w:p>
      <w:pPr>
        <w:pStyle w:val="ListParagraph"/>
        <w:numPr>
          <w:ilvl w:val="0"/>
          <w:numId w:val="2"/>
        </w:numPr>
      </w:pPr>
      <w:r>
        <w:t xml:space="preserve">❌ Non aggiungere ombre, effetti, gradienti al logo</w:t>
      </w:r>
    </w:p>
    <w:p>
      <w:pPr>
        <w:pStyle w:val="ListParagraph"/>
        <w:numPr>
          <w:ilvl w:val="0"/>
          <w:numId w:val="2"/>
        </w:numPr>
      </w:pPr>
      <w:r>
        <w:t xml:space="preserve">❌ Non posizionare il logo su sfondi colorati (solo nero o bianco)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B8960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2026-03-08T18:16:58.748Z</dcterms:created>
  <dcterms:modified xsi:type="dcterms:W3CDTF">2026-03-08T18:16:58.749Z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