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Calibri" w:cs="Calibri" w:eastAsia="Calibri" w:hAnsi="Calibri"/>
          <w:b/>
          <w:bCs/>
          <w:sz w:val="56"/>
          <w:szCs w:val="56"/>
        </w:rPr>
        <w:t xml:space="preserve">AIROOBI</w:t>
      </w:r>
    </w:p>
    <w:p>
      <w:pPr>
        <w:jc w:val="center"/>
      </w:pPr>
      <w:r>
        <w:rPr>
          <w:color w:val="B8960C"/>
          <w:sz w:val="32"/>
          <w:szCs w:val="32"/>
        </w:rPr>
        <w:t xml:space="preserve">Cost Structure Analysis</w:t>
      </w:r>
    </w:p>
    <w:p>
      <w:pPr>
        <w:jc w:val="center"/>
      </w:pPr>
      <w:r>
        <w:rPr>
          <w:color w:val="999999"/>
          <w:sz w:val="20"/>
          <w:szCs w:val="20"/>
        </w:rPr>
        <w:t xml:space="preserve">BUS-004 · Version 2.0 · Final · 08 Marzo 2026</w:t>
      </w:r>
    </w:p>
    <w:p/>
    <w:p>
      <w:pPr>
        <w:pBdr>
          <w:top w:val="single" w:color="B8960C" w:sz="2"/>
          <w:bottom w:val="single" w:color="B8960C" w:sz="2"/>
        </w:pBdr>
      </w:pPr>
      <w:r>
        <w:rPr>
          <w:i/>
          <w:iCs/>
          <w:color w:val="B8960C"/>
        </w:rPr>
        <w:t xml:space="preserve">v2.0: Resend eliminato, sostituito da Postmark. Stack infrastruttura aggiornato. Stage 0 chiuso (M0). Target infrastruttura produzione: €60/mese.</w:t>
      </w:r>
    </w:p>
    <w:p/>
    <w:p>
      <w:pPr>
        <w:pStyle w:val="Heading1"/>
      </w:pPr>
      <w:r>
        <w:rPr>
          <w:b/>
          <w:bCs/>
        </w:rPr>
        <w:t xml:space="preserve">1. Stack Infrastruttura — Costi Attuali (Stage 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Servizio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Costo/mese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Supabase Free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€0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✅ Attivo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Auth, DB, RLS — sufficiente per Stage 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Vercel Hobby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€0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✅ Attivo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Deploy CDN globale da GitHub push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Cloudflare Free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€0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✅ Attivo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DNS, Proxy, Web Analytics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GitHub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€0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✅ Attivo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Repo pubblico tommypecorella/airoobi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A-ADS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€0 costo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✅ Attivo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Banner #2429619 — genera revenue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Google AdSense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€0 costo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⏳ In revisione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Applicato, in attesa approvazione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Postmark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~€15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⏳ In attesa approvazione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SMTP email transazionali. Server AIROOBI ID 18417614. SOSTITUISCE Resend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TOTALE Stage 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€0 ora / €15 con Postmark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</w:tbl>
    <w:p/>
    <w:p>
      <w:r>
        <w:rPr>
          <w:b/>
          <w:bCs/>
          <w:color w:val="B91C1C"/>
        </w:rPr>
        <w:t xml:space="preserve">❌ ELIMINATO: Resend — abbandonato durante Stage 0. Non usare più.</w:t>
      </w:r>
    </w:p>
    <w:p/>
    <w:p>
      <w:pPr>
        <w:pStyle w:val="Heading1"/>
      </w:pPr>
      <w:r>
        <w:rPr>
          <w:b/>
          <w:bCs/>
        </w:rPr>
        <w:t xml:space="preserve">2. Target Infrastruttura Produzione (Stage 1+)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Servizio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Costo/mese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Quando attivare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Trigger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Postmark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~€15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Subito (appena approvato)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Email transazionali live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Supabase Pro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~€25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 50.000 utenti attivi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Limiti piano free superati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Vercel Pro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~€20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Valutare in futuro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Performance/analytics avanzati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TOTALE target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~€60/mese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Stage 1 maturo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</w:tbl>
    <w:p/>
    <w:p>
      <w:pPr>
        <w:pStyle w:val="Heading1"/>
      </w:pPr>
      <w:r>
        <w:rPr>
          <w:b/>
          <w:bCs/>
        </w:rPr>
        <w:t xml:space="preserve">3. AI Tools — Costi (nuovo in v2.0)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Tool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Costo attuale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Alternativa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Raccomandazione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Claude API (ARIA su Pi)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 consumo (~$0,01/1K token)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Claude Max ~$100/mese flat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Valutare Claude Max all'avvio Stage 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Claude chat (product/docs)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Piano utente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Mantenere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OpenClaw runtime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€0 (self-hosted su Pi 5)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Mantenere</w:t>
            </w:r>
          </w:p>
        </w:tc>
      </w:tr>
    </w:tbl>
    <w:p/>
    <w:p>
      <w:r>
        <w:t xml:space="preserve">Nota: Claude Max include Claude Code illimitato. Conveniente quando uso API supera ~500K token/mese di sviluppo. Con ARIA attiva quotidianamente si raggiunge facilmente quella soglia in Stage 1.</w:t>
      </w:r>
    </w:p>
    <w:p/>
    <w:p>
      <w:pPr>
        <w:pStyle w:val="Heading1"/>
      </w:pPr>
      <w:r>
        <w:rPr>
          <w:b/>
          <w:bCs/>
        </w:rPr>
        <w:t xml:space="preserve">4. Costi Fissi Team — Anno 1 (invariati)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Ruolo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Importo/Anno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Founder &amp; CEO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€50.000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Full-time, equity significativa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CTO &amp; Co-Founder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€55.000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Senior, blockchain expertise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Product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€40.000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Mid-senior, da M1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Frontend Developer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€45.000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Web3 UI, da M1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Operations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€38.000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KYC + venditori, da M2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Marketing &amp; Community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€35.000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Community + social, da M3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TOTALE TEAM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€263.000/anno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6 FTE</w:t>
            </w:r>
          </w:p>
        </w:tc>
      </w:tr>
    </w:tbl>
    <w:p/>
    <w:p>
      <w:pPr>
        <w:pStyle w:val="Heading1"/>
      </w:pPr>
      <w:r>
        <w:rPr>
          <w:b/>
          <w:bCs/>
        </w:rPr>
        <w:t xml:space="preserve">5. Break-Even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Revenue/mese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Costi fissi/mese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Break-Even?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Stage 0 (chiuso)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€0–3.000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€0 (infra free)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✅ Operativo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Alpha Brave / Stage 1 early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€4.000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€28.233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❌ -€24.233 (investimento)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Beta / M3-4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€12.000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€28.233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❌ -€20.233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Mainnet M5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€35.000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€28.233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⚡ -€1.233 (quasi break-even)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M6 con Corporate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€65.000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€28.233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✅ +€24.767 EBITDA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M12 Full Scale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€200.000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€32.000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✅ +€130.000 EBITDA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Calibri" w:cs="Calibri" w:eastAsia="Calibri" w:hAnsi="Calibri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Calibri" w:cs="Calibri" w:eastAsia="Calibri" w:hAnsi="Calibri"/>
      <w:b/>
      <w:bCs/>
      <w:color w:val="B8960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2026-03-08T18:17:18.598Z</dcterms:created>
  <dcterms:modified xsi:type="dcterms:W3CDTF">2026-03-08T18:17:18.598Z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