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key reason for a lot of information being missing from this period of work on the design is because the practices that were encouraged combined with the pressure of deadlines resulted in a greatly disorganized allocation of files as well as documentation. Unfortunately, this also carried over to developments in the design. Not much progress on the design during this time period.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Because of this, information such as the original data files and CAD are not included.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 work during this period is not primarily done by me. Most presented work is mine however, or with my great influence. Design is done primarily by me with influence from my classmates and teacher (some of the which to the detriment of the design), CAD has been done by Daniel Clark and I, Presented design mock-up test design done by me, testing conducted by Daniel Clark and I, Data Analysis and presentation done by Ethan Vernon, Additional help in brainstorming and design by my parents and Glenelg High School alumni. Beyond this point is all continued in an entirely individual effort.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