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testing conducted with this method. This test is used to approximate the washing capabilities of the machine using the rudimentary prototype made directly following the 2019-2020 school year.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