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Yu Gothic" w:cs="Yu Gothic" w:eastAsia="Yu Gothic" w:hAnsi="Yu Gothic"/>
          <w:b/>
          <w:bCs/>
          <w:sz w:val="30"/>
          <w:szCs w:val="30"/>
        </w:rPr>
        <w:t xml:space="preserve">Veo 3.1 別人写り込み『完全』対策 — キーフレーム固定版</w:t>
      </w:r>
    </w:p>
    <w:p>
      <w:pPr>
        <w:spacing w:after="200"/>
        <w:jc w:val="center"/>
      </w:pPr>
      <w:r>
        <w:rPr>
          <w:rFonts w:ascii="Yu Gothic" w:cs="Yu Gothic" w:eastAsia="Yu Gothic" w:hAnsi="Yu Gothic"/>
          <w:color w:val="555555"/>
          <w:sz w:val="19"/>
          <w:szCs w:val="19"/>
        </w:rPr>
        <w:t xml:space="preserve">患者が話すと背後に別人の医師が出る問題を、大量生産で確実にゼロにする方法とS01→S41プロンプト</w:t>
      </w:r>
    </w:p>
    <w:p>
      <w:pPr>
        <w:pStyle w:val="Heading1"/>
        <w:spacing w:after="120" w:before="260"/>
      </w:pPr>
      <w:r>
        <w:rPr>
          <w:rFonts w:ascii="Yu Gothic" w:cs="Yu Gothic" w:eastAsia="Yu Gothic" w:hAnsi="Yu Gothic"/>
          <w:b/>
          <w:bCs/>
          <w:sz w:val="28"/>
          <w:szCs w:val="28"/>
        </w:rPr>
        <w:t xml:space="preserve">結論（あなたの質問への回答）</w:t>
      </w:r>
    </w:p>
    <w:p>
      <w:pPr>
        <w:spacing w:after="100" w:line="316"/>
      </w:pPr>
      <w:r>
        <w:rPr>
          <w:rFonts w:ascii="Yu Gothic" w:cs="Yu Gothic" w:eastAsia="Yu Gothic" w:hAnsi="Yu Gothic"/>
          <w:b/>
          <w:bCs/>
          <w:sz w:val="21"/>
          <w:szCs w:val="21"/>
        </w:rPr>
        <w:t xml:space="preserve">プロンプトだけでは100%は防げません。生成AIは確率的に動くため、ネガティブ指定を強めても稀に別人が湧きます。大量生産で『絶対に』防ぐには、写真取り込み＝image-to-video（キーフレーム固定）にします。</w:t>
      </w:r>
    </w:p>
    <w:p>
      <w:pPr>
        <w:pStyle w:val="Heading2"/>
        <w:spacing w:after="100" w:before="220"/>
      </w:pPr>
      <w:r>
        <w:rPr>
          <w:rFonts w:ascii="Yu Gothic" w:cs="Yu Gothic" w:eastAsia="Yu Gothic" w:hAnsi="Yu Gothic"/>
          <w:b/>
          <w:bCs/>
          <w:sz w:val="23"/>
          <w:szCs w:val="23"/>
        </w:rPr>
        <w:t xml:space="preserve">ただし『毎回 医師と患者の両方を取り込む』は逆効果</w:t>
      </w:r>
    </w:p>
    <w:p>
      <w:pPr>
        <w:spacing w:after="100" w:line="316"/>
      </w:pPr>
      <w:r>
        <w:rPr>
          <w:rFonts w:ascii="Yu Gothic" w:cs="Yu Gothic" w:eastAsia="Yu Gothic" w:hAnsi="Yu Gothic"/>
          <w:sz w:val="21"/>
          <w:szCs w:val="21"/>
        </w:rPr>
        <w:t xml:space="preserve">単独ショットで両方の写真を入れると、Veoは『2人出そう』として、むしろ別人の医師を描き足します。正しい取り込み方は次のとおりです。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888888" w:sz="1"/>
              <w:left w:val="single" w:color="888888" w:sz="1"/>
              <w:bottom w:val="single" w:color="888888" w:sz="1"/>
              <w:right w:val="single" w:color="888888" w:sz="1"/>
            </w:tcBorders>
            <w:shd w:fill="2E75B6" w:val="clear"/>
            <w:tcMar>
              <w:top w:type="dxa" w:w="70"/>
              <w:left w:type="dxa" w:w="110"/>
              <w:bottom w:type="dxa" w:w="70"/>
              <w:right w:type="dxa" w:w="110"/>
            </w:tcMar>
          </w:tcPr>
          <w:p>
            <w:pPr>
              <w:spacing w:after="0"/>
            </w:pPr>
            <w:r>
              <w:rPr>
                <w:rFonts w:ascii="Yu Gothic" w:cs="Yu Gothic" w:eastAsia="Yu Gothic" w:hAnsi="Yu Gothic"/>
                <w:b/>
                <w:bCs/>
                <w:color w:val="FFFFFF"/>
                <w:sz w:val="19"/>
                <w:szCs w:val="19"/>
              </w:rPr>
              <w:t xml:space="preserve">ショット種別</w:t>
            </w:r>
          </w:p>
        </w:tc>
        <w:tc>
          <w:tcPr>
            <w:tcW w:type="dxa" w:w="4960"/>
            <w:tcBorders>
              <w:top w:val="single" w:color="888888" w:sz="1"/>
              <w:left w:val="single" w:color="888888" w:sz="1"/>
              <w:bottom w:val="single" w:color="888888" w:sz="1"/>
              <w:right w:val="single" w:color="888888" w:sz="1"/>
            </w:tcBorders>
            <w:shd w:fill="2E75B6" w:val="clear"/>
            <w:tcMar>
              <w:top w:type="dxa" w:w="70"/>
              <w:left w:type="dxa" w:w="110"/>
              <w:bottom w:type="dxa" w:w="70"/>
              <w:right w:type="dxa" w:w="110"/>
            </w:tcMar>
          </w:tcPr>
          <w:p>
            <w:pPr>
              <w:spacing w:after="0"/>
            </w:pPr>
            <w:r>
              <w:rPr>
                <w:rFonts w:ascii="Yu Gothic" w:cs="Yu Gothic" w:eastAsia="Yu Gothic" w:hAnsi="Yu Gothic"/>
                <w:b/>
                <w:bCs/>
                <w:color w:val="FFFFFF"/>
                <w:sz w:val="19"/>
                <w:szCs w:val="19"/>
              </w:rPr>
              <w:t xml:space="preserve">やり方</w:t>
            </w:r>
          </w:p>
        </w:tc>
        <w:tc>
          <w:tcPr>
            <w:tcW w:type="dxa" w:w="2000"/>
            <w:tcBorders>
              <w:top w:val="single" w:color="888888" w:sz="1"/>
              <w:left w:val="single" w:color="888888" w:sz="1"/>
              <w:bottom w:val="single" w:color="888888" w:sz="1"/>
              <w:right w:val="single" w:color="888888" w:sz="1"/>
            </w:tcBorders>
            <w:shd w:fill="2E75B6" w:val="clear"/>
            <w:tcMar>
              <w:top w:type="dxa" w:w="70"/>
              <w:left w:type="dxa" w:w="110"/>
              <w:bottom w:type="dxa" w:w="70"/>
              <w:right w:type="dxa" w:w="110"/>
            </w:tcMar>
          </w:tcPr>
          <w:p>
            <w:pPr>
              <w:spacing w:after="0"/>
            </w:pPr>
            <w:r>
              <w:rPr>
                <w:rFonts w:ascii="Yu Gothic" w:cs="Yu Gothic" w:eastAsia="Yu Gothic" w:hAnsi="Yu Gothic"/>
                <w:b/>
                <w:bCs/>
                <w:color w:val="FFFFFF"/>
                <w:sz w:val="19"/>
                <w:szCs w:val="19"/>
              </w:rPr>
              <w:t xml:space="preserve">取り込む画像</w:t>
            </w:r>
          </w:p>
        </w:tc>
      </w:tr>
      <w:tr>
        <w:tc>
          <w:tcPr>
            <w:tcW w:type="dxa" w:w="2400"/>
            <w:tcBorders>
              <w:top w:val="single" w:color="888888" w:sz="1"/>
              <w:left w:val="single" w:color="888888" w:sz="1"/>
              <w:bottom w:val="single" w:color="888888" w:sz="1"/>
              <w:right w:val="single" w:color="888888" w:sz="1"/>
            </w:tcBorders>
            <w:tcMar>
              <w:top w:type="dxa" w:w="70"/>
              <w:left w:type="dxa" w:w="110"/>
              <w:bottom w:type="dxa" w:w="70"/>
              <w:right w:type="dxa" w:w="110"/>
            </w:tcMar>
          </w:tcPr>
          <w:p>
            <w:pPr>
              <w:spacing w:after="0"/>
            </w:pPr>
            <w:r>
              <w:rPr>
                <w:rFonts w:ascii="Yu Gothic" w:cs="Yu Gothic" w:eastAsia="Yu Gothic" w:hAnsi="Yu Gothic"/>
                <w:b/>
                <w:bCs/>
                <w:sz w:val="19"/>
                <w:szCs w:val="19"/>
              </w:rPr>
              <w:t xml:space="preserve">単独ショット（大半）</w:t>
            </w:r>
          </w:p>
        </w:tc>
        <w:tc>
          <w:tcPr>
            <w:tcW w:type="dxa" w:w="4960"/>
            <w:tcBorders>
              <w:top w:val="single" w:color="888888" w:sz="1"/>
              <w:left w:val="single" w:color="888888" w:sz="1"/>
              <w:bottom w:val="single" w:color="888888" w:sz="1"/>
              <w:right w:val="single" w:color="888888" w:sz="1"/>
            </w:tcBorders>
            <w:tcMar>
              <w:top w:type="dxa" w:w="70"/>
              <w:left w:type="dxa" w:w="110"/>
              <w:bottom w:type="dxa" w:w="70"/>
              <w:right w:type="dxa" w:w="110"/>
            </w:tcMar>
          </w:tcPr>
          <w:p>
            <w:pPr>
              <w:spacing w:after="0"/>
            </w:pPr>
            <w:r>
              <w:rPr>
                <w:rFonts w:ascii="Yu Gothic" w:cs="Yu Gothic" w:eastAsia="Yu Gothic" w:hAnsi="Yu Gothic"/>
                <w:b w:val="false"/>
                <w:bCs w:val="false"/>
                <w:sz w:val="19"/>
                <w:szCs w:val="19"/>
              </w:rPr>
              <w:t xml:space="preserve">話者1人だけを合成した静止画（キーフレーム）を作り、それを最初のフレームにする。相手はフレームに存在しない＝Veoは相手を描けない（構造的な保証）。</w:t>
            </w:r>
          </w:p>
        </w:tc>
        <w:tc>
          <w:tcPr>
            <w:tcW w:type="dxa" w:w="2000"/>
            <w:tcBorders>
              <w:top w:val="single" w:color="888888" w:sz="1"/>
              <w:left w:val="single" w:color="888888" w:sz="1"/>
              <w:bottom w:val="single" w:color="888888" w:sz="1"/>
              <w:right w:val="single" w:color="888888" w:sz="1"/>
            </w:tcBorders>
            <w:tcMar>
              <w:top w:type="dxa" w:w="70"/>
              <w:left w:type="dxa" w:w="110"/>
              <w:bottom w:type="dxa" w:w="70"/>
              <w:right w:type="dxa" w:w="110"/>
            </w:tcMar>
          </w:tcPr>
          <w:p>
            <w:pPr>
              <w:spacing w:after="0"/>
            </w:pPr>
            <w:r>
              <w:rPr>
                <w:rFonts w:ascii="Yu Gothic" w:cs="Yu Gothic" w:eastAsia="Yu Gothic" w:hAnsi="Yu Gothic"/>
                <w:b w:val="false"/>
                <w:bCs w:val="false"/>
                <w:sz w:val="19"/>
                <w:szCs w:val="19"/>
              </w:rPr>
              <w:t xml:space="preserve">話者1人のみ</w:t>
            </w:r>
          </w:p>
        </w:tc>
      </w:tr>
      <w:tr>
        <w:tc>
          <w:tcPr>
            <w:tcW w:type="dxa" w:w="2400"/>
            <w:tcBorders>
              <w:top w:val="single" w:color="888888" w:sz="1"/>
              <w:left w:val="single" w:color="888888" w:sz="1"/>
              <w:bottom w:val="single" w:color="888888" w:sz="1"/>
              <w:right w:val="single" w:color="888888" w:sz="1"/>
            </w:tcBorders>
            <w:tcMar>
              <w:top w:type="dxa" w:w="70"/>
              <w:left w:type="dxa" w:w="110"/>
              <w:bottom w:type="dxa" w:w="70"/>
              <w:right w:type="dxa" w:w="110"/>
            </w:tcMar>
          </w:tcPr>
          <w:p>
            <w:pPr>
              <w:spacing w:after="0"/>
            </w:pPr>
            <w:r>
              <w:rPr>
                <w:rFonts w:ascii="Yu Gothic" w:cs="Yu Gothic" w:eastAsia="Yu Gothic" w:hAnsi="Yu Gothic"/>
                <w:b/>
                <w:bCs/>
                <w:sz w:val="19"/>
                <w:szCs w:val="19"/>
              </w:rPr>
              <w:t xml:space="preserve">2ショット（S41だけ）</w:t>
            </w:r>
          </w:p>
        </w:tc>
        <w:tc>
          <w:tcPr>
            <w:tcW w:type="dxa" w:w="4960"/>
            <w:tcBorders>
              <w:top w:val="single" w:color="888888" w:sz="1"/>
              <w:left w:val="single" w:color="888888" w:sz="1"/>
              <w:bottom w:val="single" w:color="888888" w:sz="1"/>
              <w:right w:val="single" w:color="888888" w:sz="1"/>
            </w:tcBorders>
            <w:tcMar>
              <w:top w:type="dxa" w:w="70"/>
              <w:left w:type="dxa" w:w="110"/>
              <w:bottom w:type="dxa" w:w="70"/>
              <w:right w:type="dxa" w:w="110"/>
            </w:tcMar>
          </w:tcPr>
          <w:p>
            <w:pPr>
              <w:spacing w:after="0"/>
            </w:pPr>
            <w:r>
              <w:rPr>
                <w:rFonts w:ascii="Yu Gothic" w:cs="Yu Gothic" w:eastAsia="Yu Gothic" w:hAnsi="Yu Gothic"/>
                <w:b w:val="false"/>
                <w:bCs w:val="false"/>
                <w:sz w:val="19"/>
                <w:szCs w:val="19"/>
              </w:rPr>
              <w:t xml:space="preserve">医師と患者の正しい顔を両方入れた1枚をGeminiで作り、それを最初のフレームにする。</w:t>
            </w:r>
          </w:p>
        </w:tc>
        <w:tc>
          <w:tcPr>
            <w:tcW w:type="dxa" w:w="2000"/>
            <w:tcBorders>
              <w:top w:val="single" w:color="888888" w:sz="1"/>
              <w:left w:val="single" w:color="888888" w:sz="1"/>
              <w:bottom w:val="single" w:color="888888" w:sz="1"/>
              <w:right w:val="single" w:color="888888" w:sz="1"/>
            </w:tcBorders>
            <w:tcMar>
              <w:top w:type="dxa" w:w="70"/>
              <w:left w:type="dxa" w:w="110"/>
              <w:bottom w:type="dxa" w:w="70"/>
              <w:right w:type="dxa" w:w="110"/>
            </w:tcMar>
          </w:tcPr>
          <w:p>
            <w:pPr>
              <w:spacing w:after="0"/>
            </w:pPr>
            <w:r>
              <w:rPr>
                <w:rFonts w:ascii="Yu Gothic" w:cs="Yu Gothic" w:eastAsia="Yu Gothic" w:hAnsi="Yu Gothic"/>
                <w:b w:val="false"/>
                <w:bCs w:val="false"/>
                <w:sz w:val="19"/>
                <w:szCs w:val="19"/>
              </w:rPr>
              <w:t xml:space="preserve">医師＋患者を合成した1枚</w:t>
            </w:r>
          </w:p>
        </w:tc>
      </w:tr>
    </w:tbl>
    <w:p>
      <w:pPr>
        <w:pStyle w:val="Heading1"/>
        <w:spacing w:after="120" w:before="260"/>
      </w:pPr>
      <w:r>
        <w:rPr>
          <w:rFonts w:ascii="Yu Gothic" w:cs="Yu Gothic" w:eastAsia="Yu Gothic" w:hAnsi="Yu Gothic"/>
          <w:b/>
          <w:bCs/>
          <w:sz w:val="28"/>
          <w:szCs w:val="28"/>
        </w:rPr>
        <w:t xml:space="preserve">3層防御（この順で強くなる）</w:t>
      </w:r>
    </w:p>
    <w:p>
      <w:pPr>
        <w:pStyle w:val="ListParagraph"/>
        <w:numPr>
          <w:ilvl w:val="0"/>
          <w:numId w:val="2"/>
        </w:numPr>
        <w:spacing w:after="70" w:line="316"/>
      </w:pPr>
      <w:r>
        <w:rPr>
          <w:rFonts w:ascii="Yu Gothic" w:cs="Yu Gothic" w:eastAsia="Yu Gothic" w:hAnsi="Yu Gothic"/>
          <w:sz w:val="21"/>
          <w:szCs w:val="21"/>
        </w:rPr>
        <w:t xml:space="preserve">【第1層・最重要】キーフレーム固定（image-to-video）：話者1人だけの静止画を first frame に。これが唯一の確実な方法。</w:t>
      </w:r>
    </w:p>
    <w:p>
      <w:pPr>
        <w:pStyle w:val="ListParagraph"/>
        <w:numPr>
          <w:ilvl w:val="0"/>
          <w:numId w:val="2"/>
        </w:numPr>
        <w:spacing w:after="70" w:line="316"/>
      </w:pPr>
      <w:r>
        <w:rPr>
          <w:rFonts w:ascii="Yu Gothic" w:cs="Yu Gothic" w:eastAsia="Yu Gothic" w:hAnsi="Yu Gothic"/>
          <w:sz w:val="21"/>
          <w:szCs w:val="21"/>
        </w:rPr>
        <w:t xml:space="preserve">【第2層】空席を映す：フレームに『相手が座るはずの椅子を空のまま』写す。空席が見えているとVeoはそこに人を足しにくい。</w:t>
      </w:r>
    </w:p>
    <w:p>
      <w:pPr>
        <w:pStyle w:val="ListParagraph"/>
        <w:numPr>
          <w:ilvl w:val="0"/>
          <w:numId w:val="2"/>
        </w:numPr>
        <w:spacing w:after="70" w:line="316"/>
      </w:pPr>
      <w:r>
        <w:rPr>
          <w:rFonts w:ascii="Yu Gothic" w:cs="Yu Gothic" w:eastAsia="Yu Gothic" w:hAnsi="Yu Gothic"/>
          <w:sz w:val="21"/>
          <w:szCs w:val="21"/>
        </w:rPr>
        <w:t xml:space="preserve">【第3層】プロンプトの『1人ロック』＋ネガティブ：下のユニバーサル・ブロック。単独では不十分だが、第1層と併用で取りこぼしを潰す。</w:t>
      </w:r>
    </w:p>
    <w:p>
      <w:pPr>
        <w:spacing w:after="100" w:line="316"/>
      </w:pPr>
      <w:r>
        <w:rPr>
          <w:rFonts w:ascii="Yu Gothic" w:cs="Yu Gothic" w:eastAsia="Yu Gothic" w:hAnsi="Yu Gothic"/>
          <w:b/>
          <w:bCs/>
          <w:sz w:val="21"/>
          <w:szCs w:val="21"/>
        </w:rPr>
        <w:t xml:space="preserve">この3つを重ねれば、大量生産でも別人の写り込みは実質ゼロにできます。</w:t>
      </w:r>
    </w:p>
    <w:p>
      <w:pPr>
        <w:pStyle w:val="Heading1"/>
        <w:spacing w:after="120" w:before="260"/>
      </w:pPr>
      <w:r>
        <w:rPr>
          <w:rFonts w:ascii="Yu Gothic" w:cs="Yu Gothic" w:eastAsia="Yu Gothic" w:hAnsi="Yu Gothic"/>
          <w:b/>
          <w:bCs/>
          <w:sz w:val="28"/>
          <w:szCs w:val="28"/>
        </w:rPr>
        <w:t xml:space="preserve">全プロンプト共通『1人ロック』ブロック</w:t>
      </w:r>
    </w:p>
    <w:p>
      <w:pPr>
        <w:spacing w:after="100" w:line="316"/>
      </w:pPr>
      <w:r>
        <w:rPr>
          <w:rFonts w:ascii="Yu Gothic" w:cs="Yu Gothic" w:eastAsia="Yu Gothic" w:hAnsi="Yu Gothic"/>
          <w:sz w:val="21"/>
          <w:szCs w:val="21"/>
        </w:rPr>
        <w:t xml:space="preserve">下の2ブロックを、すべてのプロンプト末尾に貼れば全ショットに反映できます（本書のS01〜S41は反映済み）。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r>
        <w:br w:type="page"/>
      </w:r>
    </w:p>
    <w:p>
      <w:pPr>
        <w:pStyle w:val="Heading1"/>
        <w:spacing w:after="120" w:before="260"/>
      </w:pPr>
      <w:r>
        <w:rPr>
          <w:rFonts w:ascii="Yu Gothic" w:cs="Yu Gothic" w:eastAsia="Yu Gothic" w:hAnsi="Yu Gothic"/>
          <w:b/>
          <w:bCs/>
          <w:sz w:val="28"/>
          <w:szCs w:val="28"/>
        </w:rPr>
        <w:t xml:space="preserve">キーフレーム（最初のフレーム）をGeminiで作る</w:t>
      </w:r>
    </w:p>
    <w:p>
      <w:pPr>
        <w:spacing w:after="100" w:line="316"/>
      </w:pPr>
      <w:r>
        <w:rPr>
          <w:rFonts w:ascii="Yu Gothic" w:cs="Yu Gothic" w:eastAsia="Yu Gothic" w:hAnsi="Yu Gothic"/>
          <w:sz w:val="21"/>
          <w:szCs w:val="21"/>
        </w:rPr>
        <w:t xml:space="preserve">参照画像（Doctor/Patient/ClinicRoom）から、ショット用の『1人だけが写った静止画』を合成します。これを Veo の first frame に入れます。ポーズ違いを数枚作れば全ショットに使い回せます。</w:t>
      </w:r>
    </w:p>
    <w:p>
      <w:pPr>
        <w:pStyle w:val="Heading2"/>
        <w:spacing w:after="100" w:before="220"/>
      </w:pPr>
      <w:r>
        <w:rPr>
          <w:rFonts w:ascii="Yu Gothic" w:cs="Yu Gothic" w:eastAsia="Yu Gothic" w:hAnsi="Yu Gothic"/>
          <w:b/>
          <w:bCs/>
          <w:sz w:val="23"/>
          <w:szCs w:val="23"/>
        </w:rPr>
        <w:t xml:space="preserve">① 医師 単独キーフレーム（画面左向き・相手の椅子は空）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doctor reference image, compose a photorealistic still: the SAME doctor (white coat, light blue shirt, stethoscope) seated in the SAME clinic consultation room, facing screen-LEFT toward an empty chair. The chair opposite is clearly EMPTY — no one sitting there. Only ONE person in the image (the doctor). Medium close-up, soft daylight, 16:9. No other person, no back of head, no text, no watermark.</w:t>
            </w:r>
          </w:p>
        </w:tc>
      </w:tr>
    </w:tbl>
    <w:p>
      <w:pPr>
        <w:pStyle w:val="Heading2"/>
        <w:spacing w:after="100" w:before="220"/>
      </w:pPr>
      <w:r>
        <w:rPr>
          <w:rFonts w:ascii="Yu Gothic" w:cs="Yu Gothic" w:eastAsia="Yu Gothic" w:hAnsi="Yu Gothic"/>
          <w:b/>
          <w:bCs/>
          <w:sz w:val="23"/>
          <w:szCs w:val="23"/>
        </w:rPr>
        <w:t xml:space="preserve">② 患者 単独キーフレーム（画面右向き・相手の椅子は空）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patient reference image, compose a photorealistic still: the SAME 25-year-old Vietnamese man (short black hair, gray t-shirt) seated in the SAME clinic consultation room, facing screen-RIGHT toward an empty chair. The chair opposite is clearly EMPTY — no one sitting there. Only ONE person in the image (the patient). Close-up, soft daylight, 16:9. No other person, no back of head, no text, no watermark.</w:t>
            </w:r>
          </w:p>
        </w:tc>
      </w:tr>
    </w:tbl>
    <w:p>
      <w:pPr>
        <w:pStyle w:val="Heading2"/>
        <w:spacing w:after="100" w:before="220"/>
      </w:pPr>
      <w:r>
        <w:rPr>
          <w:rFonts w:ascii="Yu Gothic" w:cs="Yu Gothic" w:eastAsia="Yu Gothic" w:hAnsi="Yu Gothic"/>
          <w:b/>
          <w:bCs/>
          <w:sz w:val="23"/>
          <w:szCs w:val="23"/>
        </w:rPr>
        <w:t xml:space="preserve">③ 2ショット キーフレーム（S41用・医師＋患者を1枚に）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BOTH the doctor reference and the patient reference, compose a single photorealistic still in the SAME clinic room: the doctor on the LEFT (white coat, blue shirt, stethoscope) and the 25-year-old Vietnamese man on the RIGHT (gray t-shirt), seated facing each other. Both faces must exactly match their reference images. Exactly TWO people, no third person. Wide two-shot, soft daylight, 16:9. No text, no watermark.</w:t>
            </w:r>
          </w:p>
        </w:tc>
      </w:tr>
    </w:tbl>
    <w:p>
      <w:pPr>
        <w:spacing w:after="100" w:line="316"/>
      </w:pPr>
      <w:r>
        <w:rPr>
          <w:rFonts w:ascii="Yu Gothic" w:cs="Yu Gothic" w:eastAsia="Yu Gothic" w:hAnsi="Yu Gothic"/>
          <w:sz w:val="19"/>
          <w:szCs w:val="19"/>
        </w:rPr>
        <w:t xml:space="preserve">補足：②の患者キーフレームは、表情違い（疲れ顔・少し安堵・自信あり）で2〜3枚作ると、ショットに応じて選べて自然になります。</w:t>
      </w:r>
    </w:p>
    <w:p>
      <w:pPr>
        <w:pStyle w:val="Heading1"/>
        <w:spacing w:after="120" w:before="260"/>
      </w:pPr>
      <w:r>
        <w:rPr>
          <w:rFonts w:ascii="Yu Gothic" w:cs="Yu Gothic" w:eastAsia="Yu Gothic" w:hAnsi="Yu Gothic"/>
          <w:b/>
          <w:bCs/>
          <w:sz w:val="28"/>
          <w:szCs w:val="28"/>
        </w:rPr>
        <w:t xml:space="preserve">大量生産の運用フロー（1ショットあたり）</w:t>
      </w:r>
    </w:p>
    <w:p>
      <w:pPr>
        <w:pStyle w:val="ListParagraph"/>
        <w:numPr>
          <w:ilvl w:val="0"/>
          <w:numId w:val="2"/>
        </w:numPr>
        <w:spacing w:after="70" w:line="316"/>
      </w:pPr>
      <w:r>
        <w:rPr>
          <w:rFonts w:ascii="Yu Gothic" w:cs="Yu Gothic" w:eastAsia="Yu Gothic" w:hAnsi="Yu Gothic"/>
          <w:sz w:val="21"/>
          <w:szCs w:val="21"/>
        </w:rPr>
        <w:t xml:space="preserve">そのショットのキーフレーム（①か②、S41は③）を用意（使い回しでOK）。</w:t>
      </w:r>
    </w:p>
    <w:p>
      <w:pPr>
        <w:pStyle w:val="ListParagraph"/>
        <w:numPr>
          <w:ilvl w:val="0"/>
          <w:numId w:val="2"/>
        </w:numPr>
        <w:spacing w:after="70" w:line="316"/>
      </w:pPr>
      <w:r>
        <w:rPr>
          <w:rFonts w:ascii="Yu Gothic" w:cs="Yu Gothic" w:eastAsia="Yu Gothic" w:hAnsi="Yu Gothic"/>
          <w:sz w:val="21"/>
          <w:szCs w:val="21"/>
        </w:rPr>
        <w:t xml:space="preserve">Veoを image-to-video（Frames to Video）に設定し、そのキーフレームを first frame に入れる。</w:t>
      </w:r>
    </w:p>
    <w:p>
      <w:pPr>
        <w:pStyle w:val="ListParagraph"/>
        <w:numPr>
          <w:ilvl w:val="0"/>
          <w:numId w:val="2"/>
        </w:numPr>
        <w:spacing w:after="70" w:line="316"/>
      </w:pPr>
      <w:r>
        <w:rPr>
          <w:rFonts w:ascii="Yu Gothic" w:cs="Yu Gothic" w:eastAsia="Yu Gothic" w:hAnsi="Yu Gothic"/>
          <w:sz w:val="21"/>
          <w:szCs w:val="21"/>
        </w:rPr>
        <w:t xml:space="preserve">本書の該当ショットのプロンプトを貼り付け、Aspect 16:9・秒数を設定して生成。</w:t>
      </w:r>
    </w:p>
    <w:p>
      <w:pPr>
        <w:pStyle w:val="ListParagraph"/>
        <w:numPr>
          <w:ilvl w:val="0"/>
          <w:numId w:val="2"/>
        </w:numPr>
        <w:spacing w:after="70" w:line="316"/>
      </w:pPr>
      <w:r>
        <w:rPr>
          <w:rFonts w:ascii="Yu Gothic" w:cs="Yu Gothic" w:eastAsia="Yu Gothic" w:hAnsi="Yu Gothic"/>
          <w:sz w:val="21"/>
          <w:szCs w:val="21"/>
        </w:rPr>
        <w:t xml:space="preserve">参照(Ingredients)は『話者側のみ』。単独ショットで相手の画像は絶対に入れない。</w:t>
      </w:r>
    </w:p>
    <w:p>
      <w:pPr>
        <w:pStyle w:val="ListParagraph"/>
        <w:numPr>
          <w:ilvl w:val="0"/>
          <w:numId w:val="2"/>
        </w:numPr>
        <w:spacing w:after="70" w:line="316"/>
      </w:pPr>
      <w:r>
        <w:rPr>
          <w:rFonts w:ascii="Yu Gothic" w:cs="Yu Gothic" w:eastAsia="Yu Gothic" w:hAnsi="Yu Gothic"/>
          <w:sz w:val="21"/>
          <w:szCs w:val="21"/>
        </w:rPr>
        <w:t xml:space="preserve">それでも別人が出たら → プロンプト1行目を『EXTREME CLOSE-UP on the face and shoulders only, no chairs visible』に強め、フレームをさらに寄せる。</w:t>
      </w:r>
    </w:p>
    <w:p>
      <w:pPr>
        <w:pStyle w:val="Heading1"/>
        <w:spacing w:after="120" w:before="260"/>
      </w:pPr>
      <w:r>
        <w:rPr>
          <w:rFonts w:ascii="Yu Gothic" w:cs="Yu Gothic" w:eastAsia="Yu Gothic" w:hAnsi="Yu Gothic"/>
          <w:b/>
          <w:bCs/>
          <w:sz w:val="28"/>
          <w:szCs w:val="28"/>
        </w:rPr>
        <w:t xml:space="preserve">生成後チェック（各ショット5秒で）</w:t>
      </w:r>
    </w:p>
    <w:p>
      <w:pPr>
        <w:pStyle w:val="ListParagraph"/>
        <w:numPr>
          <w:ilvl w:val="0"/>
          <w:numId w:val="3"/>
        </w:numPr>
        <w:spacing w:after="70" w:line="316"/>
      </w:pPr>
      <w:r>
        <w:rPr>
          <w:rFonts w:ascii="Yu Gothic" w:cs="Yu Gothic" w:eastAsia="Yu Gothic" w:hAnsi="Yu Gothic"/>
          <w:sz w:val="21"/>
          <w:szCs w:val="21"/>
        </w:rPr>
        <w:t xml:space="preserve">フレーム内の人物は1人だけか（2ショット除く）</w:t>
      </w:r>
    </w:p>
    <w:p>
      <w:pPr>
        <w:pStyle w:val="ListParagraph"/>
        <w:numPr>
          <w:ilvl w:val="0"/>
          <w:numId w:val="3"/>
        </w:numPr>
        <w:spacing w:after="70" w:line="316"/>
      </w:pPr>
      <w:r>
        <w:rPr>
          <w:rFonts w:ascii="Yu Gothic" w:cs="Yu Gothic" w:eastAsia="Yu Gothic" w:hAnsi="Yu Gothic"/>
          <w:sz w:val="21"/>
          <w:szCs w:val="21"/>
        </w:rPr>
        <w:t xml:space="preserve">背景に後頭部・肩・腕・シルエットが無いか</w:t>
      </w:r>
    </w:p>
    <w:p>
      <w:pPr>
        <w:pStyle w:val="ListParagraph"/>
        <w:numPr>
          <w:ilvl w:val="0"/>
          <w:numId w:val="3"/>
        </w:numPr>
        <w:spacing w:after="70" w:line="316"/>
      </w:pPr>
      <w:r>
        <w:rPr>
          <w:rFonts w:ascii="Yu Gothic" w:cs="Yu Gothic" w:eastAsia="Yu Gothic" w:hAnsi="Yu Gothic"/>
          <w:sz w:val="21"/>
          <w:szCs w:val="21"/>
        </w:rPr>
        <w:t xml:space="preserve">話者の顔・髪・服がキーフレームと一致しているか</w:t>
      </w:r>
    </w:p>
    <w:p>
      <w:pPr>
        <w:pStyle w:val="ListParagraph"/>
        <w:numPr>
          <w:ilvl w:val="0"/>
          <w:numId w:val="3"/>
        </w:numPr>
        <w:spacing w:after="70" w:line="316"/>
      </w:pPr>
      <w:r>
        <w:rPr>
          <w:rFonts w:ascii="Yu Gothic" w:cs="Yu Gothic" w:eastAsia="Yu Gothic" w:hAnsi="Yu Gothic"/>
          <w:sz w:val="21"/>
          <w:szCs w:val="21"/>
        </w:rPr>
        <w:t xml:space="preserve">2ショット(S41)は両者の顔が正しいか・第三者がいないか</w:t>
      </w:r>
    </w:p>
    <w:p>
      <w:r>
        <w:br w:type="page"/>
      </w:r>
    </w:p>
    <w:p>
      <w:pPr>
        <w:pStyle w:val="Heading1"/>
        <w:spacing w:after="120" w:before="260"/>
      </w:pPr>
      <w:r>
        <w:rPr>
          <w:rFonts w:ascii="Yu Gothic" w:cs="Yu Gothic" w:eastAsia="Yu Gothic" w:hAnsi="Yu Gothic"/>
          <w:b/>
          <w:bCs/>
          <w:sz w:val="28"/>
          <w:szCs w:val="28"/>
        </w:rPr>
        <w:t xml:space="preserve">S01 → S41 プロンプト（キーフレーム固定・1人ロック反映済み）</w:t>
      </w:r>
    </w:p>
    <w:p>
      <w:pPr>
        <w:spacing w:after="100" w:line="316"/>
      </w:pPr>
      <w:r>
        <w:rPr>
          <w:rFonts w:ascii="Yu Gothic" w:cs="Yu Gothic" w:eastAsia="Yu Gothic" w:hAnsi="Yu Gothic"/>
          <w:sz w:val="21"/>
          <w:szCs w:val="21"/>
        </w:rPr>
        <w:t xml:space="preserve">各ショットの赤ヘッダー右のキーフレームを first frame に入れてから、黄色枠下のプロンプトを貼る。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S01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"Hello, Mr. Nguyen. I'm Dr. Smith. Nice to meet you. What brings you in today?"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greeting, small reassuring nod, hands on the desk.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S02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"Hello, Doctor. I feel tired every day. It's hard to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tired, slightly anxious, small forward slump.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S03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"Thank you for telling me. When did the tiredness start?"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attentive, a gentle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S04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two months. It is getting worse."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brief thoughtful pause, eyes down for a moment.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S05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"I understand. I will use simple words and go step by step. If anything is unclear, please tell me.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calm pace, slow small open-palm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S06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thank you."</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relieved nod, faint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S07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"Before we begin, may I ask—what do you think is causing this? What worries you most? What would you like from today's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curious open posture, unhurried across the three questions.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S08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my diet… I worry about costs. I want to feel better for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slightly hesitant, honest, glancing down.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S09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"Do you have shortness of breath, dizziness, or a fast heartbeat?"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slight forward listening posture.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S10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"Sometimes I feel my heart beat fast when I walk."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reflective, briefly looking up as if recalling.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S11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"Any bleeding, black stools, or frequent nosebleeds?"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gentle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S12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nosebleeds. My stools look darker recently."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 little embarrassed, quiet honest delivery.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S13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"Thank you. How is your eating? Do you eat meat, fish, tofu, or green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friendly warm tone, slight interested lean-in.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S14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often eat rice and noodles at the dorm. Not much meat."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honest, slightly self-conscious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S15a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"Thanks. I'm thinking about low iron. Low iron makes the blood weak."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teacherly, gentle pace, plain simple English.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S15b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"Weak blood can cause tiredness and a fast heartbeat. Does that make sense?"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gently checking understanding.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Weak blood means low iron."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confirming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S17a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"Good. I'd like to do a simple blood test today—one small tube—to check your blood count and iron stores."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small gesture indicating a tiny tube.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S17b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"After that, we can start iron tablets.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inviting tone, softly asking agreement.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S18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I can do that."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agreeable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S19a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"Great. About the medicine: take one iron tablet twice a day—morning and evening—after food."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instructional but calm, subtle 'one pill' finger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S19b · Doctor(VO)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最初のフレームに使うキーフレーム：Insert（お薬表）</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insert keyframe (desk/handout) as the first frame. Over-the-shoulder insert of a printed medication schedule: a SUN icon (morning) and a MOON icon (evening) with one pill icon under each. A single hand with a pen points to the SUN icon.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may enter the frame — no face, no full person, no second person. Shallow focus, soft daylight, photorealistic, 24fps. No spoken dialogue on screen; quiet room tone only (voice-over added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full person, second person, back of head, over-the-shoulder,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S19c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"Your stools may look dark; that's normal. You might get constipated; please drink water and eat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reassurance, normalizing tone.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S19d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"I'll write this down and show you a simple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gesture toward a paper on the desk.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S20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"To be sure I explained clearly, could you tell me how you will take the tablets?"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non-quizzing warm tone, gentle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S21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"Twice a day, after food. Not with tea or coffee. Dark stools are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focused recall, small nod after each item.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S22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"Perfect. If you forget a dose, take the next one at the usual time—do not double. Let's also check your work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smile, then calm practical tone.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S23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"Step 1: blood test today. Step 2: start iron tablets. Step 3: come back in four weeks. Is this okay so far?"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counting clearly on the fingers 1,2,3 in sync with each step.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S24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 small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S25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"Do you have any stomach pain, very black stools, or vomiting blood?"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careful pacing.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S26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vomiting. Sometimes my stomach feels heavy."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lightly placing his own hand near his stomach on 'heavy'.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S27a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"Iron can make stools dark brown—that's normal."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normalizing tone, gentle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S27b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"But black, tar-like stools, severe stomach pain, or dizziness or fainting are danger signs. Please come back or go to the ER right away."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but serious, slight caring lean-in, deliberate pacing.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S27c · Doctor(VO)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最初のフレームに使うキーフレーム：Insert（ハンドアウト）</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insert keyframe (desk/handout) as the first frame. Over-the-shoulder insert of a patient handout with a red-bordered box labeled 'Danger signs'. A single hand with a pen circles that red box.</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may enter the frame — no face, no full person, no second person. Shallow focus, soft daylight, photorealistic, 24fps. No spoken dialogue on screen; quiet room tone only (voice-over added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full person, second person, back of head, over-the-shoulder,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S28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worry about money. Is the test expensive?"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slightly anxious, quieter voice.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S29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"Good question. I will explain the cost in simple steps and give you a printed note. Our staff can help check insurance or support options if needed."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supportive tone, gesture toward a printed note.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S30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"Just to confirm, what are the three steps we're doing?"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gentle non-quizzing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S31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"Blood test today, start iron tablets, come back in four weeks."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recall, slightly brighter expression.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S32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"Exactly. And how will you handle a missed dose?"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smile, curious follow-up.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S33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will take the next one at the usual time. I won't double."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clear recall.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S34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"Excellent. Let's also talk about iron-rich foods—meat, fish, tofu, beans, and green vegetables. I'll circle these on the sheet."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small circle-in-the-air gesture toward a sheet.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S35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"This is 1 tablet, twice a day. On this pictogram schedule—a sun for morning and a moon for evening—could you point to when you'll take 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lifting the printed pictogram schedule to show it, pointing to SUN then MOON.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"Morning with breakfast, evening with dinner."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pointing with his own finger to the sheet, sun then moon,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S37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"That's right. If constipation becomes severe, what will you do?"</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encouraging warm tone, gentle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S38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"Drink water, eat vegetables, and contact the clinic for help."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structured recall, small nod after each item.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S39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最初のフレームに使うキーフレーム：Doctor（単独）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doctor as the exact first frame. Animate ONLY this doctor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clear calm English:</w:t>
            </w:r>
          </w:p>
          <w:p>
            <w:pPr>
              <w:spacing w:after="0"/>
            </w:pPr>
            <w:r>
              <w:rPr>
                <w:rFonts w:ascii="Consolas" w:cs="Consolas" w:eastAsia="Consolas" w:hAnsi="Consolas"/>
                <w:sz w:val="19"/>
                <w:szCs w:val="19"/>
              </w:rPr>
              <w:t xml:space="preserve">"Perfect. We'll see you in four weeks to check your blood and how you feel. Do you have any other questions?"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closing tone, small welcoming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S40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最初のフレームに使うキーフレーム：Patient（単独）</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SINGLE-PERSON keyframe of the patient as the exact first frame. Animate ONLY this patient speaking; keep the composition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thank you,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grateful nod, faint relieved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SINGLE-SUBJECT LOCK: Exactly ONE person is in this shot and no one else. The seat opposite is EMPTY. Do NOT render any second person, partial person, back of a head, shoulder, arm, hand, or silhouette belonging to anyone else. No over-the-shoulder framing. Keep the framing tight on the single subject. The subject's face, hair, skin tone and clothing must exactly match the reference frame and must not change during the shot.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second person, other people, background person, bystander, over-the-shoulder, back of head, extra shoulder, extra arm, silhouette, reflection of another person, mirror duplicate, crowd,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S41 · Doctor(2S)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最初のフレームに使うキーフレーム：★2ショット keyframe（医師+患者）</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TWO-PERSON keyframe (doctor on the LEFT, patient on the RIGHT, both faces already correct) as the exact first frame. Animate both, keeping BOTH faces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Warm final exchange. The doctor gently passes a printed sheet toward the patient, who receives it with both hands with a small grateful nod. The doctor says, in clear calm English:</w:t>
            </w:r>
          </w:p>
          <w:p>
            <w:pPr>
              <w:spacing w:after="0"/>
            </w:pPr>
            <w:r>
              <w:rPr>
                <w:rFonts w:ascii="Consolas" w:cs="Consolas" w:eastAsia="Consolas" w:hAnsi="Consolas"/>
                <w:sz w:val="19"/>
                <w:szCs w:val="19"/>
              </w:rPr>
              <w:t xml:space="preserve">"You're welcome. We're a team—please bring this sheet to your next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Slow subtle push-in,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FIDELITY LOCK: exactly these two people from the frame; do NOT add a third person; do NOT change either person's face, hair color, hairstyle, or clothing.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background person, character substitution, different hair color, face swap, subtitles, captions, on-screen text, watermark, logo.</w:t>
            </w:r>
          </w:p>
        </w:tc>
      </w:tr>
    </w:tbl>
    <w:p>
      <w:pPr>
        <w:spacing w:after="120"/>
      </w:pPr>
    </w:p>
    <w:p>
      <w:pPr>
        <w:spacing w:before="160"/>
      </w:pPr>
      <w:r>
        <w:rPr>
          <w:rFonts w:ascii="Yu Gothic" w:cs="Yu Gothic" w:eastAsia="Yu Gothic" w:hAnsi="Yu Gothic"/>
          <w:i/>
          <w:iCs/>
          <w:color w:val="777777"/>
          <w:sz w:val="18"/>
          <w:szCs w:val="18"/>
        </w:rPr>
        <w:t xml:space="preserve">更新日 2026-06-09 ／ BTH01_SC02 General fatigue（医師 × 25歳ベトナム人男性研修生・英語問診）</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2026-08-05T11:31:32.612Z</dcterms:created>
  <dcterms:modified xsi:type="dcterms:W3CDTF">2026-08-05T11:31:32.612Z</dcterms:modified>
</cp:coreProperties>
</file>

<file path=docProps/custom.xml><?xml version="1.0" encoding="utf-8"?>
<Properties xmlns="http://schemas.openxmlformats.org/officeDocument/2006/custom-properties" xmlns:vt="http://schemas.openxmlformats.org/officeDocument/2006/docPropsVTypes"/>
</file>