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EB82" w14:textId="76B72732" w:rsidR="005C72A8" w:rsidRPr="00520B98" w:rsidRDefault="00C36E7E" w:rsidP="00C36E7E">
      <w:pPr>
        <w:pStyle w:val="Heading1"/>
        <w:rPr>
          <w:color w:val="auto"/>
          <w:sz w:val="56"/>
          <w:szCs w:val="56"/>
        </w:rPr>
      </w:pPr>
      <w:r w:rsidRPr="00520B98">
        <w:rPr>
          <w:color w:val="auto"/>
          <w:sz w:val="56"/>
          <w:szCs w:val="56"/>
        </w:rPr>
        <w:t>Asses</w:t>
      </w:r>
      <w:r w:rsidR="005C3B36">
        <w:rPr>
          <w:color w:val="auto"/>
          <w:sz w:val="56"/>
          <w:szCs w:val="56"/>
        </w:rPr>
        <w:t>s</w:t>
      </w:r>
      <w:r w:rsidRPr="00520B98">
        <w:rPr>
          <w:color w:val="auto"/>
          <w:sz w:val="56"/>
          <w:szCs w:val="56"/>
        </w:rPr>
        <w:t xml:space="preserve"> Reserved Instanc</w:t>
      </w:r>
      <w:r w:rsidR="00087C75">
        <w:rPr>
          <w:color w:val="auto"/>
          <w:sz w:val="56"/>
          <w:szCs w:val="56"/>
        </w:rPr>
        <w:t>e</w:t>
      </w:r>
      <w:r w:rsidRPr="00520B98">
        <w:rPr>
          <w:color w:val="auto"/>
          <w:sz w:val="56"/>
          <w:szCs w:val="56"/>
        </w:rPr>
        <w:t xml:space="preserve"> Candidates</w:t>
      </w:r>
    </w:p>
    <w:p w14:paraId="12DB5345" w14:textId="244CED44" w:rsidR="00C36E7E" w:rsidRPr="00520B98" w:rsidRDefault="00C36E7E"/>
    <w:p w14:paraId="7A9DD136" w14:textId="4672F88E" w:rsidR="00C36E7E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t>Process diagram</w:t>
      </w:r>
    </w:p>
    <w:p w14:paraId="2AD5FD2C" w14:textId="40168F88" w:rsidR="009131F8" w:rsidRPr="00520B98" w:rsidRDefault="009E1D31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E1D31">
        <w:rPr>
          <w:rFonts w:ascii="Segoe UI" w:eastAsia="Times New Roman" w:hAnsi="Segoe UI" w:cs="Segoe UI"/>
          <w:noProof/>
          <w:sz w:val="36"/>
          <w:szCs w:val="36"/>
        </w:rPr>
        <w:drawing>
          <wp:inline distT="0" distB="0" distL="0" distR="0" wp14:anchorId="3C8D28A0" wp14:editId="51E26F58">
            <wp:extent cx="5943600" cy="3996690"/>
            <wp:effectExtent l="0" t="0" r="0" b="3810"/>
            <wp:docPr id="154153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9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7EE" w14:textId="2FB236AA" w:rsidR="00C36E7E" w:rsidRPr="00520B98" w:rsidRDefault="00C36E7E"/>
    <w:p w14:paraId="463F7592" w14:textId="0D185661" w:rsidR="00367182" w:rsidRDefault="00367182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>
        <w:rPr>
          <w:rFonts w:ascii="Segoe UI" w:eastAsia="Times New Roman" w:hAnsi="Segoe UI" w:cs="Segoe UI"/>
          <w:sz w:val="36"/>
          <w:szCs w:val="36"/>
        </w:rPr>
        <w:t>Prerequisites</w:t>
      </w:r>
    </w:p>
    <w:p w14:paraId="1D0768E9" w14:textId="4F59F96D" w:rsidR="008439F7" w:rsidRDefault="009E1D31" w:rsidP="00002B49">
      <w:pPr>
        <w:pStyle w:val="ListParagraph"/>
        <w:numPr>
          <w:ilvl w:val="0"/>
          <w:numId w:val="1"/>
        </w:numPr>
      </w:pPr>
      <w:r>
        <w:t>U</w:t>
      </w:r>
      <w:r w:rsidR="008439F7">
        <w:t>ser account with…</w:t>
      </w:r>
    </w:p>
    <w:p w14:paraId="3DCFB364" w14:textId="1D3649F0" w:rsidR="008439F7" w:rsidRPr="008439F7" w:rsidRDefault="008439F7" w:rsidP="008439F7">
      <w:pPr>
        <w:pStyle w:val="ListParagraph"/>
        <w:numPr>
          <w:ilvl w:val="1"/>
          <w:numId w:val="1"/>
        </w:numPr>
        <w:rPr>
          <w:b/>
          <w:bCs/>
        </w:rPr>
      </w:pPr>
      <w:r w:rsidRPr="008439F7">
        <w:rPr>
          <w:b/>
          <w:bCs/>
        </w:rPr>
        <w:t>Billing Profile Reader</w:t>
      </w:r>
      <w:r>
        <w:t xml:space="preserve"> or </w:t>
      </w:r>
      <w:r>
        <w:rPr>
          <w:b/>
          <w:bCs/>
        </w:rPr>
        <w:t>Billing Account Reader</w:t>
      </w:r>
      <w:r>
        <w:t xml:space="preserve"> if multiple profiles (</w:t>
      </w:r>
      <w:hyperlink r:id="rId7" w:anchor="download-usage-for-your-microsoft-customer-agreement" w:history="1">
        <w:r>
          <w:rPr>
            <w:rStyle w:val="Hyperlink"/>
          </w:rPr>
          <w:t>View and download Azure usage and charges</w:t>
        </w:r>
      </w:hyperlink>
      <w:r>
        <w:t>)</w:t>
      </w:r>
    </w:p>
    <w:p w14:paraId="3E57FCC0" w14:textId="1FCB46B1" w:rsidR="00002B49" w:rsidRPr="008A0415" w:rsidRDefault="00F62322" w:rsidP="008439F7">
      <w:pPr>
        <w:pStyle w:val="ListParagraph"/>
        <w:numPr>
          <w:ilvl w:val="1"/>
          <w:numId w:val="1"/>
        </w:numPr>
      </w:pPr>
      <w:r w:rsidRPr="00C33F9C">
        <w:rPr>
          <w:b/>
          <w:bCs/>
        </w:rPr>
        <w:t>Owner</w:t>
      </w:r>
      <w:r w:rsidR="008A0415">
        <w:rPr>
          <w:b/>
          <w:bCs/>
        </w:rPr>
        <w:t xml:space="preserve"> or Reservation Purchaser RBAC rights for</w:t>
      </w:r>
      <w:r w:rsidRPr="00C33F9C">
        <w:rPr>
          <w:b/>
          <w:bCs/>
        </w:rPr>
        <w:t xml:space="preserve"> </w:t>
      </w:r>
      <w:r w:rsidR="0014037C" w:rsidRPr="00C33F9C">
        <w:rPr>
          <w:b/>
          <w:bCs/>
        </w:rPr>
        <w:t>a Subscription</w:t>
      </w:r>
      <w:r w:rsidR="008A0415">
        <w:t xml:space="preserve"> (in order to view the reservation costs in Azure Portal for the assessment, </w:t>
      </w:r>
      <w:hyperlink r:id="rId8" w:anchor="who-can-buy-a-reservation" w:history="1">
        <w:r w:rsidR="008A0415" w:rsidRPr="008A0415">
          <w:rPr>
            <w:rStyle w:val="Hyperlink"/>
          </w:rPr>
          <w:t>Buy an Azure reservation - Microsoft Cost Management | Microsoft Learn</w:t>
        </w:r>
      </w:hyperlink>
      <w:r w:rsidR="008A0415">
        <w:t>)</w:t>
      </w:r>
    </w:p>
    <w:p w14:paraId="3BDFC86D" w14:textId="77777777" w:rsidR="009E1D31" w:rsidRDefault="009E1D31">
      <w:pPr>
        <w:rPr>
          <w:rFonts w:ascii="Segoe UI" w:eastAsia="Times New Roman" w:hAnsi="Segoe UI" w:cs="Segoe UI"/>
          <w:sz w:val="36"/>
          <w:szCs w:val="36"/>
        </w:rPr>
      </w:pPr>
      <w:r>
        <w:rPr>
          <w:rFonts w:ascii="Segoe UI" w:eastAsia="Times New Roman" w:hAnsi="Segoe UI" w:cs="Segoe UI"/>
          <w:sz w:val="36"/>
          <w:szCs w:val="36"/>
        </w:rPr>
        <w:br w:type="page"/>
      </w:r>
    </w:p>
    <w:p w14:paraId="7B93B5D3" w14:textId="0DB6E0EE" w:rsidR="00C36E7E" w:rsidRPr="00520B98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lastRenderedPageBreak/>
        <w:t>Process steps</w:t>
      </w:r>
    </w:p>
    <w:p w14:paraId="6CB36074" w14:textId="48EF3E9A" w:rsidR="00C36E7E" w:rsidRPr="00520B98" w:rsidRDefault="00C36E7E" w:rsidP="00C36E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b/>
          <w:bCs/>
          <w:sz w:val="21"/>
          <w:szCs w:val="21"/>
        </w:rPr>
        <w:t xml:space="preserve">Note: 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This process </w:t>
      </w:r>
      <w:r w:rsidR="004435C3" w:rsidRPr="00520B98">
        <w:rPr>
          <w:rFonts w:ascii="Segoe UI" w:eastAsia="Times New Roman" w:hAnsi="Segoe UI" w:cs="Segoe UI"/>
          <w:sz w:val="21"/>
          <w:szCs w:val="21"/>
        </w:rPr>
        <w:t>assumes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 working knowledge of Power BI, Power</w:t>
      </w:r>
      <w:r w:rsidR="0017064A">
        <w:rPr>
          <w:rFonts w:ascii="Segoe UI" w:eastAsia="Times New Roman" w:hAnsi="Segoe UI" w:cs="Segoe UI"/>
          <w:sz w:val="21"/>
          <w:szCs w:val="21"/>
        </w:rPr>
        <w:t>P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oint and Excel. Steps are intended as guidance and </w:t>
      </w:r>
      <w:r w:rsidR="0077581F" w:rsidRPr="00520B98">
        <w:rPr>
          <w:rFonts w:ascii="Segoe UI" w:eastAsia="Times New Roman" w:hAnsi="Segoe UI" w:cs="Segoe UI"/>
          <w:sz w:val="21"/>
          <w:szCs w:val="21"/>
        </w:rPr>
        <w:t>do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 not detail every step exhaustively.</w:t>
      </w:r>
    </w:p>
    <w:p w14:paraId="47434145" w14:textId="7543A6E9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Prepare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workspace</w:t>
      </w:r>
    </w:p>
    <w:p w14:paraId="7A2BD878" w14:textId="1BB2C058" w:rsidR="00520B98" w:rsidRPr="00027ADD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 xml:space="preserve">Create a new working folder named "[date] - 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Pr="00027ADD">
        <w:rPr>
          <w:rFonts w:ascii="Segoe UI" w:hAnsi="Segoe UI" w:cs="Segoe UI"/>
          <w:sz w:val="21"/>
          <w:szCs w:val="21"/>
        </w:rPr>
        <w:t>" (ex: "20</w:t>
      </w:r>
      <w:r w:rsidR="007A1075">
        <w:rPr>
          <w:rFonts w:ascii="Segoe UI" w:hAnsi="Segoe UI" w:cs="Segoe UI"/>
          <w:sz w:val="21"/>
          <w:szCs w:val="21"/>
        </w:rPr>
        <w:t>2</w:t>
      </w:r>
      <w:r w:rsidR="009E1D31">
        <w:rPr>
          <w:rFonts w:ascii="Segoe UI" w:hAnsi="Segoe UI" w:cs="Segoe UI"/>
          <w:sz w:val="21"/>
          <w:szCs w:val="21"/>
        </w:rPr>
        <w:t>5</w:t>
      </w:r>
      <w:r w:rsidRPr="00027ADD">
        <w:rPr>
          <w:rFonts w:ascii="Segoe UI" w:hAnsi="Segoe UI" w:cs="Segoe UI"/>
          <w:sz w:val="21"/>
          <w:szCs w:val="21"/>
        </w:rPr>
        <w:t xml:space="preserve">-12-02 - RI 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Pr="00027ADD">
        <w:rPr>
          <w:rFonts w:ascii="Segoe UI" w:hAnsi="Segoe UI" w:cs="Segoe UI"/>
          <w:sz w:val="21"/>
          <w:szCs w:val="21"/>
        </w:rPr>
        <w:t>")</w:t>
      </w:r>
      <w:r w:rsidR="001A3E35">
        <w:rPr>
          <w:rFonts w:ascii="Segoe UI" w:hAnsi="Segoe UI" w:cs="Segoe UI"/>
          <w:sz w:val="21"/>
          <w:szCs w:val="21"/>
        </w:rPr>
        <w:t>.</w:t>
      </w:r>
      <w:r w:rsidRPr="00027ADD">
        <w:rPr>
          <w:rFonts w:ascii="Segoe UI" w:hAnsi="Segoe UI" w:cs="Segoe UI"/>
          <w:sz w:val="21"/>
          <w:szCs w:val="21"/>
        </w:rPr>
        <w:t xml:space="preserve"> </w:t>
      </w:r>
      <w:r w:rsidR="001A3E35">
        <w:rPr>
          <w:rFonts w:ascii="Segoe UI" w:hAnsi="Segoe UI" w:cs="Segoe UI"/>
          <w:sz w:val="21"/>
          <w:szCs w:val="21"/>
        </w:rPr>
        <w:t>T</w:t>
      </w:r>
      <w:r w:rsidRPr="00027ADD">
        <w:rPr>
          <w:rFonts w:ascii="Segoe UI" w:hAnsi="Segoe UI" w:cs="Segoe UI"/>
          <w:sz w:val="21"/>
          <w:szCs w:val="21"/>
        </w:rPr>
        <w:t>his folder will be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027ADD">
        <w:rPr>
          <w:rFonts w:ascii="Segoe UI" w:hAnsi="Segoe UI" w:cs="Segoe UI"/>
          <w:sz w:val="21"/>
          <w:szCs w:val="21"/>
        </w:rPr>
        <w:t>]</w:t>
      </w:r>
    </w:p>
    <w:p w14:paraId="7F1C5CB7" w14:textId="779DFCDC" w:rsidR="00520B9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>Copy all files and folders from "Template</w:t>
      </w:r>
      <w:r w:rsidR="00C249B8">
        <w:rPr>
          <w:rFonts w:ascii="Segoe UI" w:hAnsi="Segoe UI" w:cs="Segoe UI"/>
          <w:sz w:val="21"/>
          <w:szCs w:val="21"/>
        </w:rPr>
        <w:t>s</w:t>
      </w:r>
      <w:r w:rsidR="00A04181">
        <w:rPr>
          <w:rFonts w:ascii="Segoe UI" w:hAnsi="Segoe UI" w:cs="Segoe UI"/>
          <w:sz w:val="21"/>
          <w:szCs w:val="21"/>
        </w:rPr>
        <w:t>/</w:t>
      </w:r>
      <w:r w:rsidR="009E1D31">
        <w:rPr>
          <w:rFonts w:ascii="Segoe UI" w:hAnsi="Segoe UI" w:cs="Segoe UI"/>
          <w:sz w:val="21"/>
          <w:szCs w:val="21"/>
        </w:rPr>
        <w:t>MCA/</w:t>
      </w:r>
      <w:r w:rsidR="00A04181" w:rsidRPr="00A04181">
        <w:rPr>
          <w:rFonts w:ascii="Segoe UI" w:hAnsi="Segoe UI" w:cs="Segoe UI"/>
          <w:sz w:val="21"/>
          <w:szCs w:val="21"/>
        </w:rPr>
        <w:t>Assess Reserved Instance Candidates</w:t>
      </w:r>
      <w:r w:rsidRPr="00027ADD">
        <w:rPr>
          <w:rFonts w:ascii="Segoe UI" w:hAnsi="Segoe UI" w:cs="Segoe UI"/>
          <w:sz w:val="21"/>
          <w:szCs w:val="21"/>
        </w:rPr>
        <w:t>" into the working folder</w:t>
      </w:r>
    </w:p>
    <w:p w14:paraId="5C6465CB" w14:textId="3B3D41AC" w:rsidR="001A3E35" w:rsidRPr="00027ADD" w:rsidRDefault="001A3E35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bookmarkStart w:id="0" w:name="_Hlk57534463"/>
      <w:r>
        <w:rPr>
          <w:rFonts w:ascii="Segoe UI" w:hAnsi="Segoe UI" w:cs="Segoe UI"/>
          <w:sz w:val="21"/>
          <w:szCs w:val="21"/>
        </w:rPr>
        <w:t>Create a new folder “Downloads” inside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>
        <w:rPr>
          <w:rFonts w:ascii="Segoe UI" w:hAnsi="Segoe UI" w:cs="Segoe UI"/>
          <w:sz w:val="21"/>
          <w:szCs w:val="21"/>
        </w:rPr>
        <w:t>]. This folder will be the [</w:t>
      </w:r>
      <w:proofErr w:type="spellStart"/>
      <w:r>
        <w:rPr>
          <w:rFonts w:ascii="Segoe UI" w:hAnsi="Segoe UI" w:cs="Segoe UI"/>
          <w:sz w:val="21"/>
          <w:szCs w:val="21"/>
        </w:rPr>
        <w:t>DownloadsFolder</w:t>
      </w:r>
      <w:proofErr w:type="spellEnd"/>
      <w:r>
        <w:rPr>
          <w:rFonts w:ascii="Segoe UI" w:hAnsi="Segoe UI" w:cs="Segoe UI"/>
          <w:sz w:val="21"/>
          <w:szCs w:val="21"/>
        </w:rPr>
        <w:t>]</w:t>
      </w:r>
    </w:p>
    <w:bookmarkEnd w:id="0"/>
    <w:p w14:paraId="31071F93" w14:textId="7A2442F7" w:rsidR="000A485A" w:rsidRDefault="000A485A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Execute the data collection script</w:t>
      </w:r>
    </w:p>
    <w:p w14:paraId="6F0D1380" w14:textId="242B68A0" w:rsidR="00221474" w:rsidRPr="00221474" w:rsidRDefault="00221474" w:rsidP="000A485A">
      <w:pPr>
        <w:pStyle w:val="code-line"/>
        <w:numPr>
          <w:ilvl w:val="1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bookmarkStart w:id="1" w:name="_Hlk211348916"/>
      <w:r w:rsidRPr="00221474">
        <w:rPr>
          <w:rFonts w:ascii="Segoe UI" w:hAnsi="Segoe UI" w:cs="Segoe UI"/>
          <w:b/>
          <w:bCs/>
          <w:sz w:val="21"/>
          <w:szCs w:val="21"/>
        </w:rPr>
        <w:t xml:space="preserve">Note: </w:t>
      </w:r>
      <w:r w:rsidRPr="00221474">
        <w:rPr>
          <w:rFonts w:ascii="Segoe UI" w:hAnsi="Segoe UI" w:cs="Segoe UI"/>
          <w:sz w:val="21"/>
          <w:szCs w:val="21"/>
          <w:highlight w:val="yellow"/>
        </w:rPr>
        <w:t>The</w:t>
      </w:r>
      <w:r w:rsidRPr="00221474">
        <w:rPr>
          <w:rFonts w:ascii="Segoe UI" w:hAnsi="Segoe UI" w:cs="Segoe UI"/>
          <w:b/>
          <w:bCs/>
          <w:sz w:val="21"/>
          <w:szCs w:val="21"/>
          <w:highlight w:val="yellow"/>
        </w:rPr>
        <w:t xml:space="preserve"> data collection scripts </w:t>
      </w:r>
      <w:r w:rsidRPr="00221474">
        <w:rPr>
          <w:rFonts w:ascii="Segoe UI" w:hAnsi="Segoe UI" w:cs="Segoe UI"/>
          <w:sz w:val="21"/>
          <w:szCs w:val="21"/>
          <w:highlight w:val="yellow"/>
        </w:rPr>
        <w:t>periodically need to be updated to remove duplicate data etc. so be sure to understand them and be ready to modify them when required</w:t>
      </w:r>
    </w:p>
    <w:bookmarkEnd w:id="1"/>
    <w:p w14:paraId="52448877" w14:textId="1ECB0F0C" w:rsidR="000A485A" w:rsidRPr="000A485A" w:rsidRDefault="000A485A" w:rsidP="000A485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A1075">
        <w:rPr>
          <w:rFonts w:ascii="Segoe UI" w:hAnsi="Segoe UI" w:cs="Segoe UI"/>
          <w:sz w:val="21"/>
          <w:szCs w:val="21"/>
        </w:rPr>
        <w:t>Open a Power</w:t>
      </w:r>
      <w:r>
        <w:rPr>
          <w:rFonts w:ascii="Segoe UI" w:hAnsi="Segoe UI" w:cs="Segoe UI"/>
          <w:sz w:val="21"/>
          <w:szCs w:val="21"/>
        </w:rPr>
        <w:t>Shell</w:t>
      </w:r>
      <w:r w:rsidRPr="007A1075">
        <w:rPr>
          <w:rFonts w:ascii="Segoe UI" w:hAnsi="Segoe UI" w:cs="Segoe UI"/>
          <w:sz w:val="21"/>
          <w:szCs w:val="21"/>
        </w:rPr>
        <w:t xml:space="preserve"> terminal/console and execute the “</w:t>
      </w:r>
      <w:r w:rsidRPr="000A485A">
        <w:rPr>
          <w:rFonts w:ascii="Segoe UI" w:hAnsi="Segoe UI" w:cs="Segoe UI"/>
          <w:sz w:val="21"/>
          <w:szCs w:val="21"/>
        </w:rPr>
        <w:t>run-collection-scripts</w:t>
      </w:r>
      <w:r w:rsidRPr="007A1075">
        <w:rPr>
          <w:rFonts w:ascii="Segoe UI" w:hAnsi="Segoe UI" w:cs="Segoe UI"/>
          <w:sz w:val="21"/>
          <w:szCs w:val="21"/>
        </w:rPr>
        <w:t xml:space="preserve">.ps1” script (after reviewing </w:t>
      </w:r>
      <w:r>
        <w:rPr>
          <w:rFonts w:ascii="Segoe UI" w:hAnsi="Segoe UI" w:cs="Segoe UI"/>
          <w:sz w:val="21"/>
          <w:szCs w:val="21"/>
        </w:rPr>
        <w:t>and understanding the related scripts</w:t>
      </w:r>
      <w:r w:rsidRPr="007A1075"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 w:rsidRPr="000A485A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B4F6E31" wp14:editId="7BC98567">
            <wp:extent cx="4759030" cy="772325"/>
            <wp:effectExtent l="0" t="0" r="3810" b="8890"/>
            <wp:docPr id="424056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60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701" cy="7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74D9" w14:textId="5B891850" w:rsidR="000A485A" w:rsidRPr="000A485A" w:rsidRDefault="000A485A" w:rsidP="000A485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Will download…</w:t>
      </w:r>
    </w:p>
    <w:p w14:paraId="69826749" w14:textId="52D54477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Latest RI size flexibility list</w:t>
      </w:r>
    </w:p>
    <w:p w14:paraId="3EAF9A5D" w14:textId="74139699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Reservation Summaries</w:t>
      </w:r>
    </w:p>
    <w:p w14:paraId="4F2BB3B3" w14:textId="572B8FFC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Reservation Transactions</w:t>
      </w:r>
    </w:p>
    <w:p w14:paraId="7E1DD2AF" w14:textId="55AAEFFC" w:rsidR="00520B98" w:rsidRPr="007C17CA" w:rsidRDefault="000A485A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Prepare the</w:t>
      </w:r>
      <w:r w:rsidR="00520B98" w:rsidRPr="007C17CA">
        <w:rPr>
          <w:rFonts w:ascii="Segoe UI" w:hAnsi="Segoe UI" w:cs="Segoe UI"/>
          <w:b/>
          <w:bCs/>
          <w:sz w:val="21"/>
          <w:szCs w:val="21"/>
        </w:rPr>
        <w:t xml:space="preserve"> RI size flexibility list</w:t>
      </w:r>
    </w:p>
    <w:p w14:paraId="50B8688F" w14:textId="3AE31157" w:rsidR="00520B98" w:rsidRPr="00771E62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Open the</w:t>
      </w:r>
      <w:r w:rsidR="007A1075">
        <w:rPr>
          <w:rFonts w:ascii="Segoe UI" w:hAnsi="Segoe UI" w:cs="Segoe UI"/>
          <w:sz w:val="21"/>
          <w:szCs w:val="21"/>
        </w:rPr>
        <w:t xml:space="preserve"> “Downloads</w:t>
      </w:r>
      <w:r w:rsidR="007A1075" w:rsidRPr="007A1075">
        <w:rPr>
          <w:rFonts w:ascii="Segoe UI" w:hAnsi="Segoe UI" w:cs="Segoe UI"/>
          <w:sz w:val="21"/>
          <w:szCs w:val="21"/>
        </w:rPr>
        <w:sym w:font="Wingdings" w:char="F0E0"/>
      </w:r>
      <w:r w:rsidR="007A1075" w:rsidRPr="007A1075">
        <w:rPr>
          <w:rFonts w:ascii="Segoe UI" w:hAnsi="Segoe UI" w:cs="Segoe UI"/>
          <w:sz w:val="21"/>
          <w:szCs w:val="21"/>
        </w:rPr>
        <w:t>isfratioblob.csv</w:t>
      </w:r>
      <w:r w:rsidR="007A1075">
        <w:rPr>
          <w:rFonts w:ascii="Segoe UI" w:hAnsi="Segoe UI" w:cs="Segoe UI"/>
          <w:sz w:val="21"/>
          <w:szCs w:val="21"/>
        </w:rPr>
        <w:t>”</w:t>
      </w:r>
      <w:r w:rsidRPr="00771E62">
        <w:rPr>
          <w:rFonts w:ascii="Segoe UI" w:hAnsi="Segoe UI" w:cs="Segoe UI"/>
          <w:sz w:val="21"/>
          <w:szCs w:val="21"/>
        </w:rPr>
        <w:t xml:space="preserve"> file</w:t>
      </w:r>
      <w:r w:rsidR="007A1075">
        <w:rPr>
          <w:rFonts w:ascii="Segoe UI" w:hAnsi="Segoe UI" w:cs="Segoe UI"/>
          <w:sz w:val="21"/>
          <w:szCs w:val="21"/>
        </w:rPr>
        <w:t xml:space="preserve"> (</w:t>
      </w:r>
      <w:hyperlink r:id="rId10" w:history="1">
        <w:r w:rsidR="007A1075" w:rsidRPr="007A1075">
          <w:rPr>
            <w:rStyle w:val="Hyperlink"/>
            <w:rFonts w:ascii="Segoe UI" w:hAnsi="Segoe UI" w:cs="Segoe UI"/>
            <w:sz w:val="21"/>
            <w:szCs w:val="21"/>
          </w:rPr>
          <w:t>reference link</w:t>
        </w:r>
      </w:hyperlink>
      <w:r w:rsidR="007A1075">
        <w:rPr>
          <w:rFonts w:ascii="Segoe UI" w:hAnsi="Segoe UI" w:cs="Segoe UI"/>
          <w:sz w:val="21"/>
          <w:szCs w:val="21"/>
        </w:rPr>
        <w:t>)</w:t>
      </w:r>
      <w:r w:rsidRPr="00771E62">
        <w:rPr>
          <w:rFonts w:ascii="Segoe UI" w:hAnsi="Segoe UI" w:cs="Segoe UI"/>
          <w:sz w:val="21"/>
          <w:szCs w:val="21"/>
        </w:rPr>
        <w:t xml:space="preserve"> in Excel and convert the csv rows into a table</w:t>
      </w:r>
    </w:p>
    <w:p w14:paraId="553F53F6" w14:textId="1F04289B" w:rsidR="00C06277" w:rsidRPr="00771E62" w:rsidRDefault="00C06277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Ensure all values in the “Ratio” column are treated as numbers</w:t>
      </w:r>
      <w:r w:rsidR="00722F1B" w:rsidRPr="00771E62">
        <w:rPr>
          <w:rFonts w:ascii="Segoe UI" w:hAnsi="Segoe UI" w:cs="Segoe UI"/>
          <w:sz w:val="21"/>
          <w:szCs w:val="21"/>
        </w:rPr>
        <w:t xml:space="preserve"> (“.” vs “,”)</w:t>
      </w:r>
    </w:p>
    <w:p w14:paraId="4D900B24" w14:textId="77777777" w:rsidR="00520B98" w:rsidRPr="00771E62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Save the file as an Excel file (=IFSRatio.xlsx)</w:t>
      </w:r>
    </w:p>
    <w:p w14:paraId="0E903D18" w14:textId="07AAEDB8" w:rsidR="00FD67F0" w:rsidRPr="007C17CA" w:rsidRDefault="00FD67F0" w:rsidP="00FD67F0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Download usage data for </w:t>
      </w:r>
      <w:r w:rsidR="00650488" w:rsidRPr="007C17CA">
        <w:rPr>
          <w:rFonts w:ascii="Segoe UI" w:hAnsi="Segoe UI" w:cs="Segoe UI"/>
          <w:b/>
          <w:bCs/>
          <w:sz w:val="21"/>
          <w:szCs w:val="21"/>
        </w:rPr>
        <w:t>period</w:t>
      </w:r>
      <w:r w:rsidR="00432302">
        <w:rPr>
          <w:rFonts w:ascii="Segoe UI" w:hAnsi="Segoe UI" w:cs="Segoe UI"/>
          <w:b/>
          <w:bCs/>
          <w:sz w:val="21"/>
          <w:szCs w:val="21"/>
        </w:rPr>
        <w:t xml:space="preserve"> (recommended last 12 months)</w:t>
      </w:r>
    </w:p>
    <w:p w14:paraId="4E8488AD" w14:textId="77777777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Open the Azure Portal in a browser</w:t>
      </w:r>
    </w:p>
    <w:p w14:paraId="4D7C2F36" w14:textId="77777777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Go to "Cost Management + Billing", select the appropriate "Billing scope"</w:t>
      </w:r>
    </w:p>
    <w:p w14:paraId="302C06B5" w14:textId="17D92D14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Select "</w:t>
      </w:r>
      <w:r w:rsidR="00221474">
        <w:rPr>
          <w:rFonts w:ascii="Segoe UI" w:hAnsi="Segoe UI" w:cs="Segoe UI"/>
          <w:sz w:val="21"/>
          <w:szCs w:val="21"/>
        </w:rPr>
        <w:t>Invoices</w:t>
      </w:r>
      <w:r w:rsidRPr="003663E8">
        <w:rPr>
          <w:rFonts w:ascii="Segoe UI" w:hAnsi="Segoe UI" w:cs="Segoe UI"/>
          <w:sz w:val="21"/>
          <w:szCs w:val="21"/>
        </w:rPr>
        <w:t>"</w:t>
      </w:r>
      <w:r w:rsidR="00221474">
        <w:rPr>
          <w:rFonts w:ascii="Segoe UI" w:hAnsi="Segoe UI" w:cs="Segoe UI"/>
          <w:sz w:val="21"/>
          <w:szCs w:val="21"/>
        </w:rPr>
        <w:t xml:space="preserve"> under the “Billing” section</w:t>
      </w:r>
    </w:p>
    <w:p w14:paraId="3039D675" w14:textId="39778D2B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For each month in </w:t>
      </w:r>
      <w:r w:rsidR="003D2008">
        <w:rPr>
          <w:rFonts w:ascii="Segoe UI" w:hAnsi="Segoe UI" w:cs="Segoe UI"/>
          <w:sz w:val="21"/>
          <w:szCs w:val="21"/>
        </w:rPr>
        <w:t>the last year</w:t>
      </w:r>
    </w:p>
    <w:p w14:paraId="35E51FF8" w14:textId="5F71C3A1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Click "</w:t>
      </w:r>
      <w:r w:rsidR="00221474">
        <w:rPr>
          <w:rFonts w:ascii="Segoe UI" w:hAnsi="Segoe UI" w:cs="Segoe UI"/>
          <w:sz w:val="21"/>
          <w:szCs w:val="21"/>
        </w:rPr>
        <w:t>…</w:t>
      </w:r>
      <w:r w:rsidRPr="003663E8">
        <w:rPr>
          <w:rFonts w:ascii="Segoe UI" w:hAnsi="Segoe UI" w:cs="Segoe UI"/>
          <w:sz w:val="21"/>
          <w:szCs w:val="21"/>
        </w:rPr>
        <w:t>" for the month</w:t>
      </w:r>
      <w:r w:rsidR="00C0693C">
        <w:rPr>
          <w:rFonts w:ascii="Segoe UI" w:hAnsi="Segoe UI" w:cs="Segoe UI"/>
          <w:sz w:val="21"/>
          <w:szCs w:val="21"/>
        </w:rPr>
        <w:t xml:space="preserve"> in the rightmost column</w:t>
      </w:r>
    </w:p>
    <w:p w14:paraId="3208424A" w14:textId="2A6AD24E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Select "</w:t>
      </w:r>
      <w:r w:rsidR="00C0693C">
        <w:rPr>
          <w:rFonts w:ascii="Segoe UI" w:hAnsi="Segoe UI" w:cs="Segoe UI"/>
          <w:sz w:val="21"/>
          <w:szCs w:val="21"/>
        </w:rPr>
        <w:t>Prepare usage file</w:t>
      </w:r>
      <w:r w:rsidRPr="003663E8">
        <w:rPr>
          <w:rFonts w:ascii="Segoe UI" w:hAnsi="Segoe UI" w:cs="Segoe UI"/>
          <w:sz w:val="21"/>
          <w:szCs w:val="21"/>
        </w:rPr>
        <w:t>"</w:t>
      </w:r>
    </w:p>
    <w:p w14:paraId="01E3D885" w14:textId="44899A0F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Download CSV for "Usage Details" into the [</w:t>
      </w:r>
      <w:proofErr w:type="spellStart"/>
      <w:r w:rsidRPr="003663E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3663E8">
        <w:rPr>
          <w:rFonts w:ascii="Segoe UI" w:hAnsi="Segoe UI" w:cs="Segoe UI"/>
          <w:sz w:val="21"/>
          <w:szCs w:val="21"/>
        </w:rPr>
        <w:t>]</w:t>
      </w:r>
    </w:p>
    <w:p w14:paraId="2A085213" w14:textId="77777777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Prepare RI price list</w:t>
      </w:r>
    </w:p>
    <w:p w14:paraId="1C416F42" w14:textId="29BA8744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Open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List.xlsx" in Excel</w:t>
      </w:r>
    </w:p>
    <w:p w14:paraId="1555EDFA" w14:textId="77777777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Go to tab "Price Matrix" in the Excel sheet</w:t>
      </w:r>
    </w:p>
    <w:p w14:paraId="0330046B" w14:textId="0A3C0FAA" w:rsidR="00BC3F9C" w:rsidRPr="003663E8" w:rsidRDefault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Copy the columns "</w:t>
      </w:r>
      <w:proofErr w:type="spellStart"/>
      <w:r w:rsidRPr="003663E8">
        <w:rPr>
          <w:rFonts w:ascii="Segoe UI" w:hAnsi="Segoe UI" w:cs="Segoe UI"/>
          <w:sz w:val="21"/>
          <w:szCs w:val="21"/>
        </w:rPr>
        <w:t>InstanceSizeFlexibilityGroup</w:t>
      </w:r>
      <w:proofErr w:type="spellEnd"/>
      <w:r w:rsidRPr="003663E8">
        <w:rPr>
          <w:rFonts w:ascii="Segoe UI" w:hAnsi="Segoe UI" w:cs="Segoe UI"/>
          <w:sz w:val="21"/>
          <w:szCs w:val="21"/>
        </w:rPr>
        <w:t>", "</w:t>
      </w:r>
      <w:proofErr w:type="spellStart"/>
      <w:r w:rsidRPr="003663E8">
        <w:rPr>
          <w:rFonts w:ascii="Segoe UI" w:hAnsi="Segoe UI" w:cs="Segoe UI"/>
          <w:sz w:val="21"/>
          <w:szCs w:val="21"/>
        </w:rPr>
        <w:t>ArmSkuName</w:t>
      </w:r>
      <w:proofErr w:type="spellEnd"/>
      <w:r w:rsidRPr="003663E8">
        <w:rPr>
          <w:rFonts w:ascii="Segoe UI" w:hAnsi="Segoe UI" w:cs="Segoe UI"/>
          <w:sz w:val="21"/>
          <w:szCs w:val="21"/>
        </w:rPr>
        <w:t>" and "Ratio" from "IFSRatio.xlsx" into corresponding columns in the "Price Matrix" tab</w:t>
      </w:r>
    </w:p>
    <w:p w14:paraId="71829126" w14:textId="77777777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Prepare Power BI report</w:t>
      </w:r>
    </w:p>
    <w:p w14:paraId="3907545E" w14:textId="794AB6AA" w:rsidR="00520B9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lastRenderedPageBreak/>
        <w:t>Open "RI Assessment Report</w:t>
      </w:r>
      <w:r w:rsidR="00A11E0D">
        <w:rPr>
          <w:rFonts w:ascii="Segoe UI" w:hAnsi="Segoe UI" w:cs="Segoe UI"/>
          <w:sz w:val="21"/>
          <w:szCs w:val="21"/>
        </w:rPr>
        <w:t>..</w:t>
      </w:r>
      <w:r w:rsidRPr="003663E8">
        <w:rPr>
          <w:rFonts w:ascii="Segoe UI" w:hAnsi="Segoe UI" w:cs="Segoe UI"/>
          <w:sz w:val="21"/>
          <w:szCs w:val="21"/>
        </w:rPr>
        <w:t>.</w:t>
      </w:r>
      <w:proofErr w:type="spellStart"/>
      <w:r w:rsidRPr="003663E8">
        <w:rPr>
          <w:rFonts w:ascii="Segoe UI" w:hAnsi="Segoe UI" w:cs="Segoe UI"/>
          <w:sz w:val="21"/>
          <w:szCs w:val="21"/>
        </w:rPr>
        <w:t>pbix</w:t>
      </w:r>
      <w:proofErr w:type="spellEnd"/>
      <w:r w:rsidRPr="003663E8">
        <w:rPr>
          <w:rFonts w:ascii="Segoe UI" w:hAnsi="Segoe UI" w:cs="Segoe UI"/>
          <w:sz w:val="21"/>
          <w:szCs w:val="21"/>
        </w:rPr>
        <w:t>" in Power BI Desktop</w:t>
      </w:r>
    </w:p>
    <w:p w14:paraId="1B4ABF78" w14:textId="2677AA65" w:rsidR="00856E38" w:rsidRPr="003663E8" w:rsidRDefault="00856E3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get a “Refresh” dialog, “</w:t>
      </w:r>
      <w:r w:rsidR="006B2BAF">
        <w:rPr>
          <w:rFonts w:ascii="Segoe UI" w:hAnsi="Segoe UI" w:cs="Segoe UI"/>
          <w:sz w:val="21"/>
          <w:szCs w:val="21"/>
        </w:rPr>
        <w:t>Close/</w:t>
      </w:r>
      <w:r>
        <w:rPr>
          <w:rFonts w:ascii="Segoe UI" w:hAnsi="Segoe UI" w:cs="Segoe UI"/>
          <w:sz w:val="21"/>
          <w:szCs w:val="21"/>
        </w:rPr>
        <w:t>Cancel” out of it</w:t>
      </w:r>
    </w:p>
    <w:p w14:paraId="693C73D6" w14:textId="55078962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Open "</w:t>
      </w:r>
      <w:r w:rsidR="00AD080E" w:rsidRPr="007C17CA">
        <w:rPr>
          <w:rFonts w:ascii="Segoe UI" w:hAnsi="Segoe UI" w:cs="Segoe UI"/>
          <w:sz w:val="21"/>
          <w:szCs w:val="21"/>
        </w:rPr>
        <w:t>Transform data</w:t>
      </w:r>
      <w:r w:rsidRPr="003663E8">
        <w:rPr>
          <w:rFonts w:ascii="Segoe UI" w:hAnsi="Segoe UI" w:cs="Segoe UI"/>
          <w:sz w:val="21"/>
          <w:szCs w:val="21"/>
        </w:rPr>
        <w:t>"</w:t>
      </w:r>
    </w:p>
    <w:p w14:paraId="4F34C2D7" w14:textId="13A100F1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the "</w:t>
      </w:r>
      <w:proofErr w:type="spellStart"/>
      <w:r w:rsidRPr="003663E8">
        <w:rPr>
          <w:rFonts w:ascii="Segoe UI" w:hAnsi="Segoe UI" w:cs="Segoe UI"/>
          <w:sz w:val="21"/>
          <w:szCs w:val="21"/>
        </w:rPr>
        <w:t>RISize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query targets the table in the Excel "Price Matrix" tab from the file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List.xlsx"</w:t>
      </w:r>
    </w:p>
    <w:p w14:paraId="0DE78724" w14:textId="0D14EA03" w:rsidR="00520B9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the "</w:t>
      </w:r>
      <w:proofErr w:type="spellStart"/>
      <w:r w:rsidR="00B56D49" w:rsidRPr="003663E8">
        <w:rPr>
          <w:rFonts w:ascii="Segoe UI" w:hAnsi="Segoe UI" w:cs="Segoe UI"/>
          <w:sz w:val="21"/>
          <w:szCs w:val="21"/>
        </w:rPr>
        <w:t>UsageDetails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query is updated so that </w:t>
      </w:r>
      <w:r w:rsidR="00FC4743" w:rsidRPr="003663E8">
        <w:rPr>
          <w:rFonts w:ascii="Segoe UI" w:hAnsi="Segoe UI" w:cs="Segoe UI"/>
          <w:sz w:val="21"/>
          <w:szCs w:val="21"/>
        </w:rPr>
        <w:t>it uses the [</w:t>
      </w:r>
      <w:proofErr w:type="spellStart"/>
      <w:r w:rsidR="00FC4743" w:rsidRPr="003663E8">
        <w:rPr>
          <w:rFonts w:ascii="Segoe UI" w:hAnsi="Segoe UI" w:cs="Segoe UI"/>
          <w:sz w:val="21"/>
          <w:szCs w:val="21"/>
        </w:rPr>
        <w:t>DownloadFolder</w:t>
      </w:r>
      <w:proofErr w:type="spellEnd"/>
      <w:r w:rsidR="00FC4743" w:rsidRPr="003663E8">
        <w:rPr>
          <w:rFonts w:ascii="Segoe UI" w:hAnsi="Segoe UI" w:cs="Segoe UI"/>
          <w:sz w:val="21"/>
          <w:szCs w:val="21"/>
        </w:rPr>
        <w:t>] as its source for the CSV files</w:t>
      </w:r>
    </w:p>
    <w:p w14:paraId="73981D0B" w14:textId="77777777" w:rsidR="00C07A88" w:rsidRDefault="00C07A88" w:rsidP="00C07A8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C07A88">
        <w:rPr>
          <w:rFonts w:ascii="Segoe UI" w:hAnsi="Segoe UI" w:cs="Segoe UI"/>
          <w:sz w:val="21"/>
          <w:szCs w:val="21"/>
        </w:rPr>
        <w:t>Ensure that the “reservation-summaries” query is updated so that it uses the JSON file with the same name in the [</w:t>
      </w:r>
      <w:proofErr w:type="spellStart"/>
      <w:r w:rsidRPr="00C07A8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C07A88">
        <w:rPr>
          <w:rFonts w:ascii="Segoe UI" w:hAnsi="Segoe UI" w:cs="Segoe UI"/>
          <w:sz w:val="21"/>
          <w:szCs w:val="21"/>
        </w:rPr>
        <w:t>] as its source for the CSV files</w:t>
      </w:r>
    </w:p>
    <w:p w14:paraId="1351B1B7" w14:textId="24BAB83B" w:rsidR="00C07A88" w:rsidRPr="00C07A88" w:rsidRDefault="00C07A88" w:rsidP="00C07A8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C07A88">
        <w:rPr>
          <w:rFonts w:ascii="Segoe UI" w:hAnsi="Segoe UI" w:cs="Segoe UI"/>
          <w:sz w:val="21"/>
          <w:szCs w:val="21"/>
        </w:rPr>
        <w:t>Ensure that the “reservation-</w:t>
      </w:r>
      <w:r>
        <w:rPr>
          <w:rFonts w:ascii="Segoe UI" w:hAnsi="Segoe UI" w:cs="Segoe UI"/>
          <w:sz w:val="21"/>
          <w:szCs w:val="21"/>
        </w:rPr>
        <w:t>transactions</w:t>
      </w:r>
      <w:r w:rsidRPr="00C07A88">
        <w:rPr>
          <w:rFonts w:ascii="Segoe UI" w:hAnsi="Segoe UI" w:cs="Segoe UI"/>
          <w:sz w:val="21"/>
          <w:szCs w:val="21"/>
        </w:rPr>
        <w:t>” query is updated so that it uses the JSON file with the same name in the [</w:t>
      </w:r>
      <w:proofErr w:type="spellStart"/>
      <w:r w:rsidRPr="00C07A8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C07A88">
        <w:rPr>
          <w:rFonts w:ascii="Segoe UI" w:hAnsi="Segoe UI" w:cs="Segoe UI"/>
          <w:sz w:val="21"/>
          <w:szCs w:val="21"/>
        </w:rPr>
        <w:t>] as its source for the CSV files</w:t>
      </w:r>
    </w:p>
    <w:p w14:paraId="06381C84" w14:textId="7A478A02" w:rsidR="00520B9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Close and apply the changes</w:t>
      </w:r>
    </w:p>
    <w:p w14:paraId="258671DA" w14:textId="2C4C77A1" w:rsidR="00C750A3" w:rsidRPr="003663E8" w:rsidRDefault="00C750A3" w:rsidP="007C17C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Save the report as “.</w:t>
      </w:r>
      <w:proofErr w:type="spellStart"/>
      <w:r>
        <w:rPr>
          <w:rFonts w:ascii="Segoe UI" w:hAnsi="Segoe UI" w:cs="Segoe UI"/>
          <w:sz w:val="21"/>
          <w:szCs w:val="21"/>
        </w:rPr>
        <w:t>pbix</w:t>
      </w:r>
      <w:proofErr w:type="spellEnd"/>
      <w:r>
        <w:rPr>
          <w:rFonts w:ascii="Segoe UI" w:hAnsi="Segoe UI" w:cs="Segoe UI"/>
          <w:sz w:val="21"/>
          <w:szCs w:val="21"/>
        </w:rPr>
        <w:t>”</w:t>
      </w:r>
    </w:p>
    <w:p w14:paraId="31AA9C6A" w14:textId="76623513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Prepare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 proposal</w:t>
      </w:r>
    </w:p>
    <w:p w14:paraId="793F6BA4" w14:textId="59C72588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you have the Power BI report "RI Assessment Report</w:t>
      </w:r>
      <w:r w:rsidR="00A11E0D">
        <w:rPr>
          <w:rFonts w:ascii="Segoe UI" w:hAnsi="Segoe UI" w:cs="Segoe UI"/>
          <w:sz w:val="21"/>
          <w:szCs w:val="21"/>
        </w:rPr>
        <w:t>..</w:t>
      </w:r>
      <w:r w:rsidRPr="003663E8">
        <w:rPr>
          <w:rFonts w:ascii="Segoe UI" w:hAnsi="Segoe UI" w:cs="Segoe UI"/>
          <w:sz w:val="21"/>
          <w:szCs w:val="21"/>
        </w:rPr>
        <w:t>.</w:t>
      </w:r>
      <w:proofErr w:type="spellStart"/>
      <w:r w:rsidRPr="003663E8">
        <w:rPr>
          <w:rFonts w:ascii="Segoe UI" w:hAnsi="Segoe UI" w:cs="Segoe UI"/>
          <w:sz w:val="21"/>
          <w:szCs w:val="21"/>
        </w:rPr>
        <w:t>pbix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and the Excel file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 xml:space="preserve">List.xlsx" with tab "RI </w:t>
      </w:r>
      <w:r w:rsidR="00C92BC4">
        <w:rPr>
          <w:rFonts w:ascii="Segoe UI" w:hAnsi="Segoe UI" w:cs="Segoe UI"/>
          <w:sz w:val="21"/>
          <w:szCs w:val="21"/>
        </w:rPr>
        <w:t>Assessment</w:t>
      </w:r>
      <w:r w:rsidRPr="003663E8">
        <w:rPr>
          <w:rFonts w:ascii="Segoe UI" w:hAnsi="Segoe UI" w:cs="Segoe UI"/>
          <w:sz w:val="21"/>
          <w:szCs w:val="21"/>
        </w:rPr>
        <w:t>" open</w:t>
      </w:r>
    </w:p>
    <w:p w14:paraId="11116A51" w14:textId="789CAC96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Open the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 xml:space="preserve">List.pptx" template in </w:t>
      </w:r>
      <w:r w:rsidR="008F5EA5" w:rsidRPr="007C17CA">
        <w:rPr>
          <w:rFonts w:ascii="Segoe UI" w:hAnsi="Segoe UI" w:cs="Segoe UI"/>
          <w:sz w:val="21"/>
          <w:szCs w:val="21"/>
        </w:rPr>
        <w:t>PowerPoint</w:t>
      </w:r>
    </w:p>
    <w:p w14:paraId="64286317" w14:textId="77777777" w:rsidR="00520B98" w:rsidRPr="007C17CA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INFO: In the Power BI report there is a Slicer control with the title "Reserved Instance Group" at the top. This control filters the graph below based on selected Reserved Instance group</w:t>
      </w:r>
    </w:p>
    <w:p w14:paraId="7C6E5600" w14:textId="10CE0CFE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For each Reserved Instance </w:t>
      </w:r>
      <w:r w:rsidR="008160D9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>roup in the Slicer</w:t>
      </w:r>
      <w:r w:rsidR="00E168E8">
        <w:rPr>
          <w:rFonts w:ascii="Segoe UI" w:hAnsi="Segoe UI" w:cs="Segoe UI"/>
          <w:sz w:val="21"/>
          <w:szCs w:val="21"/>
        </w:rPr>
        <w:t xml:space="preserve"> that has data</w:t>
      </w:r>
      <w:r w:rsidRPr="003663E8">
        <w:rPr>
          <w:rFonts w:ascii="Segoe UI" w:hAnsi="Segoe UI" w:cs="Segoe UI"/>
          <w:sz w:val="21"/>
          <w:szCs w:val="21"/>
        </w:rPr>
        <w:t>...</w:t>
      </w:r>
    </w:p>
    <w:p w14:paraId="2FE62660" w14:textId="1BA8111C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Ensure the Reserved Instance </w:t>
      </w:r>
      <w:r w:rsidR="00617E08" w:rsidRPr="003663E8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>roup is selected in the Slicer to load the graph</w:t>
      </w:r>
      <w:r w:rsidR="00957E36">
        <w:rPr>
          <w:rFonts w:ascii="Segoe UI" w:hAnsi="Segoe UI" w:cs="Segoe UI"/>
          <w:sz w:val="21"/>
          <w:szCs w:val="21"/>
        </w:rPr>
        <w:t>s</w:t>
      </w:r>
    </w:p>
    <w:p w14:paraId="2B5B0BC4" w14:textId="2C8E1A91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Prepare a new slide</w:t>
      </w:r>
      <w:r w:rsidR="006C6622">
        <w:rPr>
          <w:rFonts w:ascii="Segoe UI" w:hAnsi="Segoe UI" w:cs="Segoe UI"/>
          <w:sz w:val="21"/>
          <w:szCs w:val="21"/>
        </w:rPr>
        <w:t xml:space="preserve"> in the “Appendix” section</w:t>
      </w:r>
      <w:r w:rsidRPr="003663E8">
        <w:rPr>
          <w:rFonts w:ascii="Segoe UI" w:hAnsi="Segoe UI" w:cs="Segoe UI"/>
          <w:sz w:val="21"/>
          <w:szCs w:val="21"/>
        </w:rPr>
        <w:t xml:space="preserve"> for the Rese</w:t>
      </w:r>
      <w:r w:rsidR="00617E08" w:rsidRPr="003663E8">
        <w:rPr>
          <w:rFonts w:ascii="Segoe UI" w:hAnsi="Segoe UI" w:cs="Segoe UI"/>
          <w:sz w:val="21"/>
          <w:szCs w:val="21"/>
        </w:rPr>
        <w:t>r</w:t>
      </w:r>
      <w:r w:rsidRPr="003663E8">
        <w:rPr>
          <w:rFonts w:ascii="Segoe UI" w:hAnsi="Segoe UI" w:cs="Segoe UI"/>
          <w:sz w:val="21"/>
          <w:szCs w:val="21"/>
        </w:rPr>
        <w:t xml:space="preserve">ved Instance </w:t>
      </w:r>
      <w:r w:rsidR="009F413F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 xml:space="preserve">roup in </w:t>
      </w:r>
      <w:r w:rsidR="006C6622">
        <w:rPr>
          <w:rFonts w:ascii="Segoe UI" w:hAnsi="Segoe UI" w:cs="Segoe UI"/>
          <w:sz w:val="21"/>
          <w:szCs w:val="21"/>
        </w:rPr>
        <w:t xml:space="preserve">the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  <w:r w:rsidR="006C6622">
        <w:rPr>
          <w:rFonts w:ascii="Segoe UI" w:hAnsi="Segoe UI" w:cs="Segoe UI"/>
          <w:sz w:val="21"/>
          <w:szCs w:val="21"/>
        </w:rPr>
        <w:t xml:space="preserve"> presentation</w:t>
      </w:r>
    </w:p>
    <w:p w14:paraId="5EDF1E57" w14:textId="692A09A6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Make a screen clipping of the graph in Power BI and paste it into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</w:p>
    <w:p w14:paraId="309BDC07" w14:textId="0CC12210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From the graph, determine whether it would be reasonable to </w:t>
      </w:r>
      <w:r w:rsidR="000138A9">
        <w:rPr>
          <w:rFonts w:ascii="Segoe UI" w:hAnsi="Segoe UI" w:cs="Segoe UI"/>
          <w:sz w:val="21"/>
          <w:szCs w:val="21"/>
        </w:rPr>
        <w:t>purchase</w:t>
      </w:r>
      <w:r w:rsidR="000138A9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Reserved Instances for any of the Regions...</w:t>
      </w:r>
    </w:p>
    <w:p w14:paraId="6654CC03" w14:textId="2782F2FA" w:rsidR="00520B98" w:rsidRPr="003663E8" w:rsidRDefault="00520B98" w:rsidP="00520B98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If so, create a row in the Excel file and fill in "RI Series", "Region"</w:t>
      </w:r>
      <w:r w:rsidR="003668E6" w:rsidRPr="003663E8">
        <w:rPr>
          <w:rFonts w:ascii="Segoe UI" w:hAnsi="Segoe UI" w:cs="Segoe UI"/>
          <w:sz w:val="21"/>
          <w:szCs w:val="21"/>
        </w:rPr>
        <w:t>,</w:t>
      </w:r>
      <w:r w:rsidRPr="003663E8">
        <w:rPr>
          <w:rFonts w:ascii="Segoe UI" w:hAnsi="Segoe UI" w:cs="Segoe UI"/>
          <w:sz w:val="21"/>
          <w:szCs w:val="21"/>
        </w:rPr>
        <w:t xml:space="preserve"> "Potential Ratio"</w:t>
      </w:r>
      <w:r w:rsidR="003668E6" w:rsidRPr="003663E8">
        <w:rPr>
          <w:rFonts w:ascii="Segoe UI" w:hAnsi="Segoe UI" w:cs="Segoe UI"/>
          <w:sz w:val="21"/>
          <w:szCs w:val="21"/>
        </w:rPr>
        <w:t xml:space="preserve"> and “</w:t>
      </w:r>
      <w:r w:rsidR="003F626D">
        <w:rPr>
          <w:rFonts w:ascii="Segoe UI" w:hAnsi="Segoe UI" w:cs="Segoe UI"/>
          <w:sz w:val="21"/>
          <w:szCs w:val="21"/>
        </w:rPr>
        <w:t>Existing</w:t>
      </w:r>
      <w:r w:rsidR="003668E6" w:rsidRPr="003663E8">
        <w:rPr>
          <w:rFonts w:ascii="Segoe UI" w:hAnsi="Segoe UI" w:cs="Segoe UI"/>
          <w:sz w:val="21"/>
          <w:szCs w:val="21"/>
        </w:rPr>
        <w:t xml:space="preserve"> Ratio”</w:t>
      </w:r>
      <w:r w:rsidRPr="003663E8">
        <w:rPr>
          <w:rFonts w:ascii="Segoe UI" w:hAnsi="Segoe UI" w:cs="Segoe UI"/>
          <w:sz w:val="21"/>
          <w:szCs w:val="21"/>
        </w:rPr>
        <w:t xml:space="preserve"> for each region and then copy the rows from Excel into </w:t>
      </w:r>
      <w:r w:rsidR="003F626D">
        <w:rPr>
          <w:rFonts w:ascii="Segoe UI" w:hAnsi="Segoe UI" w:cs="Segoe UI"/>
          <w:sz w:val="21"/>
          <w:szCs w:val="21"/>
        </w:rPr>
        <w:t xml:space="preserve">the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  <w:r w:rsidR="003F626D">
        <w:rPr>
          <w:rFonts w:ascii="Segoe UI" w:hAnsi="Segoe UI" w:cs="Segoe UI"/>
          <w:sz w:val="21"/>
          <w:szCs w:val="21"/>
        </w:rPr>
        <w:t xml:space="preserve"> slide</w:t>
      </w:r>
    </w:p>
    <w:p w14:paraId="0FBFFE84" w14:textId="175CFB28" w:rsidR="00CD075A" w:rsidRPr="007C17CA" w:rsidRDefault="00CD075A" w:rsidP="00CD075A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Update prices</w:t>
      </w:r>
      <w:r w:rsidR="00AE5B81" w:rsidRPr="007C17CA">
        <w:rPr>
          <w:rFonts w:ascii="Segoe UI" w:hAnsi="Segoe UI" w:cs="Segoe UI"/>
          <w:b/>
          <w:bCs/>
          <w:sz w:val="21"/>
          <w:szCs w:val="21"/>
        </w:rPr>
        <w:t xml:space="preserve"> in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AE5B81" w:rsidRPr="007C17CA">
        <w:rPr>
          <w:rFonts w:ascii="Segoe UI" w:hAnsi="Segoe UI" w:cs="Segoe UI"/>
          <w:b/>
          <w:bCs/>
          <w:sz w:val="21"/>
          <w:szCs w:val="21"/>
        </w:rPr>
        <w:t xml:space="preserve"> List</w:t>
      </w:r>
    </w:p>
    <w:p w14:paraId="5393C972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Open the Azure Portal in a browser</w:t>
      </w:r>
    </w:p>
    <w:p w14:paraId="67A4084B" w14:textId="7B0C2890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Go to "Reserved VM Instances"</w:t>
      </w:r>
      <w:r w:rsidR="00346FB6">
        <w:rPr>
          <w:rFonts w:ascii="Segoe UI" w:hAnsi="Segoe UI" w:cs="Segoe UI"/>
          <w:sz w:val="21"/>
          <w:szCs w:val="21"/>
        </w:rPr>
        <w:t xml:space="preserve"> (Azure Marketplace)</w:t>
      </w:r>
    </w:p>
    <w:p w14:paraId="1ADF20BB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Ensure that "All Products" tab is selected</w:t>
      </w:r>
    </w:p>
    <w:p w14:paraId="7CF76698" w14:textId="629DF834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an appropriate "Region" (=West Europe</w:t>
      </w:r>
      <w:r w:rsidR="006C6622">
        <w:rPr>
          <w:rFonts w:ascii="Segoe UI" w:hAnsi="Segoe UI" w:cs="Segoe UI"/>
          <w:sz w:val="21"/>
          <w:szCs w:val="21"/>
        </w:rPr>
        <w:t>?</w:t>
      </w:r>
      <w:r w:rsidRPr="00520B98">
        <w:rPr>
          <w:rFonts w:ascii="Segoe UI" w:hAnsi="Segoe UI" w:cs="Segoe UI"/>
          <w:sz w:val="21"/>
          <w:szCs w:val="21"/>
        </w:rPr>
        <w:t>)</w:t>
      </w:r>
    </w:p>
    <w:p w14:paraId="3A27CC0E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Remove the "Term" filter</w:t>
      </w:r>
    </w:p>
    <w:p w14:paraId="23CC1239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"Upfront" for "Billing frequency"</w:t>
      </w:r>
    </w:p>
    <w:p w14:paraId="66E3E614" w14:textId="5A5DD522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For each row in the "</w:t>
      </w:r>
      <w:r w:rsidR="007B663A">
        <w:rPr>
          <w:rFonts w:ascii="Segoe UI" w:hAnsi="Segoe UI" w:cs="Segoe UI"/>
          <w:sz w:val="21"/>
          <w:szCs w:val="21"/>
        </w:rPr>
        <w:t>RI Assessment</w:t>
      </w:r>
      <w:r w:rsidRPr="00520B98">
        <w:rPr>
          <w:rFonts w:ascii="Segoe UI" w:hAnsi="Segoe UI" w:cs="Segoe UI"/>
          <w:sz w:val="21"/>
          <w:szCs w:val="21"/>
        </w:rPr>
        <w:t>" tab</w:t>
      </w:r>
      <w:r w:rsidR="005C15BA">
        <w:rPr>
          <w:rFonts w:ascii="Segoe UI" w:hAnsi="Segoe UI" w:cs="Segoe UI"/>
          <w:sz w:val="21"/>
          <w:szCs w:val="21"/>
        </w:rPr>
        <w:t xml:space="preserve"> </w:t>
      </w:r>
    </w:p>
    <w:p w14:paraId="4FFE7125" w14:textId="079F210D" w:rsidR="00CD075A" w:rsidRDefault="00CD075A" w:rsidP="00CD075A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Filter the </w:t>
      </w:r>
      <w:r w:rsidR="00A25350">
        <w:rPr>
          <w:rFonts w:ascii="Segoe UI" w:hAnsi="Segoe UI" w:cs="Segoe UI"/>
          <w:sz w:val="21"/>
          <w:szCs w:val="21"/>
        </w:rPr>
        <w:t xml:space="preserve">table </w:t>
      </w:r>
      <w:r w:rsidR="00F97AEB">
        <w:rPr>
          <w:rFonts w:ascii="Segoe UI" w:hAnsi="Segoe UI" w:cs="Segoe UI"/>
          <w:sz w:val="21"/>
          <w:szCs w:val="21"/>
        </w:rPr>
        <w:t>in the “Price Matrix” tab</w:t>
      </w:r>
      <w:r w:rsidRPr="00520B98">
        <w:rPr>
          <w:rFonts w:ascii="Segoe UI" w:hAnsi="Segoe UI" w:cs="Segoe UI"/>
          <w:sz w:val="21"/>
          <w:szCs w:val="21"/>
        </w:rPr>
        <w:t xml:space="preserve"> based </w:t>
      </w:r>
      <w:r w:rsidR="0088011D">
        <w:rPr>
          <w:rFonts w:ascii="Segoe UI" w:hAnsi="Segoe UI" w:cs="Segoe UI"/>
          <w:sz w:val="21"/>
          <w:szCs w:val="21"/>
        </w:rPr>
        <w:t>the “RI Series” row</w:t>
      </w:r>
    </w:p>
    <w:p w14:paraId="7D6560FD" w14:textId="16D11555" w:rsidR="006332FD" w:rsidRPr="00520B98" w:rsidRDefault="00DD5204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Fill </w:t>
      </w:r>
      <w:r w:rsidR="00DC5D7B">
        <w:rPr>
          <w:rFonts w:ascii="Segoe UI" w:hAnsi="Segoe UI" w:cs="Segoe UI"/>
          <w:sz w:val="21"/>
          <w:szCs w:val="21"/>
        </w:rPr>
        <w:t>in the “Price Matrix” column</w:t>
      </w:r>
      <w:r w:rsidR="00CA3D61">
        <w:rPr>
          <w:rFonts w:ascii="Segoe UI" w:hAnsi="Segoe UI" w:cs="Segoe UI"/>
          <w:sz w:val="21"/>
          <w:szCs w:val="21"/>
        </w:rPr>
        <w:t xml:space="preserve">s for </w:t>
      </w:r>
      <w:r w:rsidR="00346FB6">
        <w:rPr>
          <w:rFonts w:ascii="Segoe UI" w:hAnsi="Segoe UI" w:cs="Segoe UI"/>
          <w:sz w:val="21"/>
          <w:szCs w:val="21"/>
        </w:rPr>
        <w:t>first</w:t>
      </w:r>
      <w:r w:rsidR="00CA3D61">
        <w:rPr>
          <w:rFonts w:ascii="Segoe UI" w:hAnsi="Segoe UI" w:cs="Segoe UI"/>
          <w:sz w:val="21"/>
          <w:szCs w:val="21"/>
        </w:rPr>
        <w:t xml:space="preserve"> “</w:t>
      </w:r>
      <w:proofErr w:type="spellStart"/>
      <w:r w:rsidR="00CA3D61">
        <w:rPr>
          <w:rFonts w:ascii="Segoe UI" w:hAnsi="Segoe UI" w:cs="Segoe UI"/>
          <w:sz w:val="21"/>
          <w:szCs w:val="21"/>
        </w:rPr>
        <w:t>ArmSkuName</w:t>
      </w:r>
      <w:proofErr w:type="spellEnd"/>
      <w:r w:rsidR="00CA3D61">
        <w:rPr>
          <w:rFonts w:ascii="Segoe UI" w:hAnsi="Segoe UI" w:cs="Segoe UI"/>
          <w:sz w:val="21"/>
          <w:szCs w:val="21"/>
        </w:rPr>
        <w:t>”</w:t>
      </w:r>
      <w:r w:rsidR="00346FB6">
        <w:rPr>
          <w:rFonts w:ascii="Segoe UI" w:hAnsi="Segoe UI" w:cs="Segoe UI"/>
          <w:sz w:val="21"/>
          <w:szCs w:val="21"/>
        </w:rPr>
        <w:t xml:space="preserve"> in the series</w:t>
      </w:r>
      <w:r w:rsidR="00520CD5">
        <w:rPr>
          <w:rFonts w:ascii="Segoe UI" w:hAnsi="Segoe UI" w:cs="Segoe UI"/>
          <w:sz w:val="21"/>
          <w:szCs w:val="21"/>
        </w:rPr>
        <w:t>…</w:t>
      </w:r>
    </w:p>
    <w:p w14:paraId="6F477726" w14:textId="77777777" w:rsidR="00CD075A" w:rsidRPr="00520B98" w:rsidRDefault="00CD075A" w:rsidP="007C17CA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the "One Year" row</w:t>
      </w:r>
    </w:p>
    <w:p w14:paraId="23B2DD6D" w14:textId="77777777" w:rsidR="00CD075A" w:rsidRPr="00520B98" w:rsidRDefault="00CD075A" w:rsidP="007C17CA">
      <w:pPr>
        <w:pStyle w:val="code-line"/>
        <w:numPr>
          <w:ilvl w:val="4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lastRenderedPageBreak/>
        <w:t>Note the "Upfront price per VM" cost in the lower right and type the value into the corresponding field in the "Price Matrix" tab</w:t>
      </w:r>
    </w:p>
    <w:p w14:paraId="1FE55260" w14:textId="77777777" w:rsidR="00CD075A" w:rsidRPr="00520B98" w:rsidRDefault="00CD075A" w:rsidP="007C17CA">
      <w:pPr>
        <w:pStyle w:val="code-line"/>
        <w:numPr>
          <w:ilvl w:val="4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Note the "Estimated savings" percentage in the lower right and type the value into the corresponding field in the "Price Matrix" tab</w:t>
      </w:r>
    </w:p>
    <w:p w14:paraId="00A9DE40" w14:textId="1DC19BD8" w:rsidR="00CD075A" w:rsidRDefault="00CD075A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>Repeat the above steps for the "Three Years</w:t>
      </w:r>
      <w:r w:rsidRPr="00CD075A">
        <w:rPr>
          <w:rFonts w:ascii="Segoe UI" w:hAnsi="Segoe UI" w:cs="Segoe UI"/>
          <w:sz w:val="21"/>
          <w:szCs w:val="21"/>
        </w:rPr>
        <w:t>" row</w:t>
      </w:r>
    </w:p>
    <w:p w14:paraId="2784697D" w14:textId="4593DBD0" w:rsidR="006A2174" w:rsidRDefault="006A2174" w:rsidP="007C17CA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Fill in the “</w:t>
      </w:r>
      <w:r w:rsidRPr="006A2174">
        <w:rPr>
          <w:rFonts w:ascii="Segoe UI" w:hAnsi="Segoe UI" w:cs="Segoe UI"/>
          <w:sz w:val="21"/>
          <w:szCs w:val="21"/>
        </w:rPr>
        <w:t xml:space="preserve">Reserved Instance </w:t>
      </w:r>
      <w:proofErr w:type="spellStart"/>
      <w:r w:rsidRPr="006A2174">
        <w:rPr>
          <w:rFonts w:ascii="Segoe UI" w:hAnsi="Segoe UI" w:cs="Segoe UI"/>
          <w:sz w:val="21"/>
          <w:szCs w:val="21"/>
        </w:rPr>
        <w:t>Sku</w:t>
      </w:r>
      <w:proofErr w:type="spellEnd"/>
      <w:r>
        <w:rPr>
          <w:rFonts w:ascii="Segoe UI" w:hAnsi="Segoe UI" w:cs="Segoe UI"/>
          <w:sz w:val="21"/>
          <w:szCs w:val="21"/>
        </w:rPr>
        <w:t>” with the “</w:t>
      </w:r>
      <w:proofErr w:type="spellStart"/>
      <w:r w:rsidRPr="006A2174">
        <w:rPr>
          <w:rFonts w:ascii="Segoe UI" w:hAnsi="Segoe UI" w:cs="Segoe UI"/>
          <w:sz w:val="21"/>
          <w:szCs w:val="21"/>
        </w:rPr>
        <w:t>ArmSkuName</w:t>
      </w:r>
      <w:proofErr w:type="spellEnd"/>
      <w:r>
        <w:rPr>
          <w:rFonts w:ascii="Segoe UI" w:hAnsi="Segoe UI" w:cs="Segoe UI"/>
          <w:sz w:val="21"/>
          <w:szCs w:val="21"/>
        </w:rPr>
        <w:t>” for the lowest Price/Ratio that you find for that size group</w:t>
      </w:r>
    </w:p>
    <w:p w14:paraId="7D202CA1" w14:textId="5B80CA21" w:rsidR="002E0B4A" w:rsidRPr="00CD075A" w:rsidRDefault="002E0B4A" w:rsidP="007C17C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Prepare the </w:t>
      </w:r>
      <w:r w:rsidR="006C6622">
        <w:rPr>
          <w:rFonts w:ascii="Segoe UI" w:hAnsi="Segoe UI" w:cs="Segoe UI"/>
          <w:sz w:val="21"/>
          <w:szCs w:val="21"/>
        </w:rPr>
        <w:t>initial</w:t>
      </w:r>
      <w:r>
        <w:rPr>
          <w:rFonts w:ascii="Segoe UI" w:hAnsi="Segoe UI" w:cs="Segoe UI"/>
          <w:sz w:val="21"/>
          <w:szCs w:val="21"/>
        </w:rPr>
        <w:t xml:space="preserve"> PowerPoint slides based on the Excel sheet</w:t>
      </w:r>
    </w:p>
    <w:p w14:paraId="2B37BD01" w14:textId="651BE02E" w:rsidR="00AF51E1" w:rsidRPr="007C17CA" w:rsidRDefault="00AF51E1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Send </w:t>
      </w:r>
      <w:r w:rsidR="00CF1ABC" w:rsidRPr="007C17CA">
        <w:rPr>
          <w:rFonts w:ascii="Segoe UI" w:hAnsi="Segoe UI" w:cs="Segoe UI"/>
          <w:b/>
          <w:bCs/>
          <w:sz w:val="21"/>
          <w:szCs w:val="21"/>
        </w:rPr>
        <w:t xml:space="preserve">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CF1ABC" w:rsidRPr="007C17CA">
        <w:rPr>
          <w:rFonts w:ascii="Segoe UI" w:hAnsi="Segoe UI" w:cs="Segoe UI"/>
          <w:b/>
          <w:bCs/>
          <w:sz w:val="21"/>
          <w:szCs w:val="21"/>
        </w:rPr>
        <w:t xml:space="preserve"> List to manager</w:t>
      </w:r>
    </w:p>
    <w:p w14:paraId="74B86EFD" w14:textId="79743CD1" w:rsidR="00CF1ABC" w:rsidRPr="00520B98" w:rsidRDefault="00CF1ABC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Save the PowerPoint and Excel files in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520B98">
        <w:rPr>
          <w:rFonts w:ascii="Segoe UI" w:hAnsi="Segoe UI" w:cs="Segoe UI"/>
          <w:sz w:val="21"/>
          <w:szCs w:val="21"/>
        </w:rPr>
        <w:t>]</w:t>
      </w:r>
    </w:p>
    <w:p w14:paraId="2CAF0763" w14:textId="26049ED5" w:rsidR="00CF1ABC" w:rsidRPr="00CF1ABC" w:rsidRDefault="00CF1ABC" w:rsidP="007C17C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CF1ABC">
        <w:rPr>
          <w:rFonts w:ascii="Segoe UI" w:hAnsi="Segoe UI" w:cs="Segoe UI"/>
          <w:sz w:val="21"/>
          <w:szCs w:val="21"/>
        </w:rPr>
        <w:t xml:space="preserve">Send the PowerPoint and Excel files to the </w:t>
      </w:r>
      <w:r w:rsidR="00452958">
        <w:rPr>
          <w:rFonts w:ascii="Segoe UI" w:hAnsi="Segoe UI" w:cs="Segoe UI"/>
          <w:sz w:val="21"/>
          <w:szCs w:val="21"/>
        </w:rPr>
        <w:t>Service Manager</w:t>
      </w:r>
      <w:r w:rsidRPr="00CF1ABC">
        <w:rPr>
          <w:rFonts w:ascii="Segoe UI" w:hAnsi="Segoe UI" w:cs="Segoe UI"/>
          <w:sz w:val="21"/>
          <w:szCs w:val="21"/>
        </w:rPr>
        <w:t xml:space="preserve"> for approval</w:t>
      </w:r>
    </w:p>
    <w:p w14:paraId="3B0A7AAF" w14:textId="7B4E24A5" w:rsidR="00520B98" w:rsidRPr="007C17CA" w:rsidRDefault="00520B98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Manager approval of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</w:t>
      </w:r>
    </w:p>
    <w:p w14:paraId="1C117227" w14:textId="7FE0BE8E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Review the </w:t>
      </w:r>
      <w:r w:rsidR="008F5EA5" w:rsidRPr="00520B98">
        <w:rPr>
          <w:rFonts w:ascii="Segoe UI" w:hAnsi="Segoe UI" w:cs="Segoe UI"/>
          <w:sz w:val="21"/>
          <w:szCs w:val="21"/>
        </w:rPr>
        <w:t>PowerPoint</w:t>
      </w:r>
      <w:r w:rsidRPr="00520B98">
        <w:rPr>
          <w:rFonts w:ascii="Segoe UI" w:hAnsi="Segoe UI" w:cs="Segoe UI"/>
          <w:sz w:val="21"/>
          <w:szCs w:val="21"/>
        </w:rPr>
        <w:t xml:space="preserve"> and Excel files</w:t>
      </w:r>
    </w:p>
    <w:p w14:paraId="64550F31" w14:textId="77777777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Approve, reject and revise the proposed "Potential Ratio" numbers as appropriate in the Excel file</w:t>
      </w:r>
    </w:p>
    <w:p w14:paraId="2E34C084" w14:textId="77777777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Save the modified Excel file</w:t>
      </w:r>
    </w:p>
    <w:p w14:paraId="38CA4924" w14:textId="68C2B865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Notify the </w:t>
      </w:r>
      <w:r w:rsidR="00971D98">
        <w:rPr>
          <w:rFonts w:ascii="Segoe UI" w:hAnsi="Segoe UI" w:cs="Segoe UI"/>
          <w:sz w:val="21"/>
          <w:szCs w:val="21"/>
        </w:rPr>
        <w:t>Service Operator</w:t>
      </w:r>
      <w:r w:rsidRPr="00520B98">
        <w:rPr>
          <w:rFonts w:ascii="Segoe UI" w:hAnsi="Segoe UI" w:cs="Segoe UI"/>
          <w:sz w:val="21"/>
          <w:szCs w:val="21"/>
        </w:rPr>
        <w:t xml:space="preserve"> about the results, share the updated Excel file (=[</w:t>
      </w:r>
      <w:proofErr w:type="spellStart"/>
      <w:r w:rsidR="0016579B" w:rsidRPr="00520B98">
        <w:rPr>
          <w:rFonts w:ascii="Segoe UI" w:hAnsi="Segoe UI" w:cs="Segoe UI"/>
          <w:sz w:val="21"/>
          <w:szCs w:val="21"/>
        </w:rPr>
        <w:t>ApprovedRI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520B98">
        <w:rPr>
          <w:rFonts w:ascii="Segoe UI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hAnsi="Segoe UI" w:cs="Segoe UI"/>
          <w:sz w:val="21"/>
          <w:szCs w:val="21"/>
        </w:rPr>
        <w:t>]) and initiate the "Create Reserved Instances" process</w:t>
      </w:r>
    </w:p>
    <w:p w14:paraId="4364C4F7" w14:textId="22EF8F9D" w:rsidR="00520B98" w:rsidRPr="007C17CA" w:rsidRDefault="00520B98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Store approved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</w:t>
      </w:r>
    </w:p>
    <w:p w14:paraId="0BE51E3C" w14:textId="57D41B1E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Store the [</w:t>
      </w:r>
      <w:proofErr w:type="spellStart"/>
      <w:r w:rsidR="0016579B" w:rsidRPr="00520B98">
        <w:rPr>
          <w:rFonts w:ascii="Segoe UI" w:hAnsi="Segoe UI" w:cs="Segoe UI"/>
          <w:sz w:val="21"/>
          <w:szCs w:val="21"/>
        </w:rPr>
        <w:t>ApprovedRI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520B98">
        <w:rPr>
          <w:rFonts w:ascii="Segoe UI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hAnsi="Segoe UI" w:cs="Segoe UI"/>
          <w:sz w:val="21"/>
          <w:szCs w:val="21"/>
        </w:rPr>
        <w:t>] in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520B98">
        <w:rPr>
          <w:rFonts w:ascii="Segoe UI" w:hAnsi="Segoe UI" w:cs="Segoe UI"/>
          <w:sz w:val="21"/>
          <w:szCs w:val="21"/>
        </w:rPr>
        <w:t>]</w:t>
      </w:r>
    </w:p>
    <w:p w14:paraId="38D48404" w14:textId="77777777" w:rsidR="00C36E7E" w:rsidRPr="00520B98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t>Process outputs</w:t>
      </w:r>
    </w:p>
    <w:p w14:paraId="4BD95695" w14:textId="7F212E2E" w:rsidR="00C36E7E" w:rsidRPr="00520B98" w:rsidRDefault="00C36E7E" w:rsidP="00C36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sz w:val="21"/>
          <w:szCs w:val="21"/>
        </w:rPr>
        <w:t>[</w:t>
      </w:r>
      <w:proofErr w:type="spellStart"/>
      <w:r w:rsidR="0016579B" w:rsidRPr="00520B98">
        <w:rPr>
          <w:rFonts w:ascii="Segoe UI" w:eastAsia="Times New Roman" w:hAnsi="Segoe UI" w:cs="Segoe UI"/>
          <w:sz w:val="21"/>
          <w:szCs w:val="21"/>
        </w:rPr>
        <w:t>ApprovedRI</w:t>
      </w:r>
      <w:r w:rsidR="0016579B">
        <w:rPr>
          <w:rFonts w:ascii="Segoe UI" w:eastAsia="Times New Roman" w:hAnsi="Segoe UI" w:cs="Segoe UI"/>
          <w:sz w:val="21"/>
          <w:szCs w:val="21"/>
        </w:rPr>
        <w:t>Assessment</w:t>
      </w:r>
      <w:r w:rsidR="0016579B" w:rsidRPr="00520B98">
        <w:rPr>
          <w:rFonts w:ascii="Segoe UI" w:eastAsia="Times New Roman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eastAsia="Times New Roman" w:hAnsi="Segoe UI" w:cs="Segoe UI"/>
          <w:sz w:val="21"/>
          <w:szCs w:val="21"/>
        </w:rPr>
        <w:t>]</w:t>
      </w:r>
    </w:p>
    <w:p w14:paraId="6BDB76C1" w14:textId="36F58436" w:rsidR="00C36E7E" w:rsidRPr="00520B98" w:rsidRDefault="00C36E7E" w:rsidP="00C36E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sz w:val="21"/>
          <w:szCs w:val="21"/>
        </w:rPr>
        <w:t>The Excel file with details on the Reserved Instances that are approved for purchase</w:t>
      </w:r>
    </w:p>
    <w:p w14:paraId="094BA712" w14:textId="77777777" w:rsidR="00C36E7E" w:rsidRPr="00520B98" w:rsidRDefault="00C36E7E"/>
    <w:sectPr w:rsidR="00C36E7E" w:rsidRPr="00520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F78"/>
    <w:multiLevelType w:val="multilevel"/>
    <w:tmpl w:val="27C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2A3"/>
    <w:multiLevelType w:val="multilevel"/>
    <w:tmpl w:val="AAD4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5410C"/>
    <w:multiLevelType w:val="multilevel"/>
    <w:tmpl w:val="9CE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C0785"/>
    <w:multiLevelType w:val="multilevel"/>
    <w:tmpl w:val="4A8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67869">
    <w:abstractNumId w:val="3"/>
  </w:num>
  <w:num w:numId="2" w16cid:durableId="779422431">
    <w:abstractNumId w:val="1"/>
  </w:num>
  <w:num w:numId="3" w16cid:durableId="1426419714">
    <w:abstractNumId w:val="1"/>
  </w:num>
  <w:num w:numId="4" w16cid:durableId="302464524">
    <w:abstractNumId w:val="0"/>
  </w:num>
  <w:num w:numId="5" w16cid:durableId="368648277">
    <w:abstractNumId w:val="2"/>
  </w:num>
  <w:num w:numId="6" w16cid:durableId="415250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B7"/>
    <w:rsid w:val="00002B49"/>
    <w:rsid w:val="000138A9"/>
    <w:rsid w:val="0002502C"/>
    <w:rsid w:val="00027ADD"/>
    <w:rsid w:val="00037AB4"/>
    <w:rsid w:val="00045129"/>
    <w:rsid w:val="0006689F"/>
    <w:rsid w:val="00087C75"/>
    <w:rsid w:val="000A485A"/>
    <w:rsid w:val="001040B6"/>
    <w:rsid w:val="001225A3"/>
    <w:rsid w:val="0014037C"/>
    <w:rsid w:val="0016579B"/>
    <w:rsid w:val="00170550"/>
    <w:rsid w:val="0017064A"/>
    <w:rsid w:val="001A3E35"/>
    <w:rsid w:val="00221474"/>
    <w:rsid w:val="0023340A"/>
    <w:rsid w:val="00243D22"/>
    <w:rsid w:val="00284464"/>
    <w:rsid w:val="00291F5E"/>
    <w:rsid w:val="002E0B4A"/>
    <w:rsid w:val="0030599E"/>
    <w:rsid w:val="003178E7"/>
    <w:rsid w:val="00346FB6"/>
    <w:rsid w:val="003663E8"/>
    <w:rsid w:val="003668E6"/>
    <w:rsid w:val="00367182"/>
    <w:rsid w:val="003B112C"/>
    <w:rsid w:val="003C438E"/>
    <w:rsid w:val="003D2008"/>
    <w:rsid w:val="003E7EAF"/>
    <w:rsid w:val="003F626D"/>
    <w:rsid w:val="00432302"/>
    <w:rsid w:val="0043339A"/>
    <w:rsid w:val="004435C3"/>
    <w:rsid w:val="00452958"/>
    <w:rsid w:val="00453A0D"/>
    <w:rsid w:val="004760D2"/>
    <w:rsid w:val="004B627A"/>
    <w:rsid w:val="004B6A22"/>
    <w:rsid w:val="004C5A7C"/>
    <w:rsid w:val="00520B98"/>
    <w:rsid w:val="00520CD5"/>
    <w:rsid w:val="005945B0"/>
    <w:rsid w:val="005C15BA"/>
    <w:rsid w:val="005C3B36"/>
    <w:rsid w:val="005C72A8"/>
    <w:rsid w:val="005F5D39"/>
    <w:rsid w:val="00617E08"/>
    <w:rsid w:val="006332FD"/>
    <w:rsid w:val="0064746F"/>
    <w:rsid w:val="00650488"/>
    <w:rsid w:val="006631DF"/>
    <w:rsid w:val="00664418"/>
    <w:rsid w:val="006A1020"/>
    <w:rsid w:val="006A2174"/>
    <w:rsid w:val="006B2BAF"/>
    <w:rsid w:val="006B3616"/>
    <w:rsid w:val="006B6BF5"/>
    <w:rsid w:val="006B7EA0"/>
    <w:rsid w:val="006C6622"/>
    <w:rsid w:val="006F79D4"/>
    <w:rsid w:val="00722F1B"/>
    <w:rsid w:val="007411C8"/>
    <w:rsid w:val="007552BA"/>
    <w:rsid w:val="00771E62"/>
    <w:rsid w:val="0077581F"/>
    <w:rsid w:val="00784E34"/>
    <w:rsid w:val="00797466"/>
    <w:rsid w:val="007A1075"/>
    <w:rsid w:val="007B55BD"/>
    <w:rsid w:val="007B663A"/>
    <w:rsid w:val="007C17CA"/>
    <w:rsid w:val="007D62B5"/>
    <w:rsid w:val="008160D9"/>
    <w:rsid w:val="0083560D"/>
    <w:rsid w:val="008439F7"/>
    <w:rsid w:val="00856E38"/>
    <w:rsid w:val="0088011D"/>
    <w:rsid w:val="00881535"/>
    <w:rsid w:val="008A0415"/>
    <w:rsid w:val="008E1742"/>
    <w:rsid w:val="008F3541"/>
    <w:rsid w:val="008F5EA5"/>
    <w:rsid w:val="009131F8"/>
    <w:rsid w:val="009332FE"/>
    <w:rsid w:val="00957E36"/>
    <w:rsid w:val="00971D98"/>
    <w:rsid w:val="009818C2"/>
    <w:rsid w:val="009E1D31"/>
    <w:rsid w:val="009F413F"/>
    <w:rsid w:val="00A04181"/>
    <w:rsid w:val="00A11E0D"/>
    <w:rsid w:val="00A25350"/>
    <w:rsid w:val="00A66136"/>
    <w:rsid w:val="00A81A08"/>
    <w:rsid w:val="00A867E9"/>
    <w:rsid w:val="00A86A12"/>
    <w:rsid w:val="00AD080E"/>
    <w:rsid w:val="00AE5B81"/>
    <w:rsid w:val="00AF51E1"/>
    <w:rsid w:val="00B35BE0"/>
    <w:rsid w:val="00B56D49"/>
    <w:rsid w:val="00B74552"/>
    <w:rsid w:val="00B77206"/>
    <w:rsid w:val="00B8435A"/>
    <w:rsid w:val="00BC3F9C"/>
    <w:rsid w:val="00C06277"/>
    <w:rsid w:val="00C0693C"/>
    <w:rsid w:val="00C07A88"/>
    <w:rsid w:val="00C249B8"/>
    <w:rsid w:val="00C33F9C"/>
    <w:rsid w:val="00C36E7E"/>
    <w:rsid w:val="00C66B57"/>
    <w:rsid w:val="00C67F2B"/>
    <w:rsid w:val="00C750A3"/>
    <w:rsid w:val="00C92BC4"/>
    <w:rsid w:val="00CA3D61"/>
    <w:rsid w:val="00CB2FB7"/>
    <w:rsid w:val="00CD075A"/>
    <w:rsid w:val="00CD7F60"/>
    <w:rsid w:val="00CF1ABC"/>
    <w:rsid w:val="00D01B78"/>
    <w:rsid w:val="00D457E5"/>
    <w:rsid w:val="00D64BBB"/>
    <w:rsid w:val="00D8172A"/>
    <w:rsid w:val="00DB1602"/>
    <w:rsid w:val="00DC01D2"/>
    <w:rsid w:val="00DC5D7B"/>
    <w:rsid w:val="00DD29CA"/>
    <w:rsid w:val="00DD5204"/>
    <w:rsid w:val="00DD66DA"/>
    <w:rsid w:val="00E01001"/>
    <w:rsid w:val="00E168E8"/>
    <w:rsid w:val="00E52748"/>
    <w:rsid w:val="00E97236"/>
    <w:rsid w:val="00EA70A0"/>
    <w:rsid w:val="00F45144"/>
    <w:rsid w:val="00F62322"/>
    <w:rsid w:val="00F97AEB"/>
    <w:rsid w:val="00FA2969"/>
    <w:rsid w:val="00FA541E"/>
    <w:rsid w:val="00FC4743"/>
    <w:rsid w:val="00FD67F0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474C"/>
  <w15:chartTrackingRefBased/>
  <w15:docId w15:val="{3B10A78C-397C-4DC5-8D5A-D3792676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6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6E7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de-line">
    <w:name w:val="code-line"/>
    <w:basedOn w:val="Normal"/>
    <w:rsid w:val="00C36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6E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6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71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A10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9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ost-management-billing/reservations/prepare-buy-reserva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azure/cost-management-billing/understand/download-azure-daily-usag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azure/virtual-machines/reserved-vm-instance-size-flexibil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D8D2B-1111-423A-9C8A-E207D6A362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4</Pages>
  <Words>1030</Words>
  <Characters>5297</Characters>
  <Application>Microsoft Office Word</Application>
  <DocSecurity>0</DocSecurity>
  <Lines>129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Sundling</dc:creator>
  <cp:keywords/>
  <dc:description/>
  <cp:lastModifiedBy>Tommy Sundling</cp:lastModifiedBy>
  <cp:revision>20</cp:revision>
  <dcterms:created xsi:type="dcterms:W3CDTF">2024-11-25T14:16:00Z</dcterms:created>
  <dcterms:modified xsi:type="dcterms:W3CDTF">2025-10-14T13:48:00Z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etDate">
    <vt:lpwstr>2019-12-18T14:37:54Z</vt:lpwstr>
  </property>
  <property fmtid="{D5CDD505-2E9C-101B-9397-08002B2CF9AE}" pid="4" name="MSIP_Label_f42aa342-8706-4288-bd11-ebb85995028c_Method">
    <vt:lpwstr>Standard</vt:lpwstr>
  </property>
  <property fmtid="{D5CDD505-2E9C-101B-9397-08002B2CF9AE}" pid="5" name="MSIP_Label_f42aa342-8706-4288-bd11-ebb85995028c_Name">
    <vt:lpwstr>Internal</vt:lpwstr>
  </property>
  <property fmtid="{D5CDD505-2E9C-101B-9397-08002B2CF9AE}" pid="6" name="MSIP_Label_f42aa342-8706-4288-bd11-ebb85995028c_SiteId">
    <vt:lpwstr>72f988bf-86f1-41af-91ab-2d7cd011db47</vt:lpwstr>
  </property>
  <property fmtid="{D5CDD505-2E9C-101B-9397-08002B2CF9AE}" pid="7" name="MSIP_Label_f42aa342-8706-4288-bd11-ebb85995028c_ActionId">
    <vt:lpwstr>5a7f4476-059f-40c1-89e1-000053e584c4</vt:lpwstr>
  </property>
  <property fmtid="{D5CDD505-2E9C-101B-9397-08002B2CF9AE}" pid="8" name="MSIP_Label_f42aa342-8706-4288-bd11-ebb85995028c_ContentBits">
    <vt:lpwstr>0</vt:lpwstr>
  </property>
</Properties>
</file>