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5DA6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24"/>
        <w:gridCol w:w="36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2F741F11" w14:textId="77777777" w:rsidTr="00F53E1A">
        <w:tc>
          <w:tcPr>
            <w:tcW w:w="1406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78193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296D4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1263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AAD2B0F" w14:textId="77777777" w:rsidTr="00F53E1A">
        <w:trPr>
          <w:gridAfter w:val="1"/>
          <w:wAfter w:w="5900" w:type="dxa"/>
        </w:trPr>
        <w:tc>
          <w:tcPr>
            <w:tcW w:w="93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89829" w14:textId="3A29187B" w:rsidR="001371EE" w:rsidRDefault="001371EE" w:rsidP="00F6389D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0B7801">
              <w:rPr>
                <w:rFonts w:ascii="Arial" w:hAnsi="Arial"/>
                <w:b/>
                <w:sz w:val="22"/>
              </w:rPr>
              <w:t xml:space="preserve">Senior </w:t>
            </w:r>
            <w:r w:rsidR="00F6389D">
              <w:rPr>
                <w:rFonts w:ascii="Arial" w:hAnsi="Arial"/>
                <w:b/>
                <w:bCs/>
                <w:sz w:val="22"/>
              </w:rPr>
              <w:t xml:space="preserve">Warehouse </w:t>
            </w:r>
            <w:r w:rsidR="000B7801">
              <w:rPr>
                <w:rFonts w:ascii="Arial" w:hAnsi="Arial"/>
                <w:b/>
                <w:bCs/>
                <w:sz w:val="22"/>
              </w:rPr>
              <w:t xml:space="preserve">Supervisor 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20D39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2239D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1C63A99E" w14:textId="77777777" w:rsidTr="00F53E1A">
        <w:trPr>
          <w:gridAfter w:val="1"/>
          <w:wAfter w:w="5900" w:type="dxa"/>
        </w:trPr>
        <w:tc>
          <w:tcPr>
            <w:tcW w:w="135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99D05" w14:textId="77777777" w:rsidR="001371EE" w:rsidRPr="00516717" w:rsidRDefault="001371EE" w:rsidP="00BE2E3C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E2E3C">
              <w:rPr>
                <w:rFonts w:ascii="Arial" w:hAnsi="Arial"/>
                <w:b/>
                <w:sz w:val="22"/>
              </w:rPr>
              <w:t>Logistic</w:t>
            </w:r>
            <w:r w:rsidR="00EC678E">
              <w:rPr>
                <w:rFonts w:ascii="Arial" w:hAnsi="Arial"/>
                <w:b/>
                <w:sz w:val="22"/>
              </w:rPr>
              <w:t>s</w:t>
            </w:r>
            <w:r w:rsidR="00BE2E3C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96FA2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C50C6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30AAFBA" w14:textId="77777777" w:rsidTr="00F53E1A">
        <w:trPr>
          <w:gridAfter w:val="1"/>
          <w:wAfter w:w="5900" w:type="dxa"/>
        </w:trPr>
        <w:tc>
          <w:tcPr>
            <w:tcW w:w="1264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EDA1B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BE2E3C">
              <w:rPr>
                <w:rFonts w:ascii="Arial" w:hAnsi="Arial"/>
                <w:b/>
                <w:sz w:val="22"/>
              </w:rPr>
              <w:t>Logistic</w:t>
            </w:r>
            <w:r w:rsidR="00EC678E">
              <w:rPr>
                <w:rFonts w:ascii="Arial" w:hAnsi="Arial"/>
                <w:b/>
                <w:sz w:val="22"/>
              </w:rPr>
              <w:t>s</w:t>
            </w:r>
            <w:r w:rsidR="00BE2E3C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21121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7F83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6A7C9AA" w14:textId="77777777" w:rsidTr="00F53E1A">
        <w:trPr>
          <w:gridAfter w:val="1"/>
          <w:wAfter w:w="5900" w:type="dxa"/>
          <w:trHeight w:val="932"/>
        </w:trPr>
        <w:tc>
          <w:tcPr>
            <w:tcW w:w="135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42034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</w:p>
          <w:p w14:paraId="5554361F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1AAD1BD4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16250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5902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43E36C89" w14:textId="77777777" w:rsidTr="00F53E1A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039BA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159AAF81" wp14:editId="6A4B9C16">
                  <wp:extent cx="2371725" cy="20002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71F79694" w14:textId="77777777" w:rsidTr="00F53E1A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7A70E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34606B0D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4442FBEB" w14:textId="77777777" w:rsidTr="00F53E1A">
        <w:trPr>
          <w:gridAfter w:val="5"/>
          <w:wAfter w:w="13093" w:type="dxa"/>
          <w:cantSplit/>
        </w:trPr>
        <w:tc>
          <w:tcPr>
            <w:tcW w:w="135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8A932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5E5FBFB3" w14:textId="77777777"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1A4A1C62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282F93BA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2C4FBE7D" w14:textId="77777777" w:rsidTr="00F53E1A">
        <w:trPr>
          <w:gridAfter w:val="5"/>
          <w:wAfter w:w="13093" w:type="dxa"/>
          <w:cantSplit/>
          <w:trHeight w:val="1102"/>
        </w:trPr>
        <w:tc>
          <w:tcPr>
            <w:tcW w:w="1355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8C74CCC" w14:textId="77777777" w:rsidR="00A5484C" w:rsidRPr="001A31C6" w:rsidRDefault="00A5484C" w:rsidP="00986359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  <w:p w14:paraId="792D52E7" w14:textId="54AF51FD" w:rsidR="00F53E1A" w:rsidRPr="00F53E1A" w:rsidRDefault="00EA4513" w:rsidP="004724F1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riadi</w:t>
            </w:r>
            <w:r w:rsidR="00F53E1A" w:rsidRPr="00F53E1A">
              <w:rPr>
                <w:rFonts w:ascii="Arial" w:hAnsi="Arial"/>
                <w:iCs/>
              </w:rPr>
              <w:t xml:space="preserve"> tím </w:t>
            </w:r>
            <w:r w:rsidR="004724F1">
              <w:rPr>
                <w:rFonts w:ascii="Arial" w:hAnsi="Arial"/>
                <w:iCs/>
              </w:rPr>
              <w:t>internej logistiky a expedície</w:t>
            </w:r>
          </w:p>
          <w:p w14:paraId="5AD24ECB" w14:textId="77777777" w:rsidR="00F53E1A" w:rsidRDefault="00F53E1A" w:rsidP="00F53E1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 xml:space="preserve">zodpovednosť za koordináciu toku materiálu od príjmu </w:t>
            </w:r>
            <w:r>
              <w:rPr>
                <w:rFonts w:ascii="Arial" w:hAnsi="Arial"/>
                <w:iCs/>
              </w:rPr>
              <w:t>až po expedíciu</w:t>
            </w:r>
            <w:r w:rsidRPr="00AC0EFB">
              <w:rPr>
                <w:rFonts w:ascii="Arial" w:hAnsi="Arial"/>
                <w:iCs/>
              </w:rPr>
              <w:t xml:space="preserve"> k</w:t>
            </w:r>
            <w:r>
              <w:rPr>
                <w:rFonts w:ascii="Arial" w:hAnsi="Arial"/>
                <w:iCs/>
              </w:rPr>
              <w:t> </w:t>
            </w:r>
            <w:r w:rsidRPr="00AC0EFB">
              <w:rPr>
                <w:rFonts w:ascii="Arial" w:hAnsi="Arial"/>
                <w:iCs/>
              </w:rPr>
              <w:t>zákazníkom</w:t>
            </w:r>
          </w:p>
          <w:p w14:paraId="5125AAB8" w14:textId="3FD9C118" w:rsidR="00F53E1A" w:rsidRPr="00AC0EFB" w:rsidRDefault="00F53E1A" w:rsidP="00F53E1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 xml:space="preserve">zodpovednosť za logistické </w:t>
            </w:r>
            <w:r w:rsidR="00EA4513">
              <w:rPr>
                <w:rFonts w:ascii="Arial" w:hAnsi="Arial"/>
                <w:iCs/>
              </w:rPr>
              <w:t xml:space="preserve">procesy a </w:t>
            </w:r>
            <w:r w:rsidRPr="00AC0EFB">
              <w:rPr>
                <w:rFonts w:ascii="Arial" w:hAnsi="Arial"/>
                <w:iCs/>
              </w:rPr>
              <w:t xml:space="preserve">plochy – </w:t>
            </w:r>
            <w:r>
              <w:rPr>
                <w:rFonts w:ascii="Arial" w:hAnsi="Arial"/>
                <w:iCs/>
              </w:rPr>
              <w:t>skladové, príjmové a paletové plochy</w:t>
            </w:r>
          </w:p>
          <w:p w14:paraId="2D13410B" w14:textId="77777777" w:rsidR="00F53E1A" w:rsidRPr="00AC0EFB" w:rsidRDefault="00F53E1A" w:rsidP="00F53E1A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  <w:p w14:paraId="56B3018F" w14:textId="77777777" w:rsidR="00F53E1A" w:rsidRPr="00986359" w:rsidRDefault="00F53E1A" w:rsidP="00F53E1A">
            <w:pPr>
              <w:pStyle w:val="Zkladntext"/>
              <w:spacing w:before="120" w:after="0" w:line="360" w:lineRule="auto"/>
              <w:jc w:val="both"/>
              <w:rPr>
                <w:b w:val="0"/>
                <w:iCs/>
                <w:sz w:val="20"/>
                <w:lang w:val="sk-SK" w:eastAsia="en-US"/>
              </w:rPr>
            </w:pPr>
          </w:p>
        </w:tc>
      </w:tr>
      <w:tr w:rsidR="00A5484C" w14:paraId="1213F1FA" w14:textId="77777777" w:rsidTr="00F53E1A">
        <w:trPr>
          <w:gridAfter w:val="9"/>
          <w:wAfter w:w="17362" w:type="dxa"/>
          <w:cantSplit/>
        </w:trPr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B9EB3" w14:textId="77777777" w:rsidR="00A5484C" w:rsidRDefault="00A5484C">
            <w:pPr>
              <w:pStyle w:val="Nadpis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6153B899" w14:textId="77777777" w:rsidTr="00F53E1A">
        <w:trPr>
          <w:gridAfter w:val="9"/>
          <w:wAfter w:w="17362" w:type="dxa"/>
          <w:cantSplit/>
          <w:trHeight w:val="303"/>
        </w:trPr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F8C72" w14:textId="3CC087DA" w:rsidR="00EA4513" w:rsidRPr="00F53E1A" w:rsidRDefault="00EA4513" w:rsidP="00EA45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riadi</w:t>
            </w:r>
            <w:r w:rsidRPr="00F53E1A">
              <w:rPr>
                <w:rFonts w:ascii="Arial" w:hAnsi="Arial"/>
                <w:iCs/>
              </w:rPr>
              <w:t xml:space="preserve"> tím </w:t>
            </w:r>
            <w:r>
              <w:rPr>
                <w:rFonts w:ascii="Arial" w:hAnsi="Arial"/>
                <w:iCs/>
              </w:rPr>
              <w:t>internej logistiky a expedície</w:t>
            </w:r>
          </w:p>
          <w:p w14:paraId="2867AD2E" w14:textId="77777777" w:rsidR="00F53E1A" w:rsidRDefault="00F53E1A" w:rsidP="00F53E1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 xml:space="preserve">zodpovednosť za koordináciu toku materiálu od príjmu </w:t>
            </w:r>
            <w:r>
              <w:rPr>
                <w:rFonts w:ascii="Arial" w:hAnsi="Arial"/>
                <w:iCs/>
              </w:rPr>
              <w:t>až po expedíciu</w:t>
            </w:r>
            <w:r w:rsidRPr="00AC0EFB">
              <w:rPr>
                <w:rFonts w:ascii="Arial" w:hAnsi="Arial"/>
                <w:iCs/>
              </w:rPr>
              <w:t xml:space="preserve"> k</w:t>
            </w:r>
            <w:r>
              <w:rPr>
                <w:rFonts w:ascii="Arial" w:hAnsi="Arial"/>
                <w:iCs/>
              </w:rPr>
              <w:t> </w:t>
            </w:r>
            <w:r w:rsidRPr="00AC0EFB">
              <w:rPr>
                <w:rFonts w:ascii="Arial" w:hAnsi="Arial"/>
                <w:iCs/>
              </w:rPr>
              <w:t>zákazníkom</w:t>
            </w:r>
          </w:p>
          <w:p w14:paraId="2C6B80EC" w14:textId="72E30D38" w:rsidR="00F53E1A" w:rsidRPr="00AC0EFB" w:rsidRDefault="00F53E1A" w:rsidP="00F53E1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 xml:space="preserve">zodpovednosť za logistické </w:t>
            </w:r>
            <w:r w:rsidR="00EA4513">
              <w:rPr>
                <w:rFonts w:ascii="Arial" w:hAnsi="Arial"/>
                <w:iCs/>
              </w:rPr>
              <w:t xml:space="preserve">procesy </w:t>
            </w:r>
            <w:r w:rsidRPr="00AC0EFB">
              <w:rPr>
                <w:rFonts w:ascii="Arial" w:hAnsi="Arial"/>
                <w:iCs/>
              </w:rPr>
              <w:t xml:space="preserve">plochy – </w:t>
            </w:r>
            <w:r>
              <w:rPr>
                <w:rFonts w:ascii="Arial" w:hAnsi="Arial"/>
                <w:iCs/>
              </w:rPr>
              <w:t>skladové, príjmové a paletové plochy</w:t>
            </w:r>
          </w:p>
          <w:p w14:paraId="333DB4F4" w14:textId="77777777" w:rsidR="00A5484C" w:rsidRPr="00986359" w:rsidRDefault="00A5484C" w:rsidP="00F53E1A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  <w:tr w:rsidR="00CC1DE1" w14:paraId="4C86B260" w14:textId="77777777" w:rsidTr="00F53E1A">
        <w:trPr>
          <w:gridAfter w:val="9"/>
          <w:wAfter w:w="17362" w:type="dxa"/>
          <w:cantSplit/>
          <w:trHeight w:val="303"/>
        </w:trPr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DBC1E" w14:textId="77777777" w:rsidR="00CC1DE1" w:rsidRDefault="00CC1DE1" w:rsidP="006C2316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0B83EF5F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E0CB" w14:textId="77777777" w:rsidR="001371EE" w:rsidRDefault="001371EE" w:rsidP="001371EE">
            <w:pPr>
              <w:pStyle w:val="Nadpis3"/>
              <w:jc w:val="left"/>
            </w:pPr>
            <w:r>
              <w:lastRenderedPageBreak/>
              <w:t>Scope of Job / Náplň práce</w:t>
            </w:r>
          </w:p>
          <w:p w14:paraId="533DB65E" w14:textId="77777777" w:rsidR="004038F0" w:rsidRPr="004038F0" w:rsidRDefault="004038F0" w:rsidP="004038F0"/>
          <w:p w14:paraId="4CD9D30D" w14:textId="77777777" w:rsidR="00EA4513" w:rsidRPr="00F53E1A" w:rsidRDefault="00EA4513" w:rsidP="00EA451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riadi</w:t>
            </w:r>
            <w:r w:rsidRPr="00F53E1A">
              <w:rPr>
                <w:rFonts w:ascii="Arial" w:hAnsi="Arial"/>
                <w:iCs/>
              </w:rPr>
              <w:t xml:space="preserve"> tím </w:t>
            </w:r>
            <w:r>
              <w:rPr>
                <w:rFonts w:ascii="Arial" w:hAnsi="Arial"/>
                <w:iCs/>
              </w:rPr>
              <w:t>internej logistiky a expedície</w:t>
            </w:r>
          </w:p>
          <w:p w14:paraId="2B01F528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zodpovednosť za koordináciu toku materiálu od príjmu až po expedíciu                   k zákazníkom</w:t>
            </w:r>
          </w:p>
          <w:p w14:paraId="0526D4F4" w14:textId="6B9B0505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zodpovednosť za logistické</w:t>
            </w:r>
            <w:r w:rsidR="00EA4513">
              <w:rPr>
                <w:rFonts w:ascii="Arial" w:hAnsi="Arial"/>
                <w:iCs/>
              </w:rPr>
              <w:t xml:space="preserve"> procesy a</w:t>
            </w:r>
            <w:r w:rsidRPr="00AC0EFB">
              <w:rPr>
                <w:rFonts w:ascii="Arial" w:hAnsi="Arial"/>
                <w:iCs/>
              </w:rPr>
              <w:t xml:space="preserve"> plochy – </w:t>
            </w:r>
            <w:r w:rsidR="00F53E1A">
              <w:rPr>
                <w:rFonts w:ascii="Arial" w:hAnsi="Arial"/>
                <w:iCs/>
              </w:rPr>
              <w:t>skladové, príjmové a paletové plochy</w:t>
            </w:r>
          </w:p>
          <w:p w14:paraId="3DC45651" w14:textId="0B98062B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 xml:space="preserve">zaisťuje rešpektovanie a aktualizáciu </w:t>
            </w:r>
            <w:r w:rsidR="00F53E1A" w:rsidRPr="00AC0EFB">
              <w:rPr>
                <w:rFonts w:ascii="Arial" w:hAnsi="Arial"/>
                <w:iCs/>
              </w:rPr>
              <w:t xml:space="preserve"> logistických </w:t>
            </w:r>
            <w:r w:rsidRPr="00AC0EFB">
              <w:rPr>
                <w:rFonts w:ascii="Arial" w:hAnsi="Arial"/>
                <w:iCs/>
              </w:rPr>
              <w:t xml:space="preserve">postupov, </w:t>
            </w:r>
            <w:r w:rsidR="00F53E1A">
              <w:rPr>
                <w:rFonts w:ascii="Arial" w:hAnsi="Arial"/>
                <w:iCs/>
              </w:rPr>
              <w:t>(</w:t>
            </w:r>
            <w:r w:rsidRPr="00AC0EFB">
              <w:rPr>
                <w:rFonts w:ascii="Arial" w:hAnsi="Arial"/>
                <w:iCs/>
              </w:rPr>
              <w:t>max. a min. limit, FIFO, ...)</w:t>
            </w:r>
          </w:p>
          <w:p w14:paraId="30303010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definuje nové logistické toky</w:t>
            </w:r>
          </w:p>
          <w:p w14:paraId="43B0B4AC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 xml:space="preserve">zabezpečuje implementáciu nových postupov, systémov a pravidiel vrámci oddelenia logistiky </w:t>
            </w:r>
          </w:p>
          <w:p w14:paraId="6D1002AC" w14:textId="54613B58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 xml:space="preserve">podporuje neustále zlepšovanie </w:t>
            </w:r>
            <w:r w:rsidR="00EA4513">
              <w:rPr>
                <w:rFonts w:ascii="Arial" w:hAnsi="Arial"/>
                <w:iCs/>
              </w:rPr>
              <w:t xml:space="preserve">logistických procesov </w:t>
            </w:r>
          </w:p>
          <w:p w14:paraId="1A4378AC" w14:textId="6E359D5F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pr</w:t>
            </w:r>
            <w:r w:rsidR="00EA4513">
              <w:rPr>
                <w:rFonts w:ascii="Arial" w:hAnsi="Arial"/>
                <w:iCs/>
              </w:rPr>
              <w:t>áca</w:t>
            </w:r>
            <w:r w:rsidRPr="00AC0EFB">
              <w:rPr>
                <w:rFonts w:ascii="Arial" w:hAnsi="Arial"/>
                <w:iCs/>
              </w:rPr>
              <w:t xml:space="preserve"> s </w:t>
            </w:r>
            <w:r w:rsidR="00EA4513">
              <w:rPr>
                <w:rFonts w:ascii="Arial" w:hAnsi="Arial"/>
                <w:iCs/>
              </w:rPr>
              <w:t>WMS</w:t>
            </w:r>
          </w:p>
          <w:p w14:paraId="29791F73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je zodpovedný za vykonávanie inventúr na logistických plochách</w:t>
            </w:r>
          </w:p>
          <w:p w14:paraId="26B844C3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koordinuje logistický tréning v tíme, formuje ho k samostatnej činnosti, zabezpečuje potrebné školenia pre svoj tím</w:t>
            </w:r>
          </w:p>
          <w:p w14:paraId="0632B958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vypracováva dochádzku podriadeným pracovníkom</w:t>
            </w:r>
          </w:p>
          <w:p w14:paraId="62FD29E7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hodnotí svojich podriadených na základe kompetenčnej matrice</w:t>
            </w:r>
          </w:p>
          <w:p w14:paraId="253D60F4" w14:textId="08837F5B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pracuje riadne podľa svojich znalostí a</w:t>
            </w:r>
            <w:r w:rsidR="00EA4513">
              <w:rPr>
                <w:rFonts w:ascii="Arial" w:hAnsi="Arial"/>
                <w:iCs/>
              </w:rPr>
              <w:t> </w:t>
            </w:r>
            <w:r w:rsidRPr="00AC0EFB">
              <w:rPr>
                <w:rFonts w:ascii="Arial" w:hAnsi="Arial"/>
                <w:iCs/>
              </w:rPr>
              <w:t>schopností</w:t>
            </w:r>
            <w:r w:rsidR="00EA4513">
              <w:rPr>
                <w:rFonts w:ascii="Arial" w:hAnsi="Arial"/>
                <w:iCs/>
              </w:rPr>
              <w:t>,</w:t>
            </w:r>
            <w:r w:rsidRPr="00AC0EFB">
              <w:rPr>
                <w:rFonts w:ascii="Arial" w:hAnsi="Arial"/>
                <w:iCs/>
              </w:rPr>
              <w:t xml:space="preserve"> plní pokyny nadriadených</w:t>
            </w:r>
          </w:p>
          <w:p w14:paraId="3EBD48E8" w14:textId="44547F9F" w:rsidR="00AC0EFB" w:rsidRPr="00AC0EFB" w:rsidRDefault="00EA4513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dbá na </w:t>
            </w:r>
            <w:r w:rsidR="00AC0EFB" w:rsidRPr="00AC0EFB">
              <w:rPr>
                <w:rFonts w:ascii="Arial" w:hAnsi="Arial"/>
                <w:iCs/>
              </w:rPr>
              <w:t>dodržiava</w:t>
            </w:r>
            <w:r>
              <w:rPr>
                <w:rFonts w:ascii="Arial" w:hAnsi="Arial"/>
                <w:iCs/>
              </w:rPr>
              <w:t>nie</w:t>
            </w:r>
            <w:r w:rsidR="00AC0EFB" w:rsidRPr="00AC0EFB">
              <w:rPr>
                <w:rFonts w:ascii="Arial" w:hAnsi="Arial"/>
                <w:iCs/>
              </w:rPr>
              <w:t xml:space="preserve"> predpis</w:t>
            </w:r>
            <w:r>
              <w:rPr>
                <w:rFonts w:ascii="Arial" w:hAnsi="Arial"/>
                <w:iCs/>
              </w:rPr>
              <w:t xml:space="preserve">ov </w:t>
            </w:r>
            <w:r w:rsidR="00AC0EFB" w:rsidRPr="00AC0EFB">
              <w:rPr>
                <w:rFonts w:ascii="Arial" w:hAnsi="Arial"/>
                <w:iCs/>
              </w:rPr>
              <w:t>bezpečnosti a ochrany zdravia pri práci a požiarnej ochrany</w:t>
            </w:r>
          </w:p>
          <w:p w14:paraId="7EA2C511" w14:textId="77777777" w:rsidR="00AC0EFB" w:rsidRPr="00AC0EFB" w:rsidRDefault="00AC0EFB" w:rsidP="00AC0E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C0EFB">
              <w:rPr>
                <w:rFonts w:ascii="Arial" w:hAnsi="Arial"/>
                <w:iCs/>
              </w:rPr>
              <w:t>v pracovnom kolektíve spoločnosti udržiava pozitívne pracovné vzťahy tímovej spolupráce v záujme prosperity spoločnosti</w:t>
            </w:r>
          </w:p>
          <w:p w14:paraId="456F26BE" w14:textId="77777777" w:rsidR="00F068C8" w:rsidRPr="00F068C8" w:rsidRDefault="00AB5B24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="00F068C8" w:rsidRPr="005F0AE8">
              <w:rPr>
                <w:rFonts w:ascii="Arial" w:hAnsi="Arial"/>
                <w:iCs/>
              </w:rPr>
              <w:t>omunikácia</w:t>
            </w:r>
            <w:r w:rsidR="00A01255">
              <w:rPr>
                <w:rFonts w:ascii="Arial" w:hAnsi="Arial"/>
                <w:iCs/>
              </w:rPr>
              <w:t xml:space="preserve"> a kooperácia</w:t>
            </w:r>
            <w:r w:rsidR="00F068C8" w:rsidRPr="005F0AE8">
              <w:rPr>
                <w:rFonts w:ascii="Arial" w:hAnsi="Arial"/>
                <w:iCs/>
              </w:rPr>
              <w:t xml:space="preserve"> s ostatnými oddeleniami</w:t>
            </w:r>
          </w:p>
          <w:p w14:paraId="542E33BE" w14:textId="77777777" w:rsidR="001371EE" w:rsidRPr="00721E5E" w:rsidRDefault="00A84C29" w:rsidP="0030122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84C29">
              <w:rPr>
                <w:rFonts w:ascii="Arial" w:hAnsi="Arial"/>
                <w:iCs/>
              </w:rPr>
              <w:t>vykonáva  podľa  potreby  i ďalšie  práce  podľa  pokynov  nadriadených  v rámci  druhu  práce dohodnutého v pracovnej zmluve</w:t>
            </w:r>
          </w:p>
        </w:tc>
      </w:tr>
      <w:tr w:rsidR="001371EE" w14:paraId="36067B04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C21F6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  <w:p w14:paraId="64DF9F4D" w14:textId="77777777" w:rsidR="00D63E4B" w:rsidRPr="0095275A" w:rsidRDefault="00D63E4B" w:rsidP="00D63E4B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71EF2B01" w14:textId="77777777" w:rsidR="00D63E4B" w:rsidRDefault="00D63E4B" w:rsidP="00D63E4B">
            <w:pPr>
              <w:pStyle w:val="Default"/>
            </w:pPr>
          </w:p>
          <w:p w14:paraId="353FCDE0" w14:textId="77777777" w:rsidR="00D63E4B" w:rsidRDefault="00D63E4B" w:rsidP="00D63E4B"/>
          <w:p w14:paraId="5F82BFD7" w14:textId="0557C9FA" w:rsidR="00D63E4B" w:rsidRDefault="00D63E4B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3E397A53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0F1D" w14:textId="77777777" w:rsidR="00A5484C" w:rsidRDefault="00A05190">
            <w:pPr>
              <w:pStyle w:val="Nadpis3"/>
              <w:jc w:val="left"/>
            </w:pPr>
            <w:r>
              <w:lastRenderedPageBreak/>
              <w:t>P</w:t>
            </w:r>
            <w:r w:rsidR="00A5484C">
              <w:t>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64128A06" w14:textId="77777777" w:rsidR="00637924" w:rsidRDefault="00637924" w:rsidP="00637924"/>
          <w:p w14:paraId="3645F4C0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34CB4B28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60F1C76" w14:textId="18D61B15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F6389D">
              <w:rPr>
                <w:rFonts w:ascii="Arial" w:hAnsi="Arial"/>
                <w:iCs/>
              </w:rPr>
              <w:t>3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B4467B">
              <w:rPr>
                <w:rFonts w:ascii="Arial" w:hAnsi="Arial"/>
                <w:iCs/>
              </w:rPr>
              <w:t>, skúsenosti s</w:t>
            </w:r>
            <w:r w:rsidR="00EA4513">
              <w:rPr>
                <w:rFonts w:ascii="Arial" w:hAnsi="Arial"/>
                <w:iCs/>
              </w:rPr>
              <w:t> WMS</w:t>
            </w:r>
            <w:r w:rsidR="00B4467B">
              <w:rPr>
                <w:rFonts w:ascii="Arial" w:hAnsi="Arial"/>
                <w:iCs/>
              </w:rPr>
              <w:t xml:space="preserve"> a vedením ľudí</w:t>
            </w:r>
          </w:p>
          <w:p w14:paraId="3CC3E064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1842A2E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0652F5F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7B3A521" w14:textId="7479A7A1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01D2C200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D6939C4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18D9DDCA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91E40BB" w14:textId="77777777" w:rsidR="008F3006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14:paraId="18A64889" w14:textId="77777777" w:rsidR="00BE2E3C" w:rsidRPr="00637924" w:rsidRDefault="00BE2E3C" w:rsidP="00DA0081">
            <w:pPr>
              <w:spacing w:before="60" w:after="60"/>
            </w:pPr>
          </w:p>
        </w:tc>
      </w:tr>
      <w:tr w:rsidR="00A5484C" w14:paraId="02E162AB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691BA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1B92E249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3C359158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FCBC8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9B084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50DFDA8A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5AB3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5568EA" w14:textId="77777777" w:rsidR="00A5484C" w:rsidRPr="00AC50E5" w:rsidRDefault="00A5484C" w:rsidP="0016178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6CB6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D6D61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76695347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FC417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5BA265AB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233D9F" w14:textId="77777777" w:rsidR="00A5484C" w:rsidRPr="00AC50E5" w:rsidRDefault="00A5484C" w:rsidP="0016178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FB0D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2FE4CD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68FC0AD4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CBD95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F1E176" w14:textId="77777777" w:rsidR="00A5484C" w:rsidRPr="00AC50E5" w:rsidRDefault="00A5484C" w:rsidP="0016178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327A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F5564A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8385ED4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F9BD8" w14:textId="77777777" w:rsidR="003D54D4" w:rsidRDefault="003D54D4">
      <w:r>
        <w:separator/>
      </w:r>
    </w:p>
  </w:endnote>
  <w:endnote w:type="continuationSeparator" w:id="0">
    <w:p w14:paraId="6C9B30F8" w14:textId="77777777" w:rsidR="003D54D4" w:rsidRDefault="003D5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2639F" w14:textId="77777777" w:rsidR="000B7801" w:rsidRDefault="000B7801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2F48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AB3ECE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AB3ECE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161784">
      <w:rPr>
        <w:rStyle w:val="slostrany"/>
        <w:rFonts w:ascii="Arial" w:hAnsi="Arial" w:cs="Arial"/>
        <w:noProof/>
        <w:sz w:val="18"/>
        <w:szCs w:val="18"/>
      </w:rPr>
      <w:t>1</w:t>
    </w:r>
    <w:r w:rsidR="00AB3ECE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AB3ECE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AB3ECE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161784">
      <w:rPr>
        <w:rStyle w:val="slostrany"/>
        <w:rFonts w:ascii="Arial" w:hAnsi="Arial" w:cs="Arial"/>
        <w:noProof/>
        <w:sz w:val="18"/>
        <w:szCs w:val="18"/>
      </w:rPr>
      <w:t>3</w:t>
    </w:r>
    <w:r w:rsidR="00AB3ECE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2BB9" w14:textId="77777777" w:rsidR="000B7801" w:rsidRDefault="000B7801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806E" w14:textId="77777777" w:rsidR="003D54D4" w:rsidRDefault="003D54D4">
      <w:r>
        <w:separator/>
      </w:r>
    </w:p>
  </w:footnote>
  <w:footnote w:type="continuationSeparator" w:id="0">
    <w:p w14:paraId="1F5F6134" w14:textId="77777777" w:rsidR="003D54D4" w:rsidRDefault="003D5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C9336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26541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38885300" r:id="rId2"/>
      </w:object>
    </w:r>
  </w:p>
  <w:p w14:paraId="79D87D3E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0149B2AE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0"/>
      <w:gridCol w:w="1263"/>
      <w:gridCol w:w="1259"/>
      <w:gridCol w:w="839"/>
      <w:gridCol w:w="839"/>
      <w:gridCol w:w="1407"/>
      <w:gridCol w:w="1629"/>
    </w:tblGrid>
    <w:tr w:rsidR="002E577F" w14:paraId="5C77F856" w14:textId="77777777">
      <w:trPr>
        <w:cantSplit/>
        <w:trHeight w:val="161"/>
      </w:trPr>
      <w:tc>
        <w:tcPr>
          <w:tcW w:w="1384" w:type="dxa"/>
          <w:vAlign w:val="center"/>
        </w:tcPr>
        <w:p w14:paraId="03587A22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74521150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0B6F20C9" w14:textId="77777777" w:rsidR="00637924" w:rsidRDefault="00CB1C9B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Logistc</w:t>
          </w:r>
          <w:r w:rsidR="002E577F">
            <w:rPr>
              <w:rFonts w:ascii="Arial" w:hAnsi="Arial" w:cs="Arial"/>
              <w:sz w:val="16"/>
            </w:rPr>
            <w:t xml:space="preserve"> Manager</w:t>
          </w:r>
        </w:p>
      </w:tc>
      <w:tc>
        <w:tcPr>
          <w:tcW w:w="1276" w:type="dxa"/>
          <w:vAlign w:val="center"/>
        </w:tcPr>
        <w:p w14:paraId="414976D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3A60FC4F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35BC3340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1006DBD8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722CACC8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36ED612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4BB4EF9B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7758F05C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2A09FE92" w14:textId="77777777" w:rsidR="00637924" w:rsidRDefault="00CB1C9B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</w:t>
          </w:r>
        </w:p>
      </w:tc>
    </w:tr>
    <w:tr w:rsidR="00637924" w14:paraId="06DD63CE" w14:textId="77777777">
      <w:trPr>
        <w:cantSplit/>
      </w:trPr>
      <w:tc>
        <w:tcPr>
          <w:tcW w:w="1384" w:type="dxa"/>
          <w:vAlign w:val="center"/>
        </w:tcPr>
        <w:p w14:paraId="017ED828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7A3732FF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32AC50E2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17A7B0DE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1738E20F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7C450FC5" w14:textId="77777777" w:rsidR="00637924" w:rsidRDefault="00F6389D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Warehouse manager</w:t>
          </w:r>
        </w:p>
        <w:p w14:paraId="007AECDC" w14:textId="77777777" w:rsidR="00637924" w:rsidRDefault="00F6389D" w:rsidP="00CB1C9B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Warehouse manager</w:t>
          </w:r>
        </w:p>
      </w:tc>
    </w:tr>
  </w:tbl>
  <w:p w14:paraId="764A8BEF" w14:textId="77777777" w:rsidR="00637924" w:rsidRDefault="003D54D4" w:rsidP="00BA76DE">
    <w:pPr>
      <w:pStyle w:val="Hlavika"/>
      <w:spacing w:before="40" w:after="40"/>
      <w:jc w:val="center"/>
    </w:pPr>
    <w:r>
      <w:rPr>
        <w:noProof/>
        <w:lang w:val="en-US"/>
      </w:rPr>
      <w:pict w14:anchorId="031C615A">
        <v:line id="_x0000_s1025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24E73AB6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16E5783"/>
    <w:multiLevelType w:val="hybridMultilevel"/>
    <w:tmpl w:val="2E0AA2C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93DC6"/>
    <w:multiLevelType w:val="hybridMultilevel"/>
    <w:tmpl w:val="4094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C2D79"/>
    <w:multiLevelType w:val="hybridMultilevel"/>
    <w:tmpl w:val="5CF2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385497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2005081801">
    <w:abstractNumId w:val="2"/>
  </w:num>
  <w:num w:numId="3" w16cid:durableId="1282572255">
    <w:abstractNumId w:val="4"/>
  </w:num>
  <w:num w:numId="4" w16cid:durableId="209952451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62653527">
    <w:abstractNumId w:val="11"/>
  </w:num>
  <w:num w:numId="6" w16cid:durableId="29184752">
    <w:abstractNumId w:val="9"/>
  </w:num>
  <w:num w:numId="7" w16cid:durableId="178155723">
    <w:abstractNumId w:val="6"/>
  </w:num>
  <w:num w:numId="8" w16cid:durableId="522673161">
    <w:abstractNumId w:val="7"/>
  </w:num>
  <w:num w:numId="9" w16cid:durableId="221330008">
    <w:abstractNumId w:val="5"/>
  </w:num>
  <w:num w:numId="10" w16cid:durableId="1273634390">
    <w:abstractNumId w:val="13"/>
  </w:num>
  <w:num w:numId="11" w16cid:durableId="802774932">
    <w:abstractNumId w:val="10"/>
  </w:num>
  <w:num w:numId="12" w16cid:durableId="909776317">
    <w:abstractNumId w:val="1"/>
  </w:num>
  <w:num w:numId="13" w16cid:durableId="795295899">
    <w:abstractNumId w:val="12"/>
  </w:num>
  <w:num w:numId="14" w16cid:durableId="1121606604">
    <w:abstractNumId w:val="3"/>
  </w:num>
  <w:num w:numId="15" w16cid:durableId="494495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85C2D"/>
    <w:rsid w:val="000B5354"/>
    <w:rsid w:val="000B7801"/>
    <w:rsid w:val="000D1A12"/>
    <w:rsid w:val="000D3B07"/>
    <w:rsid w:val="001238A8"/>
    <w:rsid w:val="001371EE"/>
    <w:rsid w:val="001376B8"/>
    <w:rsid w:val="00161784"/>
    <w:rsid w:val="001A31C6"/>
    <w:rsid w:val="001A4D5C"/>
    <w:rsid w:val="001B6870"/>
    <w:rsid w:val="001D3770"/>
    <w:rsid w:val="001E78CF"/>
    <w:rsid w:val="00205416"/>
    <w:rsid w:val="00260EE0"/>
    <w:rsid w:val="0026221A"/>
    <w:rsid w:val="0026294B"/>
    <w:rsid w:val="00263E36"/>
    <w:rsid w:val="002977D2"/>
    <w:rsid w:val="002E577F"/>
    <w:rsid w:val="0030122F"/>
    <w:rsid w:val="00303C7E"/>
    <w:rsid w:val="003321DD"/>
    <w:rsid w:val="00350FFE"/>
    <w:rsid w:val="003803D4"/>
    <w:rsid w:val="00387238"/>
    <w:rsid w:val="003A6BD3"/>
    <w:rsid w:val="003C0C58"/>
    <w:rsid w:val="003D453D"/>
    <w:rsid w:val="003D54D4"/>
    <w:rsid w:val="003D710A"/>
    <w:rsid w:val="004022BD"/>
    <w:rsid w:val="004038F0"/>
    <w:rsid w:val="00426557"/>
    <w:rsid w:val="00467C43"/>
    <w:rsid w:val="004724F1"/>
    <w:rsid w:val="004C4D73"/>
    <w:rsid w:val="00516717"/>
    <w:rsid w:val="00522144"/>
    <w:rsid w:val="00535DBC"/>
    <w:rsid w:val="00537027"/>
    <w:rsid w:val="005508BC"/>
    <w:rsid w:val="005D7E88"/>
    <w:rsid w:val="005E46E6"/>
    <w:rsid w:val="005E5516"/>
    <w:rsid w:val="005F0AE8"/>
    <w:rsid w:val="005F3ED8"/>
    <w:rsid w:val="00637924"/>
    <w:rsid w:val="00674837"/>
    <w:rsid w:val="00681878"/>
    <w:rsid w:val="00684271"/>
    <w:rsid w:val="006969C9"/>
    <w:rsid w:val="006C2316"/>
    <w:rsid w:val="0071349A"/>
    <w:rsid w:val="00717425"/>
    <w:rsid w:val="0072037C"/>
    <w:rsid w:val="00721E5E"/>
    <w:rsid w:val="00746373"/>
    <w:rsid w:val="00791395"/>
    <w:rsid w:val="007A75E7"/>
    <w:rsid w:val="007F052D"/>
    <w:rsid w:val="008036ED"/>
    <w:rsid w:val="00804A33"/>
    <w:rsid w:val="00853964"/>
    <w:rsid w:val="008853C5"/>
    <w:rsid w:val="008B7A5D"/>
    <w:rsid w:val="008F3006"/>
    <w:rsid w:val="00904689"/>
    <w:rsid w:val="00926E33"/>
    <w:rsid w:val="00952507"/>
    <w:rsid w:val="00965BAF"/>
    <w:rsid w:val="00986359"/>
    <w:rsid w:val="00995A79"/>
    <w:rsid w:val="009C59D2"/>
    <w:rsid w:val="009F2629"/>
    <w:rsid w:val="009F4680"/>
    <w:rsid w:val="00A01255"/>
    <w:rsid w:val="00A05190"/>
    <w:rsid w:val="00A23EDC"/>
    <w:rsid w:val="00A47E20"/>
    <w:rsid w:val="00A5484C"/>
    <w:rsid w:val="00A651B0"/>
    <w:rsid w:val="00A70AC7"/>
    <w:rsid w:val="00A7411D"/>
    <w:rsid w:val="00A84C29"/>
    <w:rsid w:val="00A85BAD"/>
    <w:rsid w:val="00AA57C8"/>
    <w:rsid w:val="00AB3ECE"/>
    <w:rsid w:val="00AB5B24"/>
    <w:rsid w:val="00AB7013"/>
    <w:rsid w:val="00AC0EFB"/>
    <w:rsid w:val="00AC50E5"/>
    <w:rsid w:val="00AC7341"/>
    <w:rsid w:val="00AD58BA"/>
    <w:rsid w:val="00AE6E74"/>
    <w:rsid w:val="00B16AD9"/>
    <w:rsid w:val="00B34491"/>
    <w:rsid w:val="00B368C9"/>
    <w:rsid w:val="00B433F9"/>
    <w:rsid w:val="00B4467B"/>
    <w:rsid w:val="00B468B1"/>
    <w:rsid w:val="00B7250B"/>
    <w:rsid w:val="00BA76DE"/>
    <w:rsid w:val="00BE2E3C"/>
    <w:rsid w:val="00BF55B6"/>
    <w:rsid w:val="00C5235E"/>
    <w:rsid w:val="00CA19D6"/>
    <w:rsid w:val="00CB1C9B"/>
    <w:rsid w:val="00CC1DE1"/>
    <w:rsid w:val="00CE2AC4"/>
    <w:rsid w:val="00CE45C8"/>
    <w:rsid w:val="00D166D7"/>
    <w:rsid w:val="00D61151"/>
    <w:rsid w:val="00D63A67"/>
    <w:rsid w:val="00D63E4B"/>
    <w:rsid w:val="00D97A01"/>
    <w:rsid w:val="00DA0081"/>
    <w:rsid w:val="00DA2B18"/>
    <w:rsid w:val="00DE285E"/>
    <w:rsid w:val="00E3115D"/>
    <w:rsid w:val="00E52852"/>
    <w:rsid w:val="00E65974"/>
    <w:rsid w:val="00E82ECB"/>
    <w:rsid w:val="00EA4513"/>
    <w:rsid w:val="00EA469A"/>
    <w:rsid w:val="00EC678E"/>
    <w:rsid w:val="00F068C8"/>
    <w:rsid w:val="00F30FA3"/>
    <w:rsid w:val="00F31F92"/>
    <w:rsid w:val="00F53E1A"/>
    <w:rsid w:val="00F6389D"/>
    <w:rsid w:val="00F878AD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1048D5"/>
  <w15:docId w15:val="{E19A4FE5-5D6F-4C85-B305-C65260B1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D63E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63E4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 custT="1"/>
      <dgm:spPr/>
      <dgm:t>
        <a:bodyPr/>
        <a:lstStyle/>
        <a:p>
          <a:pPr marR="0" algn="ctr" rtl="0"/>
          <a:r>
            <a:rPr lang="sk-SK" sz="2800" b="1" baseline="0">
              <a:latin typeface="Calibri"/>
            </a:rPr>
            <a:t> </a:t>
          </a:r>
          <a:r>
            <a:rPr lang="en-US" sz="2000" b="1" baseline="0">
              <a:latin typeface="Calibri"/>
            </a:rPr>
            <a:t>Logistic</a:t>
          </a:r>
          <a:r>
            <a:rPr lang="sk-SK" sz="2000" b="1" baseline="0">
              <a:latin typeface="Calibri"/>
            </a:rPr>
            <a:t>s</a:t>
          </a:r>
          <a:r>
            <a:rPr lang="en-US" sz="2000" b="1" baseline="0">
              <a:latin typeface="Calibri"/>
            </a:rPr>
            <a:t> </a:t>
          </a:r>
          <a:r>
            <a:rPr lang="sk-SK" sz="2000" b="1" baseline="0">
              <a:latin typeface="Calibri"/>
            </a:rPr>
            <a:t>manager</a:t>
          </a:r>
          <a:endParaRPr lang="sk-SK" sz="2800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 custT="1"/>
      <dgm:spPr/>
      <dgm:t>
        <a:bodyPr/>
        <a:lstStyle/>
        <a:p>
          <a:pPr marR="0" algn="ctr" rtl="0"/>
          <a:r>
            <a:rPr lang="en-US" sz="2000" b="1" baseline="0">
              <a:latin typeface="Calibri"/>
            </a:rPr>
            <a:t>Warehouse</a:t>
          </a:r>
        </a:p>
        <a:p>
          <a:pPr marR="0" algn="ctr" rtl="0"/>
          <a:r>
            <a:rPr lang="en-US" sz="2000" b="1" baseline="0">
              <a:latin typeface="Calibri"/>
            </a:rPr>
            <a:t>manager</a:t>
          </a:r>
          <a:endParaRPr lang="sk-SK" sz="2800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LinFactNeighborX="-2382" custLinFactNeighborY="-24596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5477C668-6EF4-491D-B301-42A551943395}" type="presOf" srcId="{BF57BB1E-8A6F-4EAE-ABEE-E720C56CA3C1}" destId="{CBBED371-2807-4B52-8897-D1D9D2AC9EFB}" srcOrd="0" destOrd="0" presId="urn:microsoft.com/office/officeart/2005/8/layout/orgChart1"/>
    <dgm:cxn modelId="{BEF1FF80-7A3D-4B46-9C22-ABAF476A5BE7}" type="presOf" srcId="{50DE338C-3EAE-4A54-8BFD-E4E4CEAAA526}" destId="{286A4DA2-1263-4329-8C2E-E0DA11F53227}" srcOrd="1" destOrd="0" presId="urn:microsoft.com/office/officeart/2005/8/layout/orgChart1"/>
    <dgm:cxn modelId="{89CF8E9F-BEE8-427C-A0BF-28FEA2C5A640}" type="presOf" srcId="{451BE001-81BE-4B2B-A7E8-B8259241F3D2}" destId="{664831CB-B03C-4700-A518-DC9901B682B6}" srcOrd="1" destOrd="0" presId="urn:microsoft.com/office/officeart/2005/8/layout/orgChart1"/>
    <dgm:cxn modelId="{9D417BEF-0850-451B-A109-026913295A8D}" type="presOf" srcId="{474F90E0-7AB2-4C83-87A3-075ECD1557A8}" destId="{DA794D86-364B-4E37-BE19-31381FCBD6C8}" srcOrd="0" destOrd="0" presId="urn:microsoft.com/office/officeart/2005/8/layout/orgChart1"/>
    <dgm:cxn modelId="{64FB5FF7-7732-4DB4-8B86-7C7E71C7BA1F}" type="presOf" srcId="{451BE001-81BE-4B2B-A7E8-B8259241F3D2}" destId="{52AB8561-46C9-43BF-A851-88C5FBA8CDF7}" srcOrd="0" destOrd="0" presId="urn:microsoft.com/office/officeart/2005/8/layout/orgChart1"/>
    <dgm:cxn modelId="{57F923FC-5153-4CA6-90D6-2D6F649F8A00}" type="presOf" srcId="{50DE338C-3EAE-4A54-8BFD-E4E4CEAAA526}" destId="{C269BC15-5D9A-4BAE-A8B4-E323BB849F67}" srcOrd="0" destOrd="0" presId="urn:microsoft.com/office/officeart/2005/8/layout/orgChart1"/>
    <dgm:cxn modelId="{FA1E01B0-A339-423F-B9F3-9F7AF0F2D149}" type="presParOf" srcId="{DA794D86-364B-4E37-BE19-31381FCBD6C8}" destId="{3EACAFCD-E8DC-44FF-B08C-6487CFC3E091}" srcOrd="0" destOrd="0" presId="urn:microsoft.com/office/officeart/2005/8/layout/orgChart1"/>
    <dgm:cxn modelId="{E12A5424-66D6-4618-8C11-4F7D3F23C50B}" type="presParOf" srcId="{3EACAFCD-E8DC-44FF-B08C-6487CFC3E091}" destId="{EA1ACB79-CEE9-4B21-AC07-16199E1385D7}" srcOrd="0" destOrd="0" presId="urn:microsoft.com/office/officeart/2005/8/layout/orgChart1"/>
    <dgm:cxn modelId="{3B6492C8-8C97-4CD0-9D33-ECC4D720DDCF}" type="presParOf" srcId="{EA1ACB79-CEE9-4B21-AC07-16199E1385D7}" destId="{52AB8561-46C9-43BF-A851-88C5FBA8CDF7}" srcOrd="0" destOrd="0" presId="urn:microsoft.com/office/officeart/2005/8/layout/orgChart1"/>
    <dgm:cxn modelId="{585A2EBA-69B2-4F22-9363-88ABC9E0FC92}" type="presParOf" srcId="{EA1ACB79-CEE9-4B21-AC07-16199E1385D7}" destId="{664831CB-B03C-4700-A518-DC9901B682B6}" srcOrd="1" destOrd="0" presId="urn:microsoft.com/office/officeart/2005/8/layout/orgChart1"/>
    <dgm:cxn modelId="{D9F86E08-5F97-40C1-91A2-80617704B842}" type="presParOf" srcId="{3EACAFCD-E8DC-44FF-B08C-6487CFC3E091}" destId="{379778F2-4897-4377-8924-3310D2485C56}" srcOrd="1" destOrd="0" presId="urn:microsoft.com/office/officeart/2005/8/layout/orgChart1"/>
    <dgm:cxn modelId="{9B536B53-8996-4609-9E7C-782B28B304BF}" type="presParOf" srcId="{379778F2-4897-4377-8924-3310D2485C56}" destId="{CBBED371-2807-4B52-8897-D1D9D2AC9EFB}" srcOrd="0" destOrd="0" presId="urn:microsoft.com/office/officeart/2005/8/layout/orgChart1"/>
    <dgm:cxn modelId="{D143FAF8-3D6A-419B-A048-A80F280DF2DB}" type="presParOf" srcId="{379778F2-4897-4377-8924-3310D2485C56}" destId="{506F0775-66FB-4615-8EEC-280392243B90}" srcOrd="1" destOrd="0" presId="urn:microsoft.com/office/officeart/2005/8/layout/orgChart1"/>
    <dgm:cxn modelId="{EE10E8A3-6766-4793-9E38-E5007D0337FB}" type="presParOf" srcId="{506F0775-66FB-4615-8EEC-280392243B90}" destId="{F1F922AE-CF20-4801-9712-06EDC9939517}" srcOrd="0" destOrd="0" presId="urn:microsoft.com/office/officeart/2005/8/layout/orgChart1"/>
    <dgm:cxn modelId="{457D3076-9FA9-4D5D-8A06-6190763DAA7F}" type="presParOf" srcId="{F1F922AE-CF20-4801-9712-06EDC9939517}" destId="{C269BC15-5D9A-4BAE-A8B4-E323BB849F67}" srcOrd="0" destOrd="0" presId="urn:microsoft.com/office/officeart/2005/8/layout/orgChart1"/>
    <dgm:cxn modelId="{2B40BC81-EC9B-459C-9CB2-FE54C9090FF4}" type="presParOf" srcId="{F1F922AE-CF20-4801-9712-06EDC9939517}" destId="{286A4DA2-1263-4329-8C2E-E0DA11F53227}" srcOrd="1" destOrd="0" presId="urn:microsoft.com/office/officeart/2005/8/layout/orgChart1"/>
    <dgm:cxn modelId="{992B4F32-584E-46E0-9BB9-19604B031415}" type="presParOf" srcId="{506F0775-66FB-4615-8EEC-280392243B90}" destId="{2A5C241A-FCC7-44F3-9541-363A92E12DD5}" srcOrd="1" destOrd="0" presId="urn:microsoft.com/office/officeart/2005/8/layout/orgChart1"/>
    <dgm:cxn modelId="{CDBC37A3-4988-4AD4-A505-D5CCFA8FF3C9}" type="presParOf" srcId="{506F0775-66FB-4615-8EEC-280392243B90}" destId="{BD2D2F15-09B1-40A2-8837-3E948EB6E94C}" srcOrd="2" destOrd="0" presId="urn:microsoft.com/office/officeart/2005/8/layout/orgChart1"/>
    <dgm:cxn modelId="{DB5287A1-48F6-454C-9666-1EC242B49C26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1100833" y="825124"/>
          <a:ext cx="91440" cy="145329"/>
        </a:xfrm>
        <a:custGeom>
          <a:avLst/>
          <a:gdLst/>
          <a:ahLst/>
          <a:cxnLst/>
          <a:rect l="0" t="0" r="0" b="0"/>
          <a:pathLst>
            <a:path>
              <a:moveTo>
                <a:pt x="70374" y="0"/>
              </a:moveTo>
              <a:lnTo>
                <a:pt x="45720" y="0"/>
              </a:lnTo>
              <a:lnTo>
                <a:pt x="45720" y="14532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346084" y="0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marR="0" lvl="0" indent="0" algn="ctr" defTabSz="1244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2800" b="1" kern="1200" baseline="0">
              <a:latin typeface="Calibri"/>
            </a:rPr>
            <a:t> </a:t>
          </a:r>
          <a:r>
            <a:rPr lang="en-US" sz="2000" b="1" kern="1200" baseline="0">
              <a:latin typeface="Calibri"/>
            </a:rPr>
            <a:t>Logistic</a:t>
          </a:r>
          <a:r>
            <a:rPr lang="sk-SK" sz="2000" b="1" kern="1200" baseline="0">
              <a:latin typeface="Calibri"/>
            </a:rPr>
            <a:t>s</a:t>
          </a:r>
          <a:r>
            <a:rPr lang="en-US" sz="2000" b="1" kern="1200" baseline="0">
              <a:latin typeface="Calibri"/>
            </a:rPr>
            <a:t> </a:t>
          </a:r>
          <a:r>
            <a:rPr lang="sk-SK" sz="2000" b="1" kern="1200" baseline="0">
              <a:latin typeface="Calibri"/>
            </a:rPr>
            <a:t>manager</a:t>
          </a:r>
          <a:endParaRPr lang="sk-SK" sz="2800" kern="1200"/>
        </a:p>
      </dsp:txBody>
      <dsp:txXfrm>
        <a:off x="346084" y="0"/>
        <a:ext cx="1650248" cy="825124"/>
      </dsp:txXfrm>
    </dsp:sp>
    <dsp:sp modelId="{C269BC15-5D9A-4BAE-A8B4-E323BB849F67}">
      <dsp:nvSpPr>
        <dsp:cNvPr id="0" name=""/>
        <dsp:cNvSpPr/>
      </dsp:nvSpPr>
      <dsp:spPr>
        <a:xfrm>
          <a:off x="321429" y="970453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marR="0" lvl="0" indent="0" algn="ctr" defTabSz="8890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b="1" kern="1200" baseline="0">
              <a:latin typeface="Calibri"/>
            </a:rPr>
            <a:t>Warehouse</a:t>
          </a:r>
        </a:p>
        <a:p>
          <a:pPr marL="0" marR="0" lvl="0" indent="0" algn="ctr" defTabSz="8890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b="1" kern="1200" baseline="0">
              <a:latin typeface="Calibri"/>
            </a:rPr>
            <a:t>manager</a:t>
          </a:r>
          <a:endParaRPr lang="sk-SK" sz="2800" kern="1200"/>
        </a:p>
      </dsp:txBody>
      <dsp:txXfrm>
        <a:off x="321429" y="970453"/>
        <a:ext cx="1650248" cy="8251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18</cp:revision>
  <cp:lastPrinted>2016-11-29T14:19:00Z</cp:lastPrinted>
  <dcterms:created xsi:type="dcterms:W3CDTF">2016-05-12T14:08:00Z</dcterms:created>
  <dcterms:modified xsi:type="dcterms:W3CDTF">2026-04-28T10:42:00Z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2025-11-21T09:57:36Z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434aae33-7e61-4231-b941-e9a6903eeada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