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1859A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0CAC5503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F3BA3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BC20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0DE4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47169C9B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61A72" w14:textId="77777777" w:rsidR="001371EE" w:rsidRDefault="001371EE" w:rsidP="00BB5E1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r w:rsidR="00E307AA">
              <w:rPr>
                <w:rFonts w:ascii="Arial" w:hAnsi="Arial"/>
                <w:b/>
                <w:sz w:val="22"/>
              </w:rPr>
              <w:t xml:space="preserve"> </w:t>
            </w:r>
            <w:r w:rsidR="00BB5E1E">
              <w:rPr>
                <w:rFonts w:ascii="Arial" w:hAnsi="Arial"/>
                <w:b/>
                <w:sz w:val="22"/>
              </w:rPr>
              <w:t>Menič foriem na vstrekolisoch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176C1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5C72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79939B4A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2B3EF" w14:textId="77777777" w:rsidR="001371EE" w:rsidRPr="00516717" w:rsidRDefault="001371EE" w:rsidP="00BB5E1E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B5E1E">
              <w:rPr>
                <w:rFonts w:ascii="Arial" w:hAnsi="Arial"/>
                <w:b/>
                <w:sz w:val="22"/>
              </w:rPr>
              <w:t>Senior Eng.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DB88F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E0C87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A8D4A27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956A7" w14:textId="77777777" w:rsidR="001371EE" w:rsidRDefault="001371EE" w:rsidP="00BB5E1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BB5E1E">
              <w:rPr>
                <w:rFonts w:ascii="Arial" w:hAnsi="Arial"/>
                <w:b/>
                <w:sz w:val="22"/>
              </w:rPr>
              <w:t>Senior Eng.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E0662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79C8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DA51194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282D9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173A0D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0342A005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E01837C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DF136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B61D6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0D316E6F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03581" w14:textId="77777777" w:rsidR="00A5484C" w:rsidRDefault="00A5484C" w:rsidP="008F7271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8F7271" w:rsidRPr="008F7271">
              <w:rPr>
                <w:b w:val="0"/>
                <w:noProof/>
                <w:lang w:val="en-US"/>
              </w:rPr>
              <w:drawing>
                <wp:inline distT="0" distB="0" distL="0" distR="0" wp14:anchorId="3A413995" wp14:editId="734AE73C">
                  <wp:extent cx="1219200" cy="15303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39BC1D10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64043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6425A3A0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3B6AC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09739F62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33B61D3D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6C8C79B2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3643D08A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032066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79FE9269" w14:textId="77777777" w:rsidR="002E577F" w:rsidRPr="001371EE" w:rsidRDefault="002E577F" w:rsidP="003B42C2">
            <w:pPr>
              <w:rPr>
                <w:rFonts w:ascii="Arial" w:hAnsi="Arial"/>
              </w:rPr>
            </w:pPr>
          </w:p>
        </w:tc>
      </w:tr>
    </w:tbl>
    <w:p w14:paraId="62A4047D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2EA1A8CF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D1EC1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4636540B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5C6BF" w14:textId="77777777" w:rsidR="00A5484C" w:rsidRPr="001371EE" w:rsidRDefault="001371EE" w:rsidP="0019388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zodpovedá za </w:t>
            </w:r>
            <w:r w:rsidR="00193886">
              <w:rPr>
                <w:rFonts w:ascii="Arial" w:hAnsi="Arial"/>
                <w:iCs/>
              </w:rPr>
              <w:t>vcasnu</w:t>
            </w:r>
            <w:r w:rsidR="008F7271">
              <w:rPr>
                <w:rFonts w:ascii="Arial" w:hAnsi="Arial"/>
                <w:iCs/>
              </w:rPr>
              <w:t xml:space="preserve"> pripravu vyroby </w:t>
            </w:r>
            <w:r w:rsidR="00193886">
              <w:rPr>
                <w:rFonts w:ascii="Arial" w:hAnsi="Arial"/>
                <w:iCs/>
              </w:rPr>
              <w:t xml:space="preserve">na vstrekolise </w:t>
            </w:r>
            <w:r w:rsidR="003B42C2">
              <w:rPr>
                <w:rFonts w:ascii="Arial" w:hAnsi="Arial"/>
                <w:iCs/>
              </w:rPr>
              <w:t>, r</w:t>
            </w:r>
            <w:r w:rsidR="00193886">
              <w:rPr>
                <w:rFonts w:ascii="Arial" w:hAnsi="Arial"/>
                <w:iCs/>
              </w:rPr>
              <w:t>ecykluje materialy v ramci kompetencii.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7BEF885C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30EDA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009D8768" w14:textId="77777777" w:rsidR="001371EE" w:rsidRPr="001371EE" w:rsidRDefault="001371EE" w:rsidP="001371EE"/>
          <w:p w14:paraId="36605BD3" w14:textId="77777777" w:rsidR="002F6793" w:rsidRPr="00E307AA" w:rsidRDefault="00193886" w:rsidP="002F6793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2F6793" w:rsidRPr="00E307AA">
              <w:rPr>
                <w:rFonts w:ascii="Arial" w:hAnsi="Arial"/>
                <w:iCs/>
              </w:rPr>
              <w:t xml:space="preserve"> </w:t>
            </w:r>
            <w:r w:rsidR="002F6793">
              <w:rPr>
                <w:rFonts w:ascii="Arial" w:hAnsi="Arial"/>
                <w:iCs/>
              </w:rPr>
              <w:t>vykonavanie</w:t>
            </w:r>
            <w:r w:rsidR="002F6793" w:rsidRPr="00E307AA">
              <w:rPr>
                <w:rFonts w:ascii="Arial" w:hAnsi="Arial"/>
                <w:iCs/>
              </w:rPr>
              <w:t xml:space="preserve">  výmien  nástrojov  </w:t>
            </w:r>
            <w:r w:rsidR="002F6793">
              <w:rPr>
                <w:rFonts w:ascii="Arial" w:hAnsi="Arial"/>
                <w:iCs/>
              </w:rPr>
              <w:t>na vstrekolis</w:t>
            </w:r>
            <w:r w:rsidR="002B383F">
              <w:rPr>
                <w:rFonts w:ascii="Arial" w:hAnsi="Arial"/>
                <w:iCs/>
              </w:rPr>
              <w:t>och</w:t>
            </w:r>
          </w:p>
          <w:p w14:paraId="29AF8C97" w14:textId="77777777" w:rsidR="002F6793" w:rsidRDefault="00193886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vykonava vymeny odoberacov na robotoch a nastavuje odoberaci  program s otestovanim funkcnosti jednotlivych okruhov </w:t>
            </w:r>
            <w:r w:rsidR="002F6793">
              <w:rPr>
                <w:rFonts w:ascii="Arial" w:hAnsi="Arial"/>
                <w:iCs/>
              </w:rPr>
              <w:t>pre hladke spustenie</w:t>
            </w:r>
            <w:r w:rsidR="009A30CB">
              <w:rPr>
                <w:rFonts w:ascii="Arial" w:hAnsi="Arial"/>
                <w:iCs/>
              </w:rPr>
              <w:t xml:space="preserve"> vyroby</w:t>
            </w:r>
          </w:p>
          <w:p w14:paraId="4EB1411D" w14:textId="77777777" w:rsidR="002F6793" w:rsidRDefault="002F6793" w:rsidP="002F6793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-priprav</w:t>
            </w:r>
            <w:r w:rsidR="009A30CB">
              <w:rPr>
                <w:rFonts w:ascii="Arial" w:hAnsi="Arial"/>
                <w:iCs/>
              </w:rPr>
              <w:t>uje vcas predpisany material</w:t>
            </w:r>
            <w:r>
              <w:rPr>
                <w:rFonts w:ascii="Arial" w:hAnsi="Arial"/>
                <w:iCs/>
              </w:rPr>
              <w:t xml:space="preserve"> , farbiv</w:t>
            </w:r>
            <w:r w:rsidR="009A30CB">
              <w:rPr>
                <w:rFonts w:ascii="Arial" w:hAnsi="Arial"/>
                <w:iCs/>
              </w:rPr>
              <w:t>a</w:t>
            </w:r>
            <w:r>
              <w:rPr>
                <w:rFonts w:ascii="Arial" w:hAnsi="Arial"/>
                <w:iCs/>
              </w:rPr>
              <w:t xml:space="preserve"> a aditiv</w:t>
            </w:r>
            <w:r w:rsidR="009A30CB">
              <w:rPr>
                <w:rFonts w:ascii="Arial" w:hAnsi="Arial"/>
                <w:iCs/>
              </w:rPr>
              <w:t>a</w:t>
            </w:r>
            <w:r>
              <w:rPr>
                <w:rFonts w:ascii="Arial" w:hAnsi="Arial"/>
                <w:iCs/>
              </w:rPr>
              <w:t>, kontroluje dodrzanie stanoveneho casu a teploty susenia materialov</w:t>
            </w:r>
            <w:r w:rsidR="009A30CB">
              <w:rPr>
                <w:rFonts w:ascii="Arial" w:hAnsi="Arial"/>
                <w:iCs/>
              </w:rPr>
              <w:t xml:space="preserve"> podla poziadaviek</w:t>
            </w:r>
          </w:p>
          <w:p w14:paraId="011BE196" w14:textId="77777777" w:rsidR="00E307AA" w:rsidRDefault="00193886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-udrziava poriadok na oddeleni a cisty stav vsetkych zariadeni</w:t>
            </w:r>
          </w:p>
          <w:p w14:paraId="25A9E81F" w14:textId="77777777" w:rsidR="00193886" w:rsidRPr="00E307AA" w:rsidRDefault="00193886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-prestriedava</w:t>
            </w:r>
            <w:r w:rsidR="002F6793">
              <w:rPr>
                <w:rFonts w:ascii="Arial" w:hAnsi="Arial"/>
                <w:iCs/>
              </w:rPr>
              <w:t xml:space="preserve">nie </w:t>
            </w:r>
            <w:r>
              <w:rPr>
                <w:rFonts w:ascii="Arial" w:hAnsi="Arial"/>
                <w:iCs/>
              </w:rPr>
              <w:t xml:space="preserve"> </w:t>
            </w:r>
            <w:r w:rsidR="002F6793">
              <w:rPr>
                <w:rFonts w:ascii="Arial" w:hAnsi="Arial"/>
                <w:iCs/>
              </w:rPr>
              <w:t>vyrobneho personalu</w:t>
            </w:r>
            <w:r>
              <w:rPr>
                <w:rFonts w:ascii="Arial" w:hAnsi="Arial"/>
                <w:iCs/>
              </w:rPr>
              <w:t xml:space="preserve"> pocas prestavok</w:t>
            </w:r>
            <w:r w:rsidR="002F6793">
              <w:rPr>
                <w:rFonts w:ascii="Arial" w:hAnsi="Arial"/>
                <w:iCs/>
              </w:rPr>
              <w:t xml:space="preserve"> </w:t>
            </w:r>
          </w:p>
          <w:p w14:paraId="023AC2AF" w14:textId="77777777" w:rsidR="00E307AA" w:rsidRPr="00E307AA" w:rsidRDefault="002F6793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-spolupraca na rieseni</w:t>
            </w:r>
            <w:r w:rsidR="00E307AA" w:rsidRPr="00E307AA">
              <w:rPr>
                <w:rFonts w:ascii="Arial" w:hAnsi="Arial"/>
                <w:iCs/>
              </w:rPr>
              <w:t xml:space="preserve"> a objasňovanie technických otázok zo strany vlastného tímu a oddelenia výroby </w:t>
            </w:r>
          </w:p>
          <w:p w14:paraId="234B7540" w14:textId="77777777" w:rsidR="00E307AA" w:rsidRPr="00E307AA" w:rsidRDefault="002F6793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E307AA" w:rsidRPr="00E307AA">
              <w:rPr>
                <w:rFonts w:ascii="Arial" w:hAnsi="Arial"/>
                <w:iCs/>
              </w:rPr>
              <w:t xml:space="preserve"> vykonáva  podľa  potreby  i ďalšie  práce  podľa  pokynov  nadriadených  v rámci  druhu  práce </w:t>
            </w:r>
          </w:p>
          <w:p w14:paraId="20DDE6E4" w14:textId="77777777" w:rsidR="001371EE" w:rsidRPr="001371EE" w:rsidRDefault="00E307AA" w:rsidP="00E307AA">
            <w:r w:rsidRPr="00E307AA">
              <w:rPr>
                <w:rFonts w:ascii="Arial" w:hAnsi="Arial"/>
                <w:iCs/>
              </w:rPr>
              <w:t>dohodnutého v pracovnej zmluve</w:t>
            </w:r>
          </w:p>
        </w:tc>
      </w:tr>
      <w:tr w:rsidR="001371EE" w14:paraId="0DFA144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F3D94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4DE8ECDD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lastRenderedPageBreak/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0BAA8F28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3CAE6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071BD9FC" w14:textId="77777777" w:rsidR="00637924" w:rsidRDefault="00637924" w:rsidP="00637924"/>
          <w:p w14:paraId="528658E9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070DBD9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52FD0C8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2 roky na podobnej pozícii</w:t>
            </w:r>
          </w:p>
          <w:p w14:paraId="06694A9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05F7D11" w14:textId="77777777"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DC5034" w:rsidRPr="00DC5034">
              <w:rPr>
                <w:rFonts w:ascii="Arial" w:hAnsi="Arial"/>
                <w:iCs/>
              </w:rPr>
              <w:t xml:space="preserve">-  komunikatívnosť </w:t>
            </w:r>
          </w:p>
          <w:p w14:paraId="3A4DB27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14:paraId="51C46F66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pracovať v tíme </w:t>
            </w:r>
          </w:p>
          <w:p w14:paraId="77F272AB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14:paraId="2B26096D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14:paraId="6D446573" w14:textId="77777777" w:rsidR="00FB4B1F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hľadať nové rezervy </w:t>
            </w:r>
          </w:p>
          <w:p w14:paraId="73F4D839" w14:textId="77777777" w:rsidR="00DC5034" w:rsidRPr="001371EE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1317EED5" w14:textId="68A7507C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5631B4">
              <w:rPr>
                <w:rFonts w:ascii="Arial" w:hAnsi="Arial"/>
                <w:iCs/>
              </w:rPr>
              <w:t xml:space="preserve">Slovenský jazky </w:t>
            </w:r>
          </w:p>
          <w:p w14:paraId="1832190E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4F7DFFD" w14:textId="77777777"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14:paraId="4458C5B3" w14:textId="77777777" w:rsid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1CA5473C" w14:textId="75C7955D"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 Iné: </w:t>
            </w:r>
            <w:r w:rsidR="001371EE" w:rsidRPr="001371EE">
              <w:rPr>
                <w:rFonts w:ascii="Arial" w:hAnsi="Arial"/>
                <w:iCs/>
              </w:rPr>
              <w:t>Vodičský preukaz B</w:t>
            </w:r>
          </w:p>
        </w:tc>
      </w:tr>
      <w:tr w:rsidR="00A5484C" w14:paraId="7FFA0A47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2BA83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36694C11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553D3201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7EED6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2463B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5B7B5F06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43D3C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9DFDB7" w14:textId="77777777" w:rsidR="00A5484C" w:rsidRPr="00AC50E5" w:rsidRDefault="00A5484C" w:rsidP="00173A0D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B23E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3E421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3F93C609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95920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6DCE256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3E28C" w14:textId="0916763D" w:rsidR="00A5484C" w:rsidRPr="00AC50E5" w:rsidRDefault="00A5484C" w:rsidP="00173A0D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6DE8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4336A2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7DA117B2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1114D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A17C22" w14:textId="77777777" w:rsidR="00A5484C" w:rsidRPr="00AC50E5" w:rsidRDefault="00A5484C" w:rsidP="00173A0D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3F0E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DEA65D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81706AB" w14:textId="77777777" w:rsidR="00A5484C" w:rsidRPr="00AC50E5" w:rsidRDefault="00A5484C">
      <w:pPr>
        <w:rPr>
          <w:rFonts w:ascii="Arial" w:hAnsi="Arial"/>
          <w:b/>
        </w:rPr>
      </w:pPr>
    </w:p>
    <w:p w14:paraId="1667A378" w14:textId="77777777" w:rsidR="00A5484C" w:rsidRDefault="00A5484C">
      <w:pPr>
        <w:rPr>
          <w:rFonts w:ascii="Arial" w:hAnsi="Arial"/>
          <w:b/>
          <w:sz w:val="28"/>
        </w:rPr>
      </w:pPr>
    </w:p>
    <w:p w14:paraId="20F6E1CD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F6A77" w14:textId="77777777" w:rsidR="00056943" w:rsidRDefault="00056943">
      <w:r>
        <w:separator/>
      </w:r>
    </w:p>
  </w:endnote>
  <w:endnote w:type="continuationSeparator" w:id="0">
    <w:p w14:paraId="1E03175A" w14:textId="77777777" w:rsidR="00056943" w:rsidRDefault="00056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D09F6" w14:textId="77777777" w:rsidR="008513DE" w:rsidRDefault="008513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09A21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r w:rsidRPr="00537027">
      <w:rPr>
        <w:rFonts w:ascii="Arial" w:hAnsi="Arial" w:cs="Arial"/>
        <w:sz w:val="18"/>
        <w:szCs w:val="18"/>
      </w:rPr>
      <w:t xml:space="preserve">page 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173A0D">
      <w:rPr>
        <w:rStyle w:val="PageNumber"/>
        <w:rFonts w:ascii="Arial" w:hAnsi="Arial" w:cs="Arial"/>
        <w:noProof/>
        <w:sz w:val="18"/>
        <w:szCs w:val="18"/>
      </w:rPr>
      <w:t>2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</w:t>
    </w:r>
    <w:r w:rsidRPr="00537027">
      <w:rPr>
        <w:rStyle w:val="PageNumber"/>
        <w:rFonts w:ascii="Arial" w:hAnsi="Arial" w:cs="Arial"/>
        <w:sz w:val="18"/>
        <w:szCs w:val="18"/>
      </w:rPr>
      <w:t xml:space="preserve">of 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173A0D">
      <w:rPr>
        <w:rStyle w:val="PageNumber"/>
        <w:rFonts w:ascii="Arial" w:hAnsi="Arial" w:cs="Arial"/>
        <w:noProof/>
        <w:sz w:val="18"/>
        <w:szCs w:val="18"/>
      </w:rPr>
      <w:t>2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A961B" w14:textId="77777777" w:rsidR="008513DE" w:rsidRDefault="00851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5EE66" w14:textId="77777777" w:rsidR="00056943" w:rsidRDefault="00056943">
      <w:r>
        <w:separator/>
      </w:r>
    </w:p>
  </w:footnote>
  <w:footnote w:type="continuationSeparator" w:id="0">
    <w:p w14:paraId="065E25E0" w14:textId="77777777" w:rsidR="00056943" w:rsidRDefault="00056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934CD" w14:textId="77777777" w:rsidR="008513DE" w:rsidRDefault="008513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105AE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641E63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pt">
          <v:imagedata r:id="rId1" o:title=""/>
        </v:shape>
        <o:OLEObject Type="Embed" ProgID="MSPhotoEd.3" ShapeID="_x0000_i1025" DrawAspect="Content" ObjectID="_1761118365" r:id="rId2"/>
      </w:object>
    </w:r>
  </w:p>
  <w:p w14:paraId="1D23D1FC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023B67FF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49"/>
      <w:gridCol w:w="1502"/>
      <w:gridCol w:w="1239"/>
      <w:gridCol w:w="1226"/>
      <w:gridCol w:w="839"/>
      <w:gridCol w:w="999"/>
      <w:gridCol w:w="1388"/>
      <w:gridCol w:w="1596"/>
    </w:tblGrid>
    <w:tr w:rsidR="002E577F" w14:paraId="6646AB95" w14:textId="77777777">
      <w:trPr>
        <w:cantSplit/>
        <w:trHeight w:val="161"/>
      </w:trPr>
      <w:tc>
        <w:tcPr>
          <w:tcW w:w="1384" w:type="dxa"/>
          <w:vAlign w:val="center"/>
        </w:tcPr>
        <w:p w14:paraId="3C1164FF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025C6FCC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2F399178" w14:textId="77777777"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14:paraId="4E8E7074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497CE409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57451B90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113F4B8A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4441BA02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2889C681" w14:textId="77777777" w:rsidR="00637924" w:rsidRDefault="00CC658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September</w:t>
          </w:r>
        </w:p>
        <w:p w14:paraId="48910C4B" w14:textId="77777777" w:rsidR="00CC6584" w:rsidRDefault="00CC658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2017</w:t>
          </w:r>
        </w:p>
      </w:tc>
      <w:tc>
        <w:tcPr>
          <w:tcW w:w="1418" w:type="dxa"/>
          <w:vAlign w:val="center"/>
        </w:tcPr>
        <w:p w14:paraId="7F917362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0A046426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582CEDC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2A0B61F7" w14:textId="77777777">
      <w:trPr>
        <w:cantSplit/>
      </w:trPr>
      <w:tc>
        <w:tcPr>
          <w:tcW w:w="1384" w:type="dxa"/>
          <w:vAlign w:val="center"/>
        </w:tcPr>
        <w:p w14:paraId="40314EEB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3EAD5467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1A8BD4C1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016DA1B8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65E1CCC2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2279222B" w14:textId="13D0AEF0" w:rsidR="00DC5034" w:rsidRDefault="008513DE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Mold changer</w:t>
          </w:r>
        </w:p>
        <w:p w14:paraId="1C209BF2" w14:textId="7E3C2931" w:rsidR="00DC5034" w:rsidRDefault="008513DE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Menič foriem</w:t>
          </w:r>
        </w:p>
      </w:tc>
    </w:tr>
  </w:tbl>
  <w:p w14:paraId="11BA0C69" w14:textId="77777777" w:rsidR="00637924" w:rsidRDefault="005631B4" w:rsidP="00BA76DE">
    <w:pPr>
      <w:pStyle w:val="Header"/>
      <w:spacing w:before="40" w:after="40"/>
      <w:jc w:val="center"/>
    </w:pPr>
    <w:r>
      <w:rPr>
        <w:noProof/>
        <w:lang w:val="en-US"/>
      </w:rPr>
      <w:pict w14:anchorId="7CD4BEEA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297ADD28" w14:textId="77777777" w:rsidR="00637924" w:rsidRPr="00BA76DE" w:rsidRDefault="00637924" w:rsidP="00BA76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63D6B" w14:textId="77777777" w:rsidR="008513DE" w:rsidRDefault="008513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0612900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843349553">
    <w:abstractNumId w:val="1"/>
  </w:num>
  <w:num w:numId="3" w16cid:durableId="2129199274">
    <w:abstractNumId w:val="2"/>
  </w:num>
  <w:num w:numId="4" w16cid:durableId="105115449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56943"/>
    <w:rsid w:val="000B5354"/>
    <w:rsid w:val="000B5D39"/>
    <w:rsid w:val="000D1A12"/>
    <w:rsid w:val="000D3B07"/>
    <w:rsid w:val="00103B66"/>
    <w:rsid w:val="001371EE"/>
    <w:rsid w:val="001376B8"/>
    <w:rsid w:val="001619A7"/>
    <w:rsid w:val="00173A0D"/>
    <w:rsid w:val="00193886"/>
    <w:rsid w:val="001A4D5C"/>
    <w:rsid w:val="001E78CF"/>
    <w:rsid w:val="00260EE0"/>
    <w:rsid w:val="0026221A"/>
    <w:rsid w:val="0026294B"/>
    <w:rsid w:val="002B383F"/>
    <w:rsid w:val="002E577F"/>
    <w:rsid w:val="002F6793"/>
    <w:rsid w:val="00350FFE"/>
    <w:rsid w:val="003803D4"/>
    <w:rsid w:val="003B42C2"/>
    <w:rsid w:val="003C0C58"/>
    <w:rsid w:val="003D453D"/>
    <w:rsid w:val="003D710A"/>
    <w:rsid w:val="004022BD"/>
    <w:rsid w:val="00427539"/>
    <w:rsid w:val="00467C43"/>
    <w:rsid w:val="004C4D73"/>
    <w:rsid w:val="00516717"/>
    <w:rsid w:val="00522144"/>
    <w:rsid w:val="00537027"/>
    <w:rsid w:val="005631B4"/>
    <w:rsid w:val="005D7E88"/>
    <w:rsid w:val="005E46E6"/>
    <w:rsid w:val="005E5516"/>
    <w:rsid w:val="00637924"/>
    <w:rsid w:val="006454F7"/>
    <w:rsid w:val="006518C2"/>
    <w:rsid w:val="00674837"/>
    <w:rsid w:val="00681878"/>
    <w:rsid w:val="006969C9"/>
    <w:rsid w:val="0071349A"/>
    <w:rsid w:val="00717425"/>
    <w:rsid w:val="00791395"/>
    <w:rsid w:val="00795E25"/>
    <w:rsid w:val="007D1497"/>
    <w:rsid w:val="00823B6C"/>
    <w:rsid w:val="00834917"/>
    <w:rsid w:val="008513DE"/>
    <w:rsid w:val="0087413F"/>
    <w:rsid w:val="008B7A5D"/>
    <w:rsid w:val="008F7271"/>
    <w:rsid w:val="009160B6"/>
    <w:rsid w:val="00952507"/>
    <w:rsid w:val="00965BAF"/>
    <w:rsid w:val="00995A79"/>
    <w:rsid w:val="009A30CB"/>
    <w:rsid w:val="009F2629"/>
    <w:rsid w:val="00A47E20"/>
    <w:rsid w:val="00A5484C"/>
    <w:rsid w:val="00A651B0"/>
    <w:rsid w:val="00AC50E5"/>
    <w:rsid w:val="00AC7341"/>
    <w:rsid w:val="00AD58BA"/>
    <w:rsid w:val="00AE6E74"/>
    <w:rsid w:val="00B34491"/>
    <w:rsid w:val="00B433F9"/>
    <w:rsid w:val="00B468B1"/>
    <w:rsid w:val="00B7250B"/>
    <w:rsid w:val="00BA76DE"/>
    <w:rsid w:val="00BB5E1E"/>
    <w:rsid w:val="00CC6584"/>
    <w:rsid w:val="00D166D7"/>
    <w:rsid w:val="00D61151"/>
    <w:rsid w:val="00DC5034"/>
    <w:rsid w:val="00E307AA"/>
    <w:rsid w:val="00E3115D"/>
    <w:rsid w:val="00E6115F"/>
    <w:rsid w:val="00E65974"/>
    <w:rsid w:val="00EA469A"/>
    <w:rsid w:val="00EE612A"/>
    <w:rsid w:val="00F027A0"/>
    <w:rsid w:val="00F30FA3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0A0E2264"/>
  <w15:docId w15:val="{331CD450-9C32-4C91-AD6C-397F6DED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diagramColors" Target="diagrams/colors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Process Engineer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/>
            <a:t>Menic foriem</a:t>
          </a:r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377EFBE3-103D-4EDA-93BA-308B2FF71FC2}">
      <dgm:prSet/>
      <dgm:spPr/>
      <dgm:t>
        <a:bodyPr/>
        <a:lstStyle/>
        <a:p>
          <a:pPr marR="0" rtl="0"/>
          <a:r>
            <a:rPr lang="sk-SK" b="1"/>
            <a:t>Senior Technologist</a:t>
          </a:r>
        </a:p>
      </dgm:t>
    </dgm:pt>
    <dgm:pt modelId="{71EA4CE9-391E-4E43-A950-5DF3306A6AE8}" type="parTrans" cxnId="{8385FD4F-2A4E-4F5E-B69A-60618FA4D461}">
      <dgm:prSet/>
      <dgm:spPr/>
      <dgm:t>
        <a:bodyPr/>
        <a:lstStyle/>
        <a:p>
          <a:endParaRPr lang="en-US"/>
        </a:p>
      </dgm:t>
    </dgm:pt>
    <dgm:pt modelId="{197BBA2F-5D4A-4821-B423-F601E00BF5E7}" type="sibTrans" cxnId="{8385FD4F-2A4E-4F5E-B69A-60618FA4D461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2" custLinFactY="-100000" custLinFactNeighborX="54069" custLinFactNeighborY="-116275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LinFactNeighborX="56370" custLinFactNeighborY="230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  <dgm:pt modelId="{7FCA36A9-4036-46C5-93CF-99991EF7AC19}" type="pres">
      <dgm:prSet presAssocID="{377EFBE3-103D-4EDA-93BA-308B2FF71FC2}" presName="hierRoot1" presStyleCnt="0">
        <dgm:presLayoutVars>
          <dgm:hierBranch val="init"/>
        </dgm:presLayoutVars>
      </dgm:prSet>
      <dgm:spPr/>
    </dgm:pt>
    <dgm:pt modelId="{61546494-3057-47C8-AE40-40F74FFC4E20}" type="pres">
      <dgm:prSet presAssocID="{377EFBE3-103D-4EDA-93BA-308B2FF71FC2}" presName="rootComposite1" presStyleCnt="0"/>
      <dgm:spPr/>
    </dgm:pt>
    <dgm:pt modelId="{C3A8DB8B-3DCE-4AE9-8AA8-7BB22396B961}" type="pres">
      <dgm:prSet presAssocID="{377EFBE3-103D-4EDA-93BA-308B2FF71FC2}" presName="rootText1" presStyleLbl="node0" presStyleIdx="1" presStyleCnt="2" custLinFactNeighborX="-63272" custLinFactNeighborY="-13805">
        <dgm:presLayoutVars>
          <dgm:chPref val="3"/>
        </dgm:presLayoutVars>
      </dgm:prSet>
      <dgm:spPr/>
    </dgm:pt>
    <dgm:pt modelId="{D163DBC9-B3E3-4796-A2F7-2EC60F876BFA}" type="pres">
      <dgm:prSet presAssocID="{377EFBE3-103D-4EDA-93BA-308B2FF71FC2}" presName="rootConnector1" presStyleLbl="node1" presStyleIdx="0" presStyleCnt="0"/>
      <dgm:spPr/>
    </dgm:pt>
    <dgm:pt modelId="{B6807A5E-AA26-4C1C-8152-E6030AA3EA00}" type="pres">
      <dgm:prSet presAssocID="{377EFBE3-103D-4EDA-93BA-308B2FF71FC2}" presName="hierChild2" presStyleCnt="0"/>
      <dgm:spPr/>
    </dgm:pt>
    <dgm:pt modelId="{093C5A46-28F9-4959-AD6C-51FFAD746835}" type="pres">
      <dgm:prSet presAssocID="{377EFBE3-103D-4EDA-93BA-308B2FF71FC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CE45BF09-822A-4689-8698-96D0FCF57A81}" type="presOf" srcId="{474F90E0-7AB2-4C83-87A3-075ECD1557A8}" destId="{DA794D86-364B-4E37-BE19-31381FCBD6C8}" srcOrd="0" destOrd="0" presId="urn:microsoft.com/office/officeart/2005/8/layout/orgChart1"/>
    <dgm:cxn modelId="{96A19F1E-9716-4F8B-A59B-E65C2CFB5242}" type="presOf" srcId="{50DE338C-3EAE-4A54-8BFD-E4E4CEAAA526}" destId="{286A4DA2-1263-4329-8C2E-E0DA11F53227}" srcOrd="1" destOrd="0" presId="urn:microsoft.com/office/officeart/2005/8/layout/orgChart1"/>
    <dgm:cxn modelId="{544BB827-9B41-4BFC-B0E1-3247C061D31B}" type="presOf" srcId="{377EFBE3-103D-4EDA-93BA-308B2FF71FC2}" destId="{C3A8DB8B-3DCE-4AE9-8AA8-7BB22396B961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8385FD4F-2A4E-4F5E-B69A-60618FA4D461}" srcId="{474F90E0-7AB2-4C83-87A3-075ECD1557A8}" destId="{377EFBE3-103D-4EDA-93BA-308B2FF71FC2}" srcOrd="1" destOrd="0" parTransId="{71EA4CE9-391E-4E43-A950-5DF3306A6AE8}" sibTransId="{197BBA2F-5D4A-4821-B423-F601E00BF5E7}"/>
    <dgm:cxn modelId="{256B5556-86DE-44C4-B8B3-61CDCAF70E68}" type="presOf" srcId="{451BE001-81BE-4B2B-A7E8-B8259241F3D2}" destId="{664831CB-B03C-4700-A518-DC9901B682B6}" srcOrd="1" destOrd="0" presId="urn:microsoft.com/office/officeart/2005/8/layout/orgChart1"/>
    <dgm:cxn modelId="{F89547AD-B50E-4E64-85EA-73905F3618D2}" type="presOf" srcId="{377EFBE3-103D-4EDA-93BA-308B2FF71FC2}" destId="{D163DBC9-B3E3-4796-A2F7-2EC60F876BFA}" srcOrd="1" destOrd="0" presId="urn:microsoft.com/office/officeart/2005/8/layout/orgChart1"/>
    <dgm:cxn modelId="{311348C8-6E98-4E83-83CC-7DFDCEA86C83}" type="presOf" srcId="{BF57BB1E-8A6F-4EAE-ABEE-E720C56CA3C1}" destId="{CBBED371-2807-4B52-8897-D1D9D2AC9EFB}" srcOrd="0" destOrd="0" presId="urn:microsoft.com/office/officeart/2005/8/layout/orgChart1"/>
    <dgm:cxn modelId="{EE4CB9D7-8FD1-4F7F-8E94-819A590A1218}" type="presOf" srcId="{50DE338C-3EAE-4A54-8BFD-E4E4CEAAA526}" destId="{C269BC15-5D9A-4BAE-A8B4-E323BB849F67}" srcOrd="0" destOrd="0" presId="urn:microsoft.com/office/officeart/2005/8/layout/orgChart1"/>
    <dgm:cxn modelId="{E0B539DB-F7C5-4060-B452-9418C22958D7}" type="presOf" srcId="{451BE001-81BE-4B2B-A7E8-B8259241F3D2}" destId="{52AB8561-46C9-43BF-A851-88C5FBA8CDF7}" srcOrd="0" destOrd="0" presId="urn:microsoft.com/office/officeart/2005/8/layout/orgChart1"/>
    <dgm:cxn modelId="{7A07996B-99F3-4338-BF58-DBC937F9B4A0}" type="presParOf" srcId="{DA794D86-364B-4E37-BE19-31381FCBD6C8}" destId="{3EACAFCD-E8DC-44FF-B08C-6487CFC3E091}" srcOrd="0" destOrd="0" presId="urn:microsoft.com/office/officeart/2005/8/layout/orgChart1"/>
    <dgm:cxn modelId="{7D9DDD99-7EDF-45BC-AA47-FBE8B436A8B2}" type="presParOf" srcId="{3EACAFCD-E8DC-44FF-B08C-6487CFC3E091}" destId="{EA1ACB79-CEE9-4B21-AC07-16199E1385D7}" srcOrd="0" destOrd="0" presId="urn:microsoft.com/office/officeart/2005/8/layout/orgChart1"/>
    <dgm:cxn modelId="{052DE01C-E694-4B74-8A2F-DC0C5BA164AC}" type="presParOf" srcId="{EA1ACB79-CEE9-4B21-AC07-16199E1385D7}" destId="{52AB8561-46C9-43BF-A851-88C5FBA8CDF7}" srcOrd="0" destOrd="0" presId="urn:microsoft.com/office/officeart/2005/8/layout/orgChart1"/>
    <dgm:cxn modelId="{97E34D98-EEF6-4F0E-887F-4F2BAAA055BA}" type="presParOf" srcId="{EA1ACB79-CEE9-4B21-AC07-16199E1385D7}" destId="{664831CB-B03C-4700-A518-DC9901B682B6}" srcOrd="1" destOrd="0" presId="urn:microsoft.com/office/officeart/2005/8/layout/orgChart1"/>
    <dgm:cxn modelId="{BB15068C-2084-405E-A23C-B137F2917D34}" type="presParOf" srcId="{3EACAFCD-E8DC-44FF-B08C-6487CFC3E091}" destId="{379778F2-4897-4377-8924-3310D2485C56}" srcOrd="1" destOrd="0" presId="urn:microsoft.com/office/officeart/2005/8/layout/orgChart1"/>
    <dgm:cxn modelId="{0D5818F0-88DD-4FE9-A8F8-44440A463263}" type="presParOf" srcId="{379778F2-4897-4377-8924-3310D2485C56}" destId="{CBBED371-2807-4B52-8897-D1D9D2AC9EFB}" srcOrd="0" destOrd="0" presId="urn:microsoft.com/office/officeart/2005/8/layout/orgChart1"/>
    <dgm:cxn modelId="{18F116D4-56A5-4010-A38C-46D972D70860}" type="presParOf" srcId="{379778F2-4897-4377-8924-3310D2485C56}" destId="{506F0775-66FB-4615-8EEC-280392243B90}" srcOrd="1" destOrd="0" presId="urn:microsoft.com/office/officeart/2005/8/layout/orgChart1"/>
    <dgm:cxn modelId="{041CD693-32EF-4C62-B084-EDF8C20F16E6}" type="presParOf" srcId="{506F0775-66FB-4615-8EEC-280392243B90}" destId="{F1F922AE-CF20-4801-9712-06EDC9939517}" srcOrd="0" destOrd="0" presId="urn:microsoft.com/office/officeart/2005/8/layout/orgChart1"/>
    <dgm:cxn modelId="{EB6A74EF-1813-4E86-9FB1-D2F0C334AD51}" type="presParOf" srcId="{F1F922AE-CF20-4801-9712-06EDC9939517}" destId="{C269BC15-5D9A-4BAE-A8B4-E323BB849F67}" srcOrd="0" destOrd="0" presId="urn:microsoft.com/office/officeart/2005/8/layout/orgChart1"/>
    <dgm:cxn modelId="{3C022535-2ACE-4135-A9A4-8FC78FDA645E}" type="presParOf" srcId="{F1F922AE-CF20-4801-9712-06EDC9939517}" destId="{286A4DA2-1263-4329-8C2E-E0DA11F53227}" srcOrd="1" destOrd="0" presId="urn:microsoft.com/office/officeart/2005/8/layout/orgChart1"/>
    <dgm:cxn modelId="{A5BAEC28-9EE4-4F55-9129-8BF5D204E3BF}" type="presParOf" srcId="{506F0775-66FB-4615-8EEC-280392243B90}" destId="{2A5C241A-FCC7-44F3-9541-363A92E12DD5}" srcOrd="1" destOrd="0" presId="urn:microsoft.com/office/officeart/2005/8/layout/orgChart1"/>
    <dgm:cxn modelId="{CA8E7474-DC5A-491B-82AE-D7BCBF79AA1B}" type="presParOf" srcId="{506F0775-66FB-4615-8EEC-280392243B90}" destId="{BD2D2F15-09B1-40A2-8837-3E948EB6E94C}" srcOrd="2" destOrd="0" presId="urn:microsoft.com/office/officeart/2005/8/layout/orgChart1"/>
    <dgm:cxn modelId="{ABF03AF5-197C-48B3-A895-EA325AFCE70C}" type="presParOf" srcId="{3EACAFCD-E8DC-44FF-B08C-6487CFC3E091}" destId="{36C4A6AA-0116-42F1-AD01-17AC90CED450}" srcOrd="2" destOrd="0" presId="urn:microsoft.com/office/officeart/2005/8/layout/orgChart1"/>
    <dgm:cxn modelId="{DEA937C9-28E7-4510-BE64-671B74C630F0}" type="presParOf" srcId="{DA794D86-364B-4E37-BE19-31381FCBD6C8}" destId="{7FCA36A9-4036-46C5-93CF-99991EF7AC19}" srcOrd="1" destOrd="0" presId="urn:microsoft.com/office/officeart/2005/8/layout/orgChart1"/>
    <dgm:cxn modelId="{08C4D92D-4141-49D8-823E-01C2290CBB7B}" type="presParOf" srcId="{7FCA36A9-4036-46C5-93CF-99991EF7AC19}" destId="{61546494-3057-47C8-AE40-40F74FFC4E20}" srcOrd="0" destOrd="0" presId="urn:microsoft.com/office/officeart/2005/8/layout/orgChart1"/>
    <dgm:cxn modelId="{C08B8D42-B186-4C54-AAC5-4BFDD0C48305}" type="presParOf" srcId="{61546494-3057-47C8-AE40-40F74FFC4E20}" destId="{C3A8DB8B-3DCE-4AE9-8AA8-7BB22396B961}" srcOrd="0" destOrd="0" presId="urn:microsoft.com/office/officeart/2005/8/layout/orgChart1"/>
    <dgm:cxn modelId="{A2CC50BD-CAD2-4BFF-945F-180D09CD4E37}" type="presParOf" srcId="{61546494-3057-47C8-AE40-40F74FFC4E20}" destId="{D163DBC9-B3E3-4796-A2F7-2EC60F876BFA}" srcOrd="1" destOrd="0" presId="urn:microsoft.com/office/officeart/2005/8/layout/orgChart1"/>
    <dgm:cxn modelId="{FB71ECB1-830C-4E29-91CD-34A0C5EF27A1}" type="presParOf" srcId="{7FCA36A9-4036-46C5-93CF-99991EF7AC19}" destId="{B6807A5E-AA26-4C1C-8152-E6030AA3EA00}" srcOrd="1" destOrd="0" presId="urn:microsoft.com/office/officeart/2005/8/layout/orgChart1"/>
    <dgm:cxn modelId="{30F2F0D2-8B90-468A-8B14-BCA1EEF8C43D}" type="presParOf" srcId="{7FCA36A9-4036-46C5-93CF-99991EF7AC19}" destId="{093C5A46-28F9-4959-AD6C-51FFAD74683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28418" y="275704"/>
          <a:ext cx="91440" cy="5537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5814"/>
              </a:lnTo>
              <a:lnTo>
                <a:pt x="58407" y="495814"/>
              </a:lnTo>
              <a:lnTo>
                <a:pt x="58407" y="55371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298434" y="0"/>
          <a:ext cx="551408" cy="27570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marR="0" lvl="0" indent="0" algn="ctr" defTabSz="2667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600" b="1" kern="1200" baseline="0">
              <a:latin typeface="Calibri"/>
            </a:rPr>
            <a:t> Senior Process Engineer</a:t>
          </a:r>
          <a:endParaRPr lang="sk-SK" sz="600" kern="1200"/>
        </a:p>
      </dsp:txBody>
      <dsp:txXfrm>
        <a:off x="298434" y="0"/>
        <a:ext cx="551408" cy="275704"/>
      </dsp:txXfrm>
    </dsp:sp>
    <dsp:sp modelId="{C269BC15-5D9A-4BAE-A8B4-E323BB849F67}">
      <dsp:nvSpPr>
        <dsp:cNvPr id="0" name=""/>
        <dsp:cNvSpPr/>
      </dsp:nvSpPr>
      <dsp:spPr>
        <a:xfrm>
          <a:off x="311122" y="829416"/>
          <a:ext cx="551408" cy="27570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marR="0" lvl="0" indent="0" algn="ctr" defTabSz="2667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600" b="1" kern="1200"/>
            <a:t>Menic foriem</a:t>
          </a:r>
        </a:p>
      </dsp:txBody>
      <dsp:txXfrm>
        <a:off x="311122" y="829416"/>
        <a:ext cx="551408" cy="275704"/>
      </dsp:txXfrm>
    </dsp:sp>
    <dsp:sp modelId="{C3A8DB8B-3DCE-4AE9-8AA8-7BB22396B961}">
      <dsp:nvSpPr>
        <dsp:cNvPr id="0" name=""/>
        <dsp:cNvSpPr/>
      </dsp:nvSpPr>
      <dsp:spPr>
        <a:xfrm>
          <a:off x="318610" y="393512"/>
          <a:ext cx="551408" cy="27570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marR="0" lvl="0" indent="0" algn="ctr" defTabSz="2667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600" b="1" kern="1200"/>
            <a:t>Senior Technologist</a:t>
          </a:r>
        </a:p>
      </dsp:txBody>
      <dsp:txXfrm>
        <a:off x="318610" y="393512"/>
        <a:ext cx="551408" cy="2757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Barbora Bzdilikova</cp:lastModifiedBy>
  <cp:revision>12</cp:revision>
  <cp:lastPrinted>2017-10-10T13:59:00Z</cp:lastPrinted>
  <dcterms:created xsi:type="dcterms:W3CDTF">2016-10-18T12:03:00Z</dcterms:created>
  <dcterms:modified xsi:type="dcterms:W3CDTF">2023-11-10T09:46:00Z</dcterms:modified>
</cp:coreProperties>
</file>