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5B" w:rsidRPr="003D2F84" w:rsidRDefault="00A20FCF" w:rsidP="00A20FCF">
      <w:pPr>
        <w:pStyle w:val="Sansinterligne"/>
        <w:jc w:val="center"/>
        <w:rPr>
          <w:b/>
          <w:color w:val="70AD47" w:themeColor="accent6"/>
          <w:sz w:val="40"/>
        </w:rPr>
      </w:pPr>
      <w:r w:rsidRPr="003D2F84">
        <w:rPr>
          <w:b/>
          <w:color w:val="70AD47" w:themeColor="accent6"/>
          <w:sz w:val="40"/>
        </w:rPr>
        <w:t>Cas d’utilisation (WS)</w:t>
      </w:r>
    </w:p>
    <w:p w:rsidR="00A20FCF" w:rsidRDefault="00A20FCF" w:rsidP="00A20FCF">
      <w:pPr>
        <w:pStyle w:val="Sansinterligne"/>
        <w:jc w:val="center"/>
        <w:rPr>
          <w:b/>
          <w:sz w:val="28"/>
        </w:rPr>
      </w:pPr>
    </w:p>
    <w:p w:rsidR="00A20FCF" w:rsidRDefault="00A20FCF" w:rsidP="00A20FCF">
      <w:pPr>
        <w:pStyle w:val="Sansinterligne"/>
        <w:jc w:val="center"/>
        <w:rPr>
          <w:b/>
          <w:sz w:val="28"/>
        </w:rPr>
      </w:pPr>
    </w:p>
    <w:p w:rsidR="00A20FCF" w:rsidRPr="00765972" w:rsidRDefault="00A20FCF" w:rsidP="00A20FCF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>1. Recherche d’ouvrages</w:t>
      </w:r>
    </w:p>
    <w:p w:rsidR="00A20FCF" w:rsidRPr="003D2F84" w:rsidRDefault="00A20FCF" w:rsidP="00A20FCF">
      <w:pPr>
        <w:pStyle w:val="Sansinterligne"/>
        <w:rPr>
          <w:sz w:val="20"/>
        </w:rPr>
      </w:pPr>
      <w:r>
        <w:rPr>
          <w:b/>
          <w:sz w:val="20"/>
        </w:rPr>
        <w:tab/>
        <w:t xml:space="preserve">Entrée : </w:t>
      </w:r>
      <w:r w:rsidRPr="003D2F84">
        <w:rPr>
          <w:sz w:val="20"/>
        </w:rPr>
        <w:t>Envoi de paramètres de recherche (</w:t>
      </w:r>
      <w:r w:rsidRPr="003D2F84">
        <w:rPr>
          <w:sz w:val="20"/>
          <w:u w:val="single"/>
        </w:rPr>
        <w:t>ex :</w:t>
      </w:r>
      <w:r w:rsidRPr="003D2F84">
        <w:rPr>
          <w:sz w:val="20"/>
        </w:rPr>
        <w:t xml:space="preserve"> nom d’un ouvrage ou nom d’un auteur)</w:t>
      </w:r>
    </w:p>
    <w:p w:rsidR="00A20FCF" w:rsidRDefault="00A20FCF" w:rsidP="00A20FCF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Sortie : </w:t>
      </w:r>
      <w:r>
        <w:rPr>
          <w:sz w:val="20"/>
        </w:rPr>
        <w:t xml:space="preserve"> Liste d’ouvrages liés aux paramètres de recherche </w:t>
      </w:r>
    </w:p>
    <w:p w:rsidR="003D2F84" w:rsidRDefault="003D2F84" w:rsidP="00A20FCF">
      <w:pPr>
        <w:pStyle w:val="Sansinterligne"/>
        <w:rPr>
          <w:sz w:val="20"/>
        </w:rPr>
      </w:pPr>
    </w:p>
    <w:p w:rsidR="003D2F84" w:rsidRPr="003D2F84" w:rsidRDefault="003D2F84" w:rsidP="00A20FCF">
      <w:pPr>
        <w:pStyle w:val="Sansinterligne"/>
        <w:rPr>
          <w:sz w:val="20"/>
        </w:rPr>
      </w:pPr>
    </w:p>
    <w:p w:rsidR="00A20FCF" w:rsidRPr="00765972" w:rsidRDefault="00A20FCF" w:rsidP="00A20FCF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>2. Liste de</w:t>
      </w:r>
      <w:r w:rsidR="003D2F84" w:rsidRPr="00765972">
        <w:rPr>
          <w:b/>
          <w:color w:val="70AD47" w:themeColor="accent6"/>
          <w:sz w:val="28"/>
        </w:rPr>
        <w:t xml:space="preserve"> tous les</w:t>
      </w:r>
      <w:r w:rsidRPr="00765972">
        <w:rPr>
          <w:b/>
          <w:color w:val="70AD47" w:themeColor="accent6"/>
          <w:sz w:val="28"/>
        </w:rPr>
        <w:t xml:space="preserve"> ouvrages</w:t>
      </w:r>
    </w:p>
    <w:p w:rsidR="00A20FCF" w:rsidRPr="00A20FCF" w:rsidRDefault="00A20FCF" w:rsidP="00A20FCF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Entrée : </w:t>
      </w:r>
      <w:r>
        <w:rPr>
          <w:sz w:val="20"/>
        </w:rPr>
        <w:t>Rien</w:t>
      </w:r>
    </w:p>
    <w:p w:rsidR="00A20FCF" w:rsidRPr="00A20FCF" w:rsidRDefault="00A20FCF" w:rsidP="00A20FCF">
      <w:pPr>
        <w:pStyle w:val="Sansinterligne"/>
        <w:rPr>
          <w:sz w:val="24"/>
        </w:rPr>
      </w:pPr>
      <w:r>
        <w:rPr>
          <w:sz w:val="24"/>
        </w:rPr>
        <w:tab/>
      </w:r>
      <w:r>
        <w:rPr>
          <w:b/>
          <w:sz w:val="20"/>
        </w:rPr>
        <w:t xml:space="preserve">Sortie : </w:t>
      </w:r>
      <w:r>
        <w:rPr>
          <w:sz w:val="20"/>
        </w:rPr>
        <w:t>Liste de tous les ouvrages</w:t>
      </w:r>
      <w:r>
        <w:rPr>
          <w:sz w:val="24"/>
        </w:rPr>
        <w:t xml:space="preserve"> </w:t>
      </w:r>
    </w:p>
    <w:p w:rsidR="00A20FCF" w:rsidRDefault="00A20FCF" w:rsidP="00A20FCF">
      <w:pPr>
        <w:pStyle w:val="Sansinterligne"/>
        <w:rPr>
          <w:sz w:val="24"/>
        </w:rPr>
      </w:pPr>
    </w:p>
    <w:p w:rsidR="003D2F84" w:rsidRDefault="003D2F84" w:rsidP="00A20FCF">
      <w:pPr>
        <w:pStyle w:val="Sansinterligne"/>
        <w:rPr>
          <w:sz w:val="24"/>
        </w:rPr>
      </w:pPr>
    </w:p>
    <w:p w:rsidR="00A20FCF" w:rsidRPr="00765972" w:rsidRDefault="00A20FCF" w:rsidP="00A20FCF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 xml:space="preserve">3. </w:t>
      </w:r>
      <w:r w:rsidR="003D2F84" w:rsidRPr="00765972">
        <w:rPr>
          <w:b/>
          <w:color w:val="70AD47" w:themeColor="accent6"/>
          <w:sz w:val="28"/>
        </w:rPr>
        <w:t>Identification</w:t>
      </w:r>
    </w:p>
    <w:p w:rsidR="00A20FCF" w:rsidRPr="003D2F84" w:rsidRDefault="00A20FCF" w:rsidP="00A20FCF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Entrée : </w:t>
      </w:r>
      <w:r w:rsidR="003D2F84">
        <w:rPr>
          <w:sz w:val="20"/>
        </w:rPr>
        <w:t>pseudo et mot de passe</w:t>
      </w:r>
    </w:p>
    <w:p w:rsidR="00A20FCF" w:rsidRPr="003D2F84" w:rsidRDefault="00A20FCF" w:rsidP="00A20FCF">
      <w:pPr>
        <w:pStyle w:val="Sansinterligne"/>
        <w:rPr>
          <w:b/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Sortie : </w:t>
      </w:r>
      <w:r w:rsidR="003D2F84">
        <w:rPr>
          <w:sz w:val="20"/>
        </w:rPr>
        <w:t>OK / NOK</w:t>
      </w:r>
    </w:p>
    <w:p w:rsidR="00A20FCF" w:rsidRDefault="00A20FCF" w:rsidP="00A20FCF">
      <w:pPr>
        <w:pStyle w:val="Sansinterligne"/>
        <w:rPr>
          <w:sz w:val="24"/>
        </w:rPr>
      </w:pPr>
    </w:p>
    <w:p w:rsidR="003D2F84" w:rsidRDefault="003D2F84" w:rsidP="00A20FCF">
      <w:pPr>
        <w:pStyle w:val="Sansinterligne"/>
        <w:rPr>
          <w:sz w:val="24"/>
        </w:rPr>
      </w:pPr>
    </w:p>
    <w:p w:rsidR="00A20FCF" w:rsidRPr="00765972" w:rsidRDefault="003D2F84" w:rsidP="00A20FCF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>4. Lister les prêts d’un utilisateur</w:t>
      </w:r>
    </w:p>
    <w:p w:rsidR="00A20FCF" w:rsidRPr="003D2F84" w:rsidRDefault="00A20FCF" w:rsidP="00A20FCF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Entrée : </w:t>
      </w:r>
      <w:r w:rsidR="003D2F84">
        <w:rPr>
          <w:sz w:val="20"/>
        </w:rPr>
        <w:t>Utilisateur / idUtilisateur</w:t>
      </w:r>
    </w:p>
    <w:p w:rsidR="00A20FCF" w:rsidRDefault="00A20FCF" w:rsidP="00A20FCF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Sortie : </w:t>
      </w:r>
      <w:r w:rsidR="003D2F84">
        <w:rPr>
          <w:sz w:val="20"/>
        </w:rPr>
        <w:t>Liste des prêts de l’utilisateur</w:t>
      </w:r>
    </w:p>
    <w:p w:rsidR="003D2F84" w:rsidRDefault="003D2F84" w:rsidP="00A20FCF">
      <w:pPr>
        <w:pStyle w:val="Sansinterligne"/>
        <w:rPr>
          <w:sz w:val="24"/>
        </w:rPr>
      </w:pPr>
    </w:p>
    <w:p w:rsidR="003D2F84" w:rsidRPr="003D2F84" w:rsidRDefault="003D2F84" w:rsidP="00A20FCF">
      <w:pPr>
        <w:pStyle w:val="Sansinterligne"/>
        <w:rPr>
          <w:sz w:val="24"/>
        </w:rPr>
      </w:pPr>
    </w:p>
    <w:p w:rsidR="003D2F84" w:rsidRPr="00765972" w:rsidRDefault="003D2F84" w:rsidP="003D2F84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>5. Prolonger le prêt d’un utilisateur</w:t>
      </w:r>
    </w:p>
    <w:p w:rsidR="003D2F84" w:rsidRP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Entrée : </w:t>
      </w:r>
      <w:r>
        <w:rPr>
          <w:sz w:val="20"/>
        </w:rPr>
        <w:t>Utilisateur / idUtilisateur</w:t>
      </w:r>
      <w:r>
        <w:rPr>
          <w:sz w:val="20"/>
        </w:rPr>
        <w:t xml:space="preserve">, prêt / idPrêt </w:t>
      </w:r>
    </w:p>
    <w:p w:rsid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Sortie : </w:t>
      </w:r>
      <w:r>
        <w:rPr>
          <w:sz w:val="20"/>
        </w:rPr>
        <w:t>Prêt prolongé</w:t>
      </w:r>
    </w:p>
    <w:p w:rsidR="003D2F84" w:rsidRDefault="003D2F84" w:rsidP="003D2F84">
      <w:pPr>
        <w:pStyle w:val="Sansinterligne"/>
        <w:rPr>
          <w:sz w:val="24"/>
        </w:rPr>
      </w:pPr>
    </w:p>
    <w:p w:rsidR="003D2F84" w:rsidRDefault="003D2F84" w:rsidP="003D2F84">
      <w:pPr>
        <w:pStyle w:val="Sansinterligne"/>
        <w:rPr>
          <w:sz w:val="24"/>
        </w:rPr>
      </w:pPr>
    </w:p>
    <w:p w:rsidR="003D2F84" w:rsidRPr="00765972" w:rsidRDefault="003D2F84" w:rsidP="003D2F84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 xml:space="preserve">6. Lister les prêts non rendus </w:t>
      </w:r>
    </w:p>
    <w:p w:rsidR="003D2F84" w:rsidRP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Entrée : </w:t>
      </w:r>
      <w:r>
        <w:rPr>
          <w:sz w:val="20"/>
        </w:rPr>
        <w:t>rien</w:t>
      </w:r>
    </w:p>
    <w:p w:rsid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Sortie : </w:t>
      </w:r>
      <w:r>
        <w:rPr>
          <w:sz w:val="20"/>
        </w:rPr>
        <w:t xml:space="preserve">Liste des prêts </w:t>
      </w:r>
      <w:r>
        <w:rPr>
          <w:sz w:val="20"/>
        </w:rPr>
        <w:t>non rendus</w:t>
      </w:r>
    </w:p>
    <w:p w:rsidR="003D2F84" w:rsidRDefault="003D2F84" w:rsidP="003D2F84">
      <w:pPr>
        <w:pStyle w:val="Sansinterligne"/>
        <w:rPr>
          <w:sz w:val="24"/>
        </w:rPr>
      </w:pPr>
    </w:p>
    <w:p w:rsidR="003D2F84" w:rsidRDefault="003D2F84" w:rsidP="003D2F84">
      <w:pPr>
        <w:pStyle w:val="Sansinterligne"/>
        <w:rPr>
          <w:sz w:val="24"/>
        </w:rPr>
      </w:pPr>
    </w:p>
    <w:p w:rsidR="003D2F84" w:rsidRPr="00765972" w:rsidRDefault="003D2F84" w:rsidP="003D2F84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>7. Retourner un prêt</w:t>
      </w:r>
    </w:p>
    <w:p w:rsidR="003D2F84" w:rsidRP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Entrée : </w:t>
      </w:r>
      <w:r>
        <w:rPr>
          <w:sz w:val="20"/>
        </w:rPr>
        <w:t>prêt / idPrêt</w:t>
      </w:r>
    </w:p>
    <w:p w:rsid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Sortie : </w:t>
      </w:r>
      <w:r>
        <w:rPr>
          <w:sz w:val="20"/>
        </w:rPr>
        <w:t>Prêt modifié (état : rendu)</w:t>
      </w:r>
    </w:p>
    <w:p w:rsidR="003D2F84" w:rsidRDefault="003D2F84" w:rsidP="003D2F84">
      <w:pPr>
        <w:pStyle w:val="Sansinterligne"/>
        <w:rPr>
          <w:sz w:val="24"/>
        </w:rPr>
      </w:pPr>
    </w:p>
    <w:p w:rsidR="003D2F84" w:rsidRDefault="003D2F84" w:rsidP="003D2F84">
      <w:pPr>
        <w:pStyle w:val="Sansinterligne"/>
        <w:rPr>
          <w:sz w:val="24"/>
        </w:rPr>
      </w:pPr>
    </w:p>
    <w:p w:rsidR="003D2F84" w:rsidRPr="00765972" w:rsidRDefault="003D2F84" w:rsidP="003D2F84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>8. Créer un prêt</w:t>
      </w:r>
    </w:p>
    <w:p w:rsidR="003D2F84" w:rsidRP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Entrée : </w:t>
      </w:r>
      <w:r>
        <w:rPr>
          <w:sz w:val="20"/>
        </w:rPr>
        <w:t xml:space="preserve">prêt </w:t>
      </w:r>
      <w:r>
        <w:rPr>
          <w:sz w:val="20"/>
        </w:rPr>
        <w:t>créé en amont</w:t>
      </w:r>
    </w:p>
    <w:p w:rsid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Sortie : </w:t>
      </w:r>
      <w:r>
        <w:rPr>
          <w:sz w:val="20"/>
        </w:rPr>
        <w:t>Prêt créé</w:t>
      </w:r>
    </w:p>
    <w:p w:rsidR="003D2F84" w:rsidRPr="00765972" w:rsidRDefault="003D2F84" w:rsidP="003D2F84">
      <w:pPr>
        <w:pStyle w:val="Sansinterligne"/>
        <w:rPr>
          <w:sz w:val="24"/>
        </w:rPr>
      </w:pPr>
    </w:p>
    <w:p w:rsidR="00765972" w:rsidRPr="00765972" w:rsidRDefault="00765972" w:rsidP="003D2F84">
      <w:pPr>
        <w:pStyle w:val="Sansinterligne"/>
        <w:rPr>
          <w:sz w:val="24"/>
        </w:rPr>
      </w:pPr>
    </w:p>
    <w:p w:rsidR="003D2F84" w:rsidRPr="00765972" w:rsidRDefault="003D2F84" w:rsidP="003D2F84">
      <w:pPr>
        <w:pStyle w:val="Sansinterligne"/>
        <w:rPr>
          <w:b/>
          <w:color w:val="70AD47" w:themeColor="accent6"/>
          <w:sz w:val="28"/>
        </w:rPr>
      </w:pPr>
      <w:r w:rsidRPr="00765972">
        <w:rPr>
          <w:b/>
          <w:color w:val="70AD47" w:themeColor="accent6"/>
          <w:sz w:val="28"/>
        </w:rPr>
        <w:t>9. Lister tous les prêts</w:t>
      </w:r>
    </w:p>
    <w:p w:rsidR="003D2F84" w:rsidRPr="003D2F84" w:rsidRDefault="003D2F84" w:rsidP="003D2F84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 xml:space="preserve">Entrée : </w:t>
      </w:r>
      <w:r>
        <w:rPr>
          <w:sz w:val="20"/>
        </w:rPr>
        <w:t>rien</w:t>
      </w:r>
    </w:p>
    <w:p w:rsidR="00A20FCF" w:rsidRPr="00765972" w:rsidRDefault="003D2F84" w:rsidP="00A20FCF">
      <w:pPr>
        <w:pStyle w:val="Sansinterligne"/>
        <w:rPr>
          <w:sz w:val="20"/>
        </w:rPr>
      </w:pPr>
      <w:r>
        <w:rPr>
          <w:sz w:val="24"/>
        </w:rPr>
        <w:tab/>
      </w:r>
      <w:r>
        <w:rPr>
          <w:b/>
          <w:sz w:val="20"/>
        </w:rPr>
        <w:t>Sortie</w:t>
      </w:r>
      <w:r>
        <w:rPr>
          <w:b/>
          <w:sz w:val="20"/>
        </w:rPr>
        <w:t xml:space="preserve"> : </w:t>
      </w:r>
      <w:r>
        <w:rPr>
          <w:sz w:val="20"/>
        </w:rPr>
        <w:t>Liste de tous les prêts</w:t>
      </w:r>
      <w:bookmarkStart w:id="0" w:name="_GoBack"/>
      <w:bookmarkEnd w:id="0"/>
    </w:p>
    <w:p w:rsidR="00A20FCF" w:rsidRPr="00A20FCF" w:rsidRDefault="00A20FCF" w:rsidP="00A20FCF">
      <w:pPr>
        <w:pStyle w:val="Sansinterligne"/>
        <w:rPr>
          <w:sz w:val="24"/>
        </w:rPr>
      </w:pPr>
    </w:p>
    <w:sectPr w:rsidR="00A20FCF" w:rsidRPr="00A20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4EE1"/>
    <w:multiLevelType w:val="hybridMultilevel"/>
    <w:tmpl w:val="3684F1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CF"/>
    <w:rsid w:val="000F525B"/>
    <w:rsid w:val="003D2F84"/>
    <w:rsid w:val="00765972"/>
    <w:rsid w:val="00A2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562C"/>
  <w15:chartTrackingRefBased/>
  <w15:docId w15:val="{0DF4C8E5-752B-46B8-B296-9C1E2047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20F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2</cp:revision>
  <dcterms:created xsi:type="dcterms:W3CDTF">2018-09-20T14:57:00Z</dcterms:created>
  <dcterms:modified xsi:type="dcterms:W3CDTF">2018-09-20T15:29:00Z</dcterms:modified>
</cp:coreProperties>
</file>