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0589" w:rsidRDefault="005D7E2D" w:rsidP="00350589">
      <w:pPr>
        <w:pStyle w:val="Header"/>
        <w:tabs>
          <w:tab w:val="clear" w:pos="4320"/>
          <w:tab w:val="clear" w:pos="8640"/>
        </w:tabs>
        <w:jc w:val="center"/>
        <w:rPr>
          <w:rFonts w:ascii="Arial" w:hAnsi="Arial" w:cs="Arial"/>
          <w:sz w:val="56"/>
          <w:szCs w:val="56"/>
        </w:rPr>
      </w:pPr>
      <w:r>
        <w:rPr>
          <w:rFonts w:ascii="Arial" w:hAnsi="Arial" w:cs="Arial"/>
          <w:noProof/>
          <w:sz w:val="56"/>
          <w:szCs w:val="56"/>
        </w:rPr>
        <w:pict>
          <v:shapetype id="_x0000_t202" coordsize="21600,21600" o:spt="202" path="m,l,21600r21600,l21600,xe">
            <v:stroke joinstyle="miter"/>
            <v:path gradientshapeok="t" o:connecttype="rect"/>
          </v:shapetype>
          <v:shape id="_x0000_s1027" type="#_x0000_t202" style="position:absolute;left:0;text-align:left;margin-left:-38.25pt;margin-top:-42pt;width:349.5pt;height:50.25pt;z-index:251660288" filled="f" stroked="f">
            <v:textbox style="mso-next-textbox:#_x0000_s1027">
              <w:txbxContent>
                <w:p w:rsidR="00876446" w:rsidRDefault="00761158">
                  <w:r>
                    <w:rPr>
                      <w:rFonts w:ascii="Tw Cen MT" w:hAnsi="Tw Cen MT"/>
                      <w:color w:val="FFFFFF" w:themeColor="background1"/>
                      <w:sz w:val="56"/>
                      <w:szCs w:val="56"/>
                    </w:rPr>
                    <w:t xml:space="preserve">CME - </w:t>
                  </w:r>
                  <w:r w:rsidR="00B83C06" w:rsidRPr="00D87661">
                    <w:rPr>
                      <w:rFonts w:ascii="Tw Cen MT" w:hAnsi="Tw Cen MT"/>
                      <w:color w:val="FFFFFF" w:themeColor="background1"/>
                      <w:sz w:val="56"/>
                      <w:szCs w:val="56"/>
                    </w:rPr>
                    <w:t>Course Catalog 2013</w:t>
                  </w:r>
                </w:p>
              </w:txbxContent>
            </v:textbox>
          </v:shape>
        </w:pict>
      </w:r>
      <w:r>
        <w:rPr>
          <w:rFonts w:ascii="Arial" w:hAnsi="Arial" w:cs="Arial"/>
          <w:noProof/>
          <w:sz w:val="56"/>
          <w:szCs w:val="56"/>
        </w:rPr>
        <w:pict>
          <v:shape id="_x0000_s1028" type="#_x0000_t202" style="position:absolute;left:0;text-align:left;margin-left:391.5pt;margin-top:-49.5pt;width:115.5pt;height:87.75pt;z-index:251661312" filled="f" stroked="f">
            <v:textbox>
              <w:txbxContent>
                <w:p w:rsidR="008E77BE" w:rsidRDefault="008E77BE">
                  <w:r w:rsidRPr="008E77BE">
                    <w:rPr>
                      <w:noProof/>
                    </w:rPr>
                    <w:drawing>
                      <wp:inline distT="0" distB="0" distL="0" distR="0">
                        <wp:extent cx="1143000" cy="676275"/>
                        <wp:effectExtent l="0" t="0" r="0" b="0"/>
                        <wp:docPr id="6" name="Picture 7" descr="logo with tag white ve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ith tag white vert.gif"/>
                                <pic:cNvPicPr/>
                              </pic:nvPicPr>
                              <pic:blipFill>
                                <a:blip r:embed="rId12"/>
                                <a:srcRect l="18573" r="24278" b="51199"/>
                                <a:stretch>
                                  <a:fillRect/>
                                </a:stretch>
                              </pic:blipFill>
                              <pic:spPr>
                                <a:xfrm>
                                  <a:off x="0" y="0"/>
                                  <a:ext cx="1146025" cy="678065"/>
                                </a:xfrm>
                                <a:prstGeom prst="rect">
                                  <a:avLst/>
                                </a:prstGeom>
                                <a:ln>
                                  <a:noFill/>
                                </a:ln>
                              </pic:spPr>
                            </pic:pic>
                          </a:graphicData>
                        </a:graphic>
                      </wp:inline>
                    </w:drawing>
                  </w:r>
                </w:p>
              </w:txbxContent>
            </v:textbox>
          </v:shape>
        </w:pict>
      </w:r>
      <w:r>
        <w:rPr>
          <w:rFonts w:ascii="Arial" w:hAnsi="Arial" w:cs="Arial"/>
          <w:noProof/>
          <w:sz w:val="56"/>
          <w:szCs w:val="56"/>
        </w:rPr>
        <w:pict>
          <v:roundrect id="_x0000_s1026" style="position:absolute;left:0;text-align:left;margin-left:-56.25pt;margin-top:-55.15pt;width:617.25pt;height:73.1pt;z-index:251658240" arcsize="10923f" fillcolor="#00aa50" strokecolor="white"/>
        </w:pict>
      </w:r>
    </w:p>
    <w:p w:rsidR="001550F2" w:rsidRDefault="001550F2" w:rsidP="00876446">
      <w:pPr>
        <w:pStyle w:val="Header"/>
        <w:tabs>
          <w:tab w:val="clear" w:pos="4320"/>
          <w:tab w:val="clear" w:pos="8640"/>
        </w:tabs>
        <w:rPr>
          <w:rFonts w:ascii="Arial" w:hAnsi="Arial" w:cs="Arial"/>
          <w:sz w:val="56"/>
          <w:szCs w:val="56"/>
        </w:rPr>
      </w:pPr>
    </w:p>
    <w:p w:rsidR="00350589" w:rsidRPr="001550F2" w:rsidRDefault="00350589" w:rsidP="001550F2">
      <w:pPr>
        <w:pStyle w:val="Header"/>
        <w:tabs>
          <w:tab w:val="clear" w:pos="4320"/>
          <w:tab w:val="clear" w:pos="8640"/>
        </w:tabs>
        <w:ind w:left="-540"/>
        <w:rPr>
          <w:rFonts w:ascii="Tw Cen MT" w:hAnsi="Tw Cen MT" w:cs="Arial"/>
          <w:sz w:val="56"/>
          <w:szCs w:val="56"/>
        </w:rPr>
      </w:pPr>
      <w:r w:rsidRPr="001550F2">
        <w:rPr>
          <w:rFonts w:ascii="Tw Cen MT" w:hAnsi="Tw Cen MT" w:cs="Arial"/>
          <w:sz w:val="56"/>
          <w:szCs w:val="56"/>
        </w:rPr>
        <w:t>Children’s Healthcare of Atlanta</w:t>
      </w:r>
    </w:p>
    <w:p w:rsidR="00350589" w:rsidRPr="001550F2" w:rsidRDefault="00350589" w:rsidP="001550F2">
      <w:pPr>
        <w:pStyle w:val="Header"/>
        <w:tabs>
          <w:tab w:val="clear" w:pos="4320"/>
          <w:tab w:val="clear" w:pos="8640"/>
        </w:tabs>
        <w:ind w:left="-540"/>
        <w:rPr>
          <w:rFonts w:ascii="Tw Cen MT" w:hAnsi="Tw Cen MT" w:cs="Arial"/>
        </w:rPr>
      </w:pPr>
    </w:p>
    <w:p w:rsidR="00350589" w:rsidRPr="001550F2" w:rsidRDefault="00350589" w:rsidP="001550F2">
      <w:pPr>
        <w:pStyle w:val="Header"/>
        <w:tabs>
          <w:tab w:val="clear" w:pos="4320"/>
          <w:tab w:val="clear" w:pos="8640"/>
        </w:tabs>
        <w:ind w:left="-540"/>
        <w:rPr>
          <w:rFonts w:ascii="Tw Cen MT" w:hAnsi="Tw Cen MT" w:cs="Arial"/>
        </w:rPr>
      </w:pPr>
    </w:p>
    <w:p w:rsidR="00350589" w:rsidRPr="001550F2" w:rsidRDefault="00350589" w:rsidP="001550F2">
      <w:pPr>
        <w:pStyle w:val="Header"/>
        <w:tabs>
          <w:tab w:val="clear" w:pos="4320"/>
          <w:tab w:val="clear" w:pos="8640"/>
        </w:tabs>
        <w:ind w:left="-540"/>
        <w:rPr>
          <w:rFonts w:ascii="Tw Cen MT" w:hAnsi="Tw Cen MT" w:cs="Arial"/>
        </w:rPr>
      </w:pPr>
    </w:p>
    <w:p w:rsidR="00350589" w:rsidRPr="003714D3" w:rsidRDefault="00350589" w:rsidP="001550F2">
      <w:pPr>
        <w:pStyle w:val="Header"/>
        <w:tabs>
          <w:tab w:val="clear" w:pos="4320"/>
          <w:tab w:val="clear" w:pos="8640"/>
        </w:tabs>
        <w:ind w:left="-540"/>
        <w:rPr>
          <w:rFonts w:ascii="Tw Cen MT" w:hAnsi="Tw Cen MT" w:cs="Arial"/>
          <w:b/>
          <w:sz w:val="56"/>
          <w:szCs w:val="56"/>
        </w:rPr>
      </w:pPr>
      <w:r w:rsidRPr="003714D3">
        <w:rPr>
          <w:rFonts w:ascii="Tw Cen MT" w:hAnsi="Tw Cen MT" w:cs="Arial"/>
          <w:b/>
          <w:sz w:val="56"/>
          <w:szCs w:val="56"/>
        </w:rPr>
        <w:t xml:space="preserve">Leadership Effectiveness </w:t>
      </w:r>
    </w:p>
    <w:p w:rsidR="00350589" w:rsidRPr="001550F2" w:rsidRDefault="00350589" w:rsidP="001550F2">
      <w:pPr>
        <w:pStyle w:val="Header"/>
        <w:tabs>
          <w:tab w:val="clear" w:pos="4320"/>
          <w:tab w:val="clear" w:pos="8640"/>
        </w:tabs>
        <w:ind w:left="-540"/>
        <w:rPr>
          <w:rFonts w:ascii="Tw Cen MT" w:hAnsi="Tw Cen MT" w:cs="Arial"/>
          <w:b/>
          <w:sz w:val="52"/>
          <w:szCs w:val="52"/>
        </w:rPr>
      </w:pPr>
    </w:p>
    <w:p w:rsidR="0042696B" w:rsidRPr="003714D3" w:rsidRDefault="00350589" w:rsidP="001550F2">
      <w:pPr>
        <w:ind w:left="-540"/>
        <w:rPr>
          <w:rFonts w:ascii="Tw Cen MT" w:hAnsi="Tw Cen MT" w:cs="Arial"/>
          <w:b/>
          <w:color w:val="808080" w:themeColor="background1" w:themeShade="80"/>
          <w:sz w:val="64"/>
          <w:szCs w:val="64"/>
        </w:rPr>
      </w:pPr>
      <w:r w:rsidRPr="003714D3">
        <w:rPr>
          <w:rFonts w:ascii="Tw Cen MT" w:hAnsi="Tw Cen MT" w:cs="Arial"/>
          <w:b/>
          <w:color w:val="808080" w:themeColor="background1" w:themeShade="80"/>
          <w:sz w:val="64"/>
          <w:szCs w:val="64"/>
        </w:rPr>
        <w:t>Continuing Management Education</w:t>
      </w:r>
    </w:p>
    <w:p w:rsidR="00350589" w:rsidRDefault="00350589" w:rsidP="00350589">
      <w:pPr>
        <w:rPr>
          <w:rFonts w:ascii="Arial" w:hAnsi="Arial" w:cs="Arial"/>
          <w:b/>
          <w:sz w:val="52"/>
          <w:szCs w:val="52"/>
        </w:rPr>
      </w:pPr>
    </w:p>
    <w:p w:rsidR="00350589" w:rsidRDefault="00350589" w:rsidP="00350589">
      <w:pPr>
        <w:rPr>
          <w:rFonts w:ascii="Arial" w:hAnsi="Arial" w:cs="Arial"/>
          <w:b/>
          <w:sz w:val="52"/>
          <w:szCs w:val="52"/>
        </w:rPr>
      </w:pPr>
    </w:p>
    <w:p w:rsidR="00350589" w:rsidRDefault="00350589" w:rsidP="00350589">
      <w:pPr>
        <w:rPr>
          <w:rFonts w:ascii="Arial" w:hAnsi="Arial" w:cs="Arial"/>
          <w:b/>
          <w:sz w:val="52"/>
          <w:szCs w:val="52"/>
        </w:rPr>
      </w:pPr>
    </w:p>
    <w:p w:rsidR="009A7994" w:rsidRDefault="009A7994" w:rsidP="00350589">
      <w:pPr>
        <w:rPr>
          <w:rFonts w:ascii="Arial" w:hAnsi="Arial" w:cs="Arial"/>
          <w:b/>
          <w:sz w:val="52"/>
          <w:szCs w:val="52"/>
        </w:rPr>
      </w:pPr>
    </w:p>
    <w:p w:rsidR="009A7994" w:rsidRDefault="009A7994" w:rsidP="00350589">
      <w:pPr>
        <w:rPr>
          <w:rFonts w:ascii="Arial" w:hAnsi="Arial" w:cs="Arial"/>
          <w:b/>
          <w:sz w:val="52"/>
          <w:szCs w:val="52"/>
        </w:rPr>
      </w:pPr>
    </w:p>
    <w:p w:rsidR="009A7994" w:rsidRDefault="009A7994" w:rsidP="00350589">
      <w:pPr>
        <w:rPr>
          <w:rFonts w:ascii="Arial" w:hAnsi="Arial" w:cs="Arial"/>
          <w:b/>
          <w:sz w:val="52"/>
          <w:szCs w:val="52"/>
        </w:rPr>
      </w:pPr>
    </w:p>
    <w:p w:rsidR="00350589" w:rsidRDefault="00350589" w:rsidP="00350589">
      <w:pPr>
        <w:rPr>
          <w:rFonts w:ascii="Arial" w:hAnsi="Arial" w:cs="Arial"/>
          <w:b/>
          <w:sz w:val="52"/>
          <w:szCs w:val="52"/>
        </w:rPr>
      </w:pPr>
    </w:p>
    <w:p w:rsidR="00F96E09" w:rsidRDefault="00F96E09" w:rsidP="0014017E">
      <w:pPr>
        <w:rPr>
          <w:rFonts w:ascii="Tw Cen MT" w:hAnsi="Tw Cen MT" w:cs="Arial"/>
          <w:sz w:val="22"/>
          <w:szCs w:val="22"/>
        </w:rPr>
      </w:pPr>
    </w:p>
    <w:p w:rsidR="00F96E09" w:rsidRDefault="00F96E09" w:rsidP="0014017E">
      <w:pPr>
        <w:rPr>
          <w:rFonts w:ascii="Tw Cen MT" w:hAnsi="Tw Cen MT" w:cs="Arial"/>
          <w:sz w:val="22"/>
          <w:szCs w:val="22"/>
        </w:rPr>
      </w:pPr>
    </w:p>
    <w:p w:rsidR="00F96E09" w:rsidRDefault="00F96E09" w:rsidP="0014017E">
      <w:pPr>
        <w:rPr>
          <w:rFonts w:ascii="Tw Cen MT" w:hAnsi="Tw Cen MT" w:cs="Arial"/>
          <w:sz w:val="22"/>
          <w:szCs w:val="22"/>
        </w:rPr>
      </w:pPr>
    </w:p>
    <w:p w:rsidR="00F96E09" w:rsidRDefault="00F96E09" w:rsidP="0014017E">
      <w:pPr>
        <w:rPr>
          <w:rFonts w:ascii="Tw Cen MT" w:hAnsi="Tw Cen MT" w:cs="Arial"/>
          <w:sz w:val="22"/>
          <w:szCs w:val="22"/>
        </w:rPr>
      </w:pPr>
    </w:p>
    <w:p w:rsidR="00F96E09" w:rsidRDefault="00F96E09" w:rsidP="0014017E">
      <w:pPr>
        <w:rPr>
          <w:rFonts w:ascii="Tw Cen MT" w:hAnsi="Tw Cen MT" w:cs="Arial"/>
          <w:sz w:val="22"/>
          <w:szCs w:val="22"/>
        </w:rPr>
      </w:pPr>
    </w:p>
    <w:p w:rsidR="00F96E09" w:rsidRDefault="00F96E09" w:rsidP="0014017E">
      <w:pPr>
        <w:rPr>
          <w:rFonts w:ascii="Tw Cen MT" w:hAnsi="Tw Cen MT" w:cs="Arial"/>
          <w:sz w:val="22"/>
          <w:szCs w:val="22"/>
        </w:rPr>
      </w:pPr>
    </w:p>
    <w:p w:rsidR="0014017E" w:rsidRPr="00E02297" w:rsidRDefault="0014017E" w:rsidP="0014017E">
      <w:pPr>
        <w:rPr>
          <w:rFonts w:ascii="Tw Cen MT" w:hAnsi="Tw Cen MT" w:cs="Arial"/>
          <w:sz w:val="22"/>
          <w:szCs w:val="22"/>
        </w:rPr>
      </w:pPr>
      <w:r w:rsidRPr="00E02297">
        <w:rPr>
          <w:rFonts w:ascii="Tw Cen MT" w:hAnsi="Tw Cen MT" w:cs="Arial"/>
          <w:sz w:val="22"/>
          <w:szCs w:val="22"/>
        </w:rPr>
        <w:t>Are you an experienced Manager/Supervisor at Children’s and want to develop your leadership skills? Are you a Director/VP/SVP?  Or a Project Manager or Team Lead?  If yes, Children’s offers an opportunity for you to broaden and deepen your Leadership Effectiveness through our Continuing Management Education curriculum.</w:t>
      </w:r>
    </w:p>
    <w:p w:rsidR="0014017E" w:rsidRPr="00E02297" w:rsidRDefault="0014017E" w:rsidP="0014017E">
      <w:pPr>
        <w:rPr>
          <w:rFonts w:ascii="Tw Cen MT" w:hAnsi="Tw Cen MT" w:cs="Arial"/>
          <w:b/>
          <w:sz w:val="22"/>
          <w:szCs w:val="22"/>
        </w:rPr>
      </w:pPr>
    </w:p>
    <w:p w:rsidR="0014017E" w:rsidRPr="00E02297" w:rsidRDefault="0014017E" w:rsidP="0014017E">
      <w:pPr>
        <w:rPr>
          <w:rFonts w:ascii="Tw Cen MT" w:hAnsi="Tw Cen MT" w:cs="Arial"/>
          <w:b/>
          <w:sz w:val="24"/>
          <w:szCs w:val="24"/>
        </w:rPr>
      </w:pPr>
      <w:r w:rsidRPr="00E02297">
        <w:rPr>
          <w:rFonts w:ascii="Tw Cen MT" w:hAnsi="Tw Cen MT" w:cs="Arial"/>
          <w:b/>
          <w:sz w:val="24"/>
          <w:szCs w:val="24"/>
        </w:rPr>
        <w:t xml:space="preserve">Step 1 – Focus on Specific Competency(s) </w:t>
      </w:r>
    </w:p>
    <w:p w:rsidR="0014017E" w:rsidRPr="00E02297" w:rsidRDefault="0014017E" w:rsidP="0014017E">
      <w:pPr>
        <w:rPr>
          <w:rFonts w:ascii="Tw Cen MT" w:hAnsi="Tw Cen MT" w:cs="Arial"/>
          <w:sz w:val="22"/>
          <w:szCs w:val="22"/>
        </w:rPr>
      </w:pPr>
    </w:p>
    <w:p w:rsidR="0014017E" w:rsidRPr="00E02297" w:rsidRDefault="0014017E" w:rsidP="0014017E">
      <w:pPr>
        <w:rPr>
          <w:rFonts w:ascii="Tw Cen MT" w:hAnsi="Tw Cen MT" w:cs="Arial"/>
          <w:sz w:val="22"/>
          <w:szCs w:val="22"/>
        </w:rPr>
      </w:pPr>
      <w:r w:rsidRPr="00E02297">
        <w:rPr>
          <w:rFonts w:ascii="Tw Cen MT" w:hAnsi="Tw Cen MT" w:cs="Arial"/>
          <w:sz w:val="22"/>
          <w:szCs w:val="22"/>
        </w:rPr>
        <w:t xml:space="preserve">The first step in developing yourself is determining which competency(s) you want to focus on to develop. We recommend that you begin by asking yourself two key questions: </w:t>
      </w:r>
    </w:p>
    <w:p w:rsidR="0014017E" w:rsidRPr="00E02297" w:rsidRDefault="0014017E" w:rsidP="0014017E">
      <w:pPr>
        <w:rPr>
          <w:rFonts w:ascii="Tw Cen MT" w:hAnsi="Tw Cen MT" w:cs="Arial"/>
          <w:sz w:val="22"/>
          <w:szCs w:val="22"/>
        </w:rPr>
      </w:pPr>
    </w:p>
    <w:p w:rsidR="0014017E" w:rsidRPr="00E02297" w:rsidRDefault="0014017E" w:rsidP="0014017E">
      <w:pPr>
        <w:pStyle w:val="PlainText"/>
        <w:numPr>
          <w:ilvl w:val="0"/>
          <w:numId w:val="1"/>
        </w:numPr>
        <w:jc w:val="both"/>
        <w:rPr>
          <w:rFonts w:ascii="Tw Cen MT" w:hAnsi="Tw Cen MT" w:cs="Arial"/>
          <w:sz w:val="22"/>
          <w:szCs w:val="22"/>
        </w:rPr>
      </w:pPr>
      <w:r w:rsidRPr="00E02297">
        <w:rPr>
          <w:rFonts w:ascii="Tw Cen MT" w:hAnsi="Tw Cen MT" w:cs="Arial"/>
          <w:sz w:val="22"/>
          <w:szCs w:val="22"/>
        </w:rPr>
        <w:t>What goals and results do you want to achieve for your service line / service / department this year?</w:t>
      </w:r>
    </w:p>
    <w:p w:rsidR="0014017E" w:rsidRPr="00E02297" w:rsidRDefault="0014017E" w:rsidP="0014017E">
      <w:pPr>
        <w:pStyle w:val="PlainText"/>
        <w:numPr>
          <w:ilvl w:val="0"/>
          <w:numId w:val="1"/>
        </w:numPr>
        <w:jc w:val="both"/>
        <w:rPr>
          <w:rFonts w:ascii="Tw Cen MT" w:hAnsi="Tw Cen MT" w:cs="Arial"/>
          <w:sz w:val="22"/>
          <w:szCs w:val="22"/>
        </w:rPr>
      </w:pPr>
      <w:r w:rsidRPr="00E02297">
        <w:rPr>
          <w:rFonts w:ascii="Tw Cen MT" w:hAnsi="Tw Cen MT" w:cs="Arial"/>
          <w:sz w:val="22"/>
          <w:szCs w:val="22"/>
        </w:rPr>
        <w:t>What on the job behaviors will be helpful in achieving these results? What do you want to do differently?</w:t>
      </w:r>
    </w:p>
    <w:p w:rsidR="0014017E" w:rsidRPr="00E02297" w:rsidRDefault="0014017E" w:rsidP="0014017E">
      <w:pPr>
        <w:pStyle w:val="PlainText"/>
        <w:jc w:val="both"/>
        <w:rPr>
          <w:rFonts w:ascii="Tw Cen MT" w:hAnsi="Tw Cen MT" w:cs="Arial"/>
          <w:sz w:val="22"/>
          <w:szCs w:val="22"/>
        </w:rPr>
      </w:pPr>
    </w:p>
    <w:p w:rsidR="0014017E" w:rsidRPr="00E02297" w:rsidRDefault="0014017E" w:rsidP="0014017E">
      <w:pPr>
        <w:rPr>
          <w:rFonts w:ascii="Tw Cen MT" w:hAnsi="Tw Cen MT" w:cs="Arial"/>
          <w:sz w:val="22"/>
          <w:szCs w:val="22"/>
        </w:rPr>
      </w:pPr>
      <w:r w:rsidRPr="00E02297">
        <w:rPr>
          <w:rFonts w:ascii="Tw Cen MT" w:hAnsi="Tw Cen MT" w:cs="Arial"/>
          <w:sz w:val="22"/>
          <w:szCs w:val="22"/>
        </w:rPr>
        <w:t xml:space="preserve">In addition, consider each of the following: </w:t>
      </w:r>
    </w:p>
    <w:p w:rsidR="0014017E" w:rsidRPr="00E02297" w:rsidRDefault="0014017E" w:rsidP="0014017E">
      <w:pPr>
        <w:pStyle w:val="PlainText"/>
        <w:jc w:val="both"/>
        <w:rPr>
          <w:rFonts w:ascii="Tw Cen MT" w:hAnsi="Tw Cen MT" w:cs="Arial"/>
          <w:sz w:val="22"/>
          <w:szCs w:val="22"/>
        </w:rPr>
      </w:pPr>
    </w:p>
    <w:p w:rsidR="0014017E" w:rsidRPr="00E02297" w:rsidRDefault="0014017E" w:rsidP="0014017E">
      <w:pPr>
        <w:pStyle w:val="PlainText"/>
        <w:numPr>
          <w:ilvl w:val="0"/>
          <w:numId w:val="1"/>
        </w:numPr>
        <w:jc w:val="both"/>
        <w:rPr>
          <w:rFonts w:ascii="Tw Cen MT" w:hAnsi="Tw Cen MT" w:cs="Arial"/>
          <w:sz w:val="22"/>
          <w:szCs w:val="22"/>
        </w:rPr>
      </w:pPr>
      <w:r w:rsidRPr="00E02297">
        <w:rPr>
          <w:rFonts w:ascii="Tw Cen MT" w:hAnsi="Tw Cen MT" w:cs="Arial"/>
          <w:sz w:val="22"/>
          <w:szCs w:val="22"/>
        </w:rPr>
        <w:t>Assessment results (e.g. 360-degree surveys and other assessments)</w:t>
      </w:r>
    </w:p>
    <w:p w:rsidR="0014017E" w:rsidRPr="00E02297" w:rsidRDefault="0014017E" w:rsidP="0014017E">
      <w:pPr>
        <w:pStyle w:val="PlainText"/>
        <w:numPr>
          <w:ilvl w:val="0"/>
          <w:numId w:val="1"/>
        </w:numPr>
        <w:jc w:val="both"/>
        <w:rPr>
          <w:rFonts w:ascii="Tw Cen MT" w:hAnsi="Tw Cen MT" w:cs="Arial"/>
          <w:sz w:val="22"/>
          <w:szCs w:val="22"/>
        </w:rPr>
      </w:pPr>
      <w:r w:rsidRPr="00E02297">
        <w:rPr>
          <w:rFonts w:ascii="Tw Cen MT" w:hAnsi="Tw Cen MT" w:cs="Arial"/>
          <w:sz w:val="22"/>
          <w:szCs w:val="22"/>
        </w:rPr>
        <w:t>Job performance feedback you have received in the past</w:t>
      </w:r>
    </w:p>
    <w:p w:rsidR="0014017E" w:rsidRPr="00E02297" w:rsidRDefault="0014017E" w:rsidP="0014017E">
      <w:pPr>
        <w:pStyle w:val="PlainText"/>
        <w:numPr>
          <w:ilvl w:val="0"/>
          <w:numId w:val="1"/>
        </w:numPr>
        <w:jc w:val="both"/>
        <w:rPr>
          <w:rFonts w:ascii="Tw Cen MT" w:hAnsi="Tw Cen MT" w:cs="Arial"/>
          <w:sz w:val="22"/>
          <w:szCs w:val="22"/>
        </w:rPr>
      </w:pPr>
      <w:r w:rsidRPr="00E02297">
        <w:rPr>
          <w:rFonts w:ascii="Tw Cen MT" w:hAnsi="Tw Cen MT" w:cs="Arial"/>
          <w:sz w:val="22"/>
          <w:szCs w:val="22"/>
        </w:rPr>
        <w:t xml:space="preserve">Your own knowledge of yourself </w:t>
      </w:r>
    </w:p>
    <w:p w:rsidR="0014017E" w:rsidRPr="00E02297" w:rsidRDefault="0014017E" w:rsidP="0014017E">
      <w:pPr>
        <w:pStyle w:val="PlainText"/>
        <w:numPr>
          <w:ilvl w:val="0"/>
          <w:numId w:val="1"/>
        </w:numPr>
        <w:jc w:val="both"/>
        <w:rPr>
          <w:rFonts w:ascii="Tw Cen MT" w:hAnsi="Tw Cen MT" w:cs="Arial"/>
          <w:sz w:val="22"/>
          <w:szCs w:val="22"/>
        </w:rPr>
      </w:pPr>
      <w:r w:rsidRPr="00E02297">
        <w:rPr>
          <w:rFonts w:ascii="Tw Cen MT" w:hAnsi="Tw Cen MT" w:cs="Arial"/>
          <w:sz w:val="22"/>
          <w:szCs w:val="22"/>
        </w:rPr>
        <w:t>Requirements of your current job</w:t>
      </w:r>
    </w:p>
    <w:p w:rsidR="0014017E" w:rsidRPr="00E02297" w:rsidRDefault="0014017E" w:rsidP="0014017E">
      <w:pPr>
        <w:pStyle w:val="PlainText"/>
        <w:numPr>
          <w:ilvl w:val="0"/>
          <w:numId w:val="1"/>
        </w:numPr>
        <w:jc w:val="both"/>
        <w:rPr>
          <w:rFonts w:ascii="Tw Cen MT" w:hAnsi="Tw Cen MT" w:cs="Arial"/>
          <w:sz w:val="22"/>
          <w:szCs w:val="22"/>
        </w:rPr>
      </w:pPr>
      <w:r w:rsidRPr="00E02297">
        <w:rPr>
          <w:rFonts w:ascii="Tw Cen MT" w:hAnsi="Tw Cen MT" w:cs="Arial"/>
          <w:sz w:val="22"/>
          <w:szCs w:val="22"/>
        </w:rPr>
        <w:t xml:space="preserve">Requirements of those jobs to which you aspire </w:t>
      </w:r>
    </w:p>
    <w:p w:rsidR="0014017E" w:rsidRPr="00E02297" w:rsidRDefault="0014017E" w:rsidP="0014017E">
      <w:pPr>
        <w:pStyle w:val="PlainText"/>
        <w:ind w:left="720"/>
        <w:jc w:val="both"/>
        <w:rPr>
          <w:rFonts w:ascii="Tw Cen MT" w:hAnsi="Tw Cen MT" w:cs="Arial"/>
          <w:sz w:val="22"/>
          <w:szCs w:val="22"/>
        </w:rPr>
      </w:pPr>
    </w:p>
    <w:p w:rsidR="0014017E" w:rsidRPr="00E02297" w:rsidRDefault="0014017E" w:rsidP="0014017E">
      <w:pPr>
        <w:rPr>
          <w:rFonts w:ascii="Tw Cen MT" w:hAnsi="Tw Cen MT" w:cs="Arial"/>
          <w:b/>
          <w:sz w:val="24"/>
          <w:szCs w:val="24"/>
        </w:rPr>
      </w:pPr>
      <w:r w:rsidRPr="00E02297">
        <w:rPr>
          <w:rFonts w:ascii="Tw Cen MT" w:hAnsi="Tw Cen MT" w:cs="Arial"/>
          <w:b/>
          <w:sz w:val="24"/>
          <w:szCs w:val="24"/>
        </w:rPr>
        <w:t>Step 2 – Choose one or two Continuing Management Education Courses You Can Do to Build Your Ability in that Competency(s)</w:t>
      </w:r>
    </w:p>
    <w:p w:rsidR="0014017E" w:rsidRPr="00E02297" w:rsidRDefault="0014017E" w:rsidP="0014017E">
      <w:pPr>
        <w:rPr>
          <w:rFonts w:ascii="Tw Cen MT" w:hAnsi="Tw Cen MT" w:cs="Arial"/>
          <w:b/>
          <w:sz w:val="22"/>
          <w:szCs w:val="22"/>
        </w:rPr>
      </w:pPr>
    </w:p>
    <w:p w:rsidR="0014017E" w:rsidRPr="00E02297" w:rsidRDefault="0014017E" w:rsidP="0014017E">
      <w:pPr>
        <w:rPr>
          <w:rFonts w:ascii="Tw Cen MT" w:hAnsi="Tw Cen MT" w:cs="Arial"/>
          <w:sz w:val="22"/>
          <w:szCs w:val="22"/>
        </w:rPr>
      </w:pPr>
      <w:r w:rsidRPr="00E02297">
        <w:rPr>
          <w:rFonts w:ascii="Tw Cen MT" w:hAnsi="Tw Cen MT" w:cs="Arial"/>
          <w:bCs/>
          <w:iCs/>
          <w:color w:val="000000"/>
          <w:sz w:val="22"/>
          <w:szCs w:val="22"/>
        </w:rPr>
        <w:t>Have a conversation with your manager on how to maintain and grow your leadership effectiveness.  Choose one or two courses to complete in 20</w:t>
      </w:r>
      <w:r w:rsidR="008250BE" w:rsidRPr="00E02297">
        <w:rPr>
          <w:rFonts w:ascii="Tw Cen MT" w:hAnsi="Tw Cen MT" w:cs="Arial"/>
          <w:bCs/>
          <w:iCs/>
          <w:color w:val="000000"/>
          <w:sz w:val="22"/>
          <w:szCs w:val="22"/>
        </w:rPr>
        <w:t>12</w:t>
      </w:r>
      <w:r w:rsidRPr="00E02297">
        <w:rPr>
          <w:rFonts w:ascii="Tw Cen MT" w:hAnsi="Tw Cen MT" w:cs="Arial"/>
          <w:bCs/>
          <w:iCs/>
          <w:color w:val="000000"/>
          <w:sz w:val="22"/>
          <w:szCs w:val="22"/>
        </w:rPr>
        <w:t xml:space="preserve"> from the Continuing Management Education curriculum.  </w:t>
      </w:r>
      <w:r w:rsidRPr="00E02297">
        <w:rPr>
          <w:rFonts w:ascii="Tw Cen MT" w:hAnsi="Tw Cen MT" w:cs="Arial"/>
          <w:sz w:val="22"/>
          <w:szCs w:val="22"/>
        </w:rPr>
        <w:t xml:space="preserve">Register for courses in Aspen under </w:t>
      </w:r>
      <w:r w:rsidRPr="00E02297">
        <w:rPr>
          <w:rFonts w:ascii="Tw Cen MT" w:hAnsi="Tw Cen MT" w:cs="Arial"/>
          <w:iCs/>
          <w:sz w:val="22"/>
          <w:szCs w:val="22"/>
        </w:rPr>
        <w:t>Leadership/Management Development-Continuing Management Education.</w:t>
      </w:r>
    </w:p>
    <w:p w:rsidR="00350589" w:rsidRDefault="00350589" w:rsidP="00350589">
      <w:pPr>
        <w:jc w:val="center"/>
      </w:pPr>
    </w:p>
    <w:p w:rsidR="000F251C" w:rsidRDefault="000F251C" w:rsidP="00350589">
      <w:pPr>
        <w:jc w:val="center"/>
      </w:pPr>
    </w:p>
    <w:p w:rsidR="000F251C" w:rsidRDefault="000F251C">
      <w:r>
        <w:br w:type="page"/>
      </w:r>
    </w:p>
    <w:tbl>
      <w:tblPr>
        <w:tblStyle w:val="TableGrid"/>
        <w:tblW w:w="13518" w:type="dxa"/>
        <w:tblLook w:val="04A0"/>
      </w:tblPr>
      <w:tblGrid>
        <w:gridCol w:w="3798"/>
        <w:gridCol w:w="3060"/>
        <w:gridCol w:w="810"/>
        <w:gridCol w:w="5850"/>
      </w:tblGrid>
      <w:tr w:rsidR="00CB7107" w:rsidTr="00C0726F">
        <w:tc>
          <w:tcPr>
            <w:tcW w:w="13518" w:type="dxa"/>
            <w:gridSpan w:val="4"/>
            <w:shd w:val="clear" w:color="auto" w:fill="00B050"/>
          </w:tcPr>
          <w:p w:rsidR="00CB7107" w:rsidRPr="00123C26" w:rsidRDefault="00CB7107" w:rsidP="00CE74C0">
            <w:pPr>
              <w:pStyle w:val="Heading1"/>
              <w:spacing w:before="120" w:after="120"/>
              <w:rPr>
                <w:rFonts w:ascii="Tw Cen MT" w:hAnsi="Tw Cen MT" w:cs="Arial"/>
                <w:color w:val="000000"/>
                <w:sz w:val="24"/>
                <w:szCs w:val="24"/>
              </w:rPr>
            </w:pPr>
            <w:r w:rsidRPr="00123C26">
              <w:rPr>
                <w:rFonts w:ascii="Tw Cen MT" w:hAnsi="Tw Cen MT" w:cs="Arial"/>
                <w:sz w:val="24"/>
                <w:szCs w:val="24"/>
              </w:rPr>
              <w:t>CONTINUING MANAGEMENT EDUCATION</w:t>
            </w:r>
          </w:p>
        </w:tc>
      </w:tr>
      <w:tr w:rsidR="00CB7107" w:rsidTr="00C0726F">
        <w:tc>
          <w:tcPr>
            <w:tcW w:w="3798" w:type="dxa"/>
            <w:shd w:val="clear" w:color="auto" w:fill="00B0F0"/>
          </w:tcPr>
          <w:p w:rsidR="00CB7107" w:rsidRPr="004056F0" w:rsidRDefault="00CB7107" w:rsidP="00CE74C0">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Key Leadership Competencies</w:t>
            </w:r>
          </w:p>
        </w:tc>
        <w:tc>
          <w:tcPr>
            <w:tcW w:w="3060" w:type="dxa"/>
            <w:shd w:val="clear" w:color="auto" w:fill="00B0F0"/>
          </w:tcPr>
          <w:p w:rsidR="00CB7107" w:rsidRPr="004056F0" w:rsidRDefault="00CB7107" w:rsidP="00CE74C0">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Course Name</w:t>
            </w:r>
          </w:p>
        </w:tc>
        <w:tc>
          <w:tcPr>
            <w:tcW w:w="810" w:type="dxa"/>
            <w:shd w:val="clear" w:color="auto" w:fill="00B0F0"/>
          </w:tcPr>
          <w:p w:rsidR="00CB7107" w:rsidRPr="004056F0" w:rsidRDefault="00CB7107" w:rsidP="00CE74C0">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Type</w:t>
            </w:r>
          </w:p>
        </w:tc>
        <w:tc>
          <w:tcPr>
            <w:tcW w:w="5850" w:type="dxa"/>
            <w:shd w:val="clear" w:color="auto" w:fill="00B0F0"/>
          </w:tcPr>
          <w:p w:rsidR="00CB7107" w:rsidRPr="004056F0" w:rsidRDefault="00CB7107" w:rsidP="00CE74C0">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Course Description</w:t>
            </w:r>
          </w:p>
        </w:tc>
      </w:tr>
      <w:tr w:rsidR="00D22A11" w:rsidTr="00D22A11">
        <w:trPr>
          <w:trHeight w:val="4778"/>
        </w:trPr>
        <w:tc>
          <w:tcPr>
            <w:tcW w:w="3798" w:type="dxa"/>
          </w:tcPr>
          <w:p w:rsidR="00D22A11" w:rsidRDefault="00D22A11" w:rsidP="00D22A11">
            <w:pPr>
              <w:pStyle w:val="ListParagraph"/>
              <w:numPr>
                <w:ilvl w:val="0"/>
                <w:numId w:val="21"/>
              </w:numPr>
              <w:ind w:left="180" w:right="72" w:hanging="180"/>
              <w:rPr>
                <w:rFonts w:ascii="Tw Cen MT" w:hAnsi="Tw Cen MT" w:cs="Arial"/>
                <w:sz w:val="22"/>
                <w:szCs w:val="22"/>
              </w:rPr>
            </w:pPr>
            <w:r w:rsidRPr="00D22A11">
              <w:rPr>
                <w:rFonts w:ascii="Tw Cen MT" w:hAnsi="Tw Cen MT" w:cs="Arial"/>
                <w:sz w:val="22"/>
                <w:szCs w:val="22"/>
              </w:rPr>
              <w:t>Builds Productive Relationships</w:t>
            </w:r>
          </w:p>
          <w:p w:rsidR="00556D52" w:rsidRPr="00D22A11" w:rsidRDefault="00556D52" w:rsidP="00556D52">
            <w:pPr>
              <w:pStyle w:val="ListParagraph"/>
              <w:ind w:left="180" w:right="72"/>
              <w:rPr>
                <w:rFonts w:ascii="Tw Cen MT" w:hAnsi="Tw Cen MT" w:cs="Arial"/>
                <w:sz w:val="22"/>
                <w:szCs w:val="22"/>
              </w:rPr>
            </w:pPr>
          </w:p>
          <w:p w:rsidR="00D22A11" w:rsidRDefault="00D22A11" w:rsidP="00D22A11">
            <w:pPr>
              <w:pStyle w:val="ListParagraph"/>
              <w:numPr>
                <w:ilvl w:val="0"/>
                <w:numId w:val="21"/>
              </w:numPr>
              <w:ind w:left="180" w:right="72" w:hanging="180"/>
              <w:rPr>
                <w:rFonts w:ascii="Tw Cen MT" w:hAnsi="Tw Cen MT" w:cs="Arial"/>
                <w:sz w:val="22"/>
                <w:szCs w:val="22"/>
              </w:rPr>
            </w:pPr>
            <w:r w:rsidRPr="00D22A11">
              <w:rPr>
                <w:rFonts w:ascii="Tw Cen MT" w:hAnsi="Tw Cen MT" w:cs="Arial"/>
                <w:sz w:val="22"/>
                <w:szCs w:val="22"/>
              </w:rPr>
              <w:t>Communicates and Influences Effectively</w:t>
            </w:r>
          </w:p>
          <w:p w:rsidR="00556D52" w:rsidRPr="00D22A11" w:rsidRDefault="00556D52" w:rsidP="00556D52">
            <w:pPr>
              <w:pStyle w:val="ListParagraph"/>
              <w:ind w:left="180" w:right="72"/>
              <w:rPr>
                <w:rFonts w:ascii="Tw Cen MT" w:hAnsi="Tw Cen MT" w:cs="Arial"/>
                <w:sz w:val="22"/>
                <w:szCs w:val="22"/>
              </w:rPr>
            </w:pPr>
          </w:p>
          <w:p w:rsidR="00D22A11" w:rsidRPr="00D22A11" w:rsidRDefault="00D22A11" w:rsidP="00D22A11">
            <w:pPr>
              <w:pStyle w:val="ListParagraph"/>
              <w:numPr>
                <w:ilvl w:val="0"/>
                <w:numId w:val="21"/>
              </w:numPr>
              <w:ind w:left="180" w:right="72" w:hanging="180"/>
              <w:rPr>
                <w:rFonts w:ascii="Tw Cen MT" w:hAnsi="Tw Cen MT" w:cs="Arial"/>
                <w:sz w:val="22"/>
                <w:szCs w:val="22"/>
              </w:rPr>
            </w:pPr>
            <w:r w:rsidRPr="00D22A11">
              <w:rPr>
                <w:rFonts w:ascii="Tw Cen MT" w:hAnsi="Tw Cen MT" w:cs="Arial"/>
                <w:sz w:val="22"/>
                <w:szCs w:val="22"/>
              </w:rPr>
              <w:t>Demonstrates Personal Mastery</w:t>
            </w:r>
          </w:p>
          <w:p w:rsidR="00D22A11" w:rsidRPr="00D22A11" w:rsidRDefault="00D22A11" w:rsidP="002B1151">
            <w:pPr>
              <w:pStyle w:val="ListParagraph"/>
              <w:tabs>
                <w:tab w:val="left" w:pos="3060"/>
              </w:tabs>
              <w:ind w:left="180" w:right="2672"/>
              <w:rPr>
                <w:rFonts w:ascii="Tw Cen MT" w:hAnsi="Tw Cen MT" w:cs="Arial"/>
                <w:sz w:val="22"/>
                <w:szCs w:val="22"/>
              </w:rPr>
            </w:pPr>
          </w:p>
        </w:tc>
        <w:tc>
          <w:tcPr>
            <w:tcW w:w="3060" w:type="dxa"/>
          </w:tcPr>
          <w:p w:rsidR="00D22A11" w:rsidRPr="00D22A11" w:rsidRDefault="00D22A11" w:rsidP="002B1151">
            <w:pPr>
              <w:pStyle w:val="Heading1"/>
              <w:spacing w:before="120" w:after="120"/>
              <w:rPr>
                <w:rFonts w:ascii="Tw Cen MT" w:hAnsi="Tw Cen MT" w:cs="Arial"/>
                <w:sz w:val="22"/>
                <w:szCs w:val="22"/>
              </w:rPr>
            </w:pPr>
            <w:r w:rsidRPr="00D22A11">
              <w:rPr>
                <w:rFonts w:ascii="Tw Cen MT" w:hAnsi="Tw Cen MT" w:cs="Arial"/>
                <w:sz w:val="22"/>
                <w:szCs w:val="22"/>
              </w:rPr>
              <w:t>Building Effective Partnerships</w:t>
            </w:r>
          </w:p>
          <w:p w:rsidR="00D22A11" w:rsidRPr="00D22A11" w:rsidRDefault="00D22A11" w:rsidP="002B1151">
            <w:pPr>
              <w:rPr>
                <w:rFonts w:ascii="Tw Cen MT" w:hAnsi="Tw Cen MT"/>
                <w:b/>
                <w:i/>
                <w:color w:val="E36C0A" w:themeColor="accent6" w:themeShade="BF"/>
                <w:sz w:val="22"/>
                <w:szCs w:val="22"/>
              </w:rPr>
            </w:pPr>
            <w:r w:rsidRPr="00D22A11">
              <w:rPr>
                <w:rFonts w:ascii="Tw Cen MT" w:hAnsi="Tw Cen MT"/>
                <w:b/>
                <w:i/>
                <w:color w:val="E36C0A" w:themeColor="accent6" w:themeShade="BF"/>
                <w:sz w:val="22"/>
                <w:szCs w:val="22"/>
              </w:rPr>
              <w:t>(Coming Q2 2013)</w:t>
            </w:r>
          </w:p>
        </w:tc>
        <w:tc>
          <w:tcPr>
            <w:tcW w:w="810" w:type="dxa"/>
          </w:tcPr>
          <w:p w:rsidR="00D22A11" w:rsidRPr="00D22A11" w:rsidRDefault="00D22A11" w:rsidP="002B1151">
            <w:pPr>
              <w:spacing w:before="120" w:after="120"/>
              <w:jc w:val="center"/>
              <w:rPr>
                <w:rFonts w:ascii="Tw Cen MT" w:hAnsi="Tw Cen MT" w:cs="Arial"/>
                <w:b/>
                <w:color w:val="008000"/>
                <w:sz w:val="24"/>
                <w:szCs w:val="24"/>
              </w:rPr>
            </w:pPr>
            <w:r w:rsidRPr="00D22A11">
              <w:rPr>
                <w:rFonts w:ascii="Tw Cen MT" w:hAnsi="Arial" w:cs="Arial"/>
                <w:color w:val="008000"/>
                <w:sz w:val="24"/>
                <w:szCs w:val="24"/>
              </w:rPr>
              <w:t>◙</w:t>
            </w:r>
          </w:p>
        </w:tc>
        <w:tc>
          <w:tcPr>
            <w:tcW w:w="5850" w:type="dxa"/>
          </w:tcPr>
          <w:p w:rsidR="00D22A11" w:rsidRPr="00D22A11" w:rsidRDefault="00D22A11" w:rsidP="002B1151">
            <w:pPr>
              <w:spacing w:before="100" w:beforeAutospacing="1" w:after="100" w:afterAutospacing="1"/>
              <w:rPr>
                <w:rFonts w:ascii="Tw Cen MT" w:hAnsi="Tw Cen MT" w:cs="Arial"/>
                <w:color w:val="000000"/>
                <w:sz w:val="22"/>
                <w:szCs w:val="22"/>
              </w:rPr>
            </w:pPr>
            <w:r w:rsidRPr="00D22A11">
              <w:rPr>
                <w:rFonts w:ascii="Tw Cen MT" w:hAnsi="Tw Cen MT" w:cs="Arial"/>
                <w:b/>
                <w:color w:val="000000"/>
                <w:sz w:val="22"/>
                <w:szCs w:val="22"/>
              </w:rPr>
              <w:t>Building Effective Partnerships</w:t>
            </w:r>
            <w:r w:rsidRPr="00D22A11">
              <w:rPr>
                <w:rFonts w:ascii="Tw Cen MT" w:hAnsi="Tw Cen MT" w:cs="Arial"/>
                <w:color w:val="000000"/>
                <w:sz w:val="22"/>
                <w:szCs w:val="22"/>
              </w:rPr>
              <w:t xml:space="preserve"> provides you with a powerful set of interaction skills that will help improve partner relationships.  It will enable you to communicate more effectively with colleagues and customers</w:t>
            </w:r>
            <w:r w:rsidR="00B8719D">
              <w:rPr>
                <w:rFonts w:ascii="Tw Cen MT" w:hAnsi="Tw Cen MT" w:cs="Arial"/>
                <w:color w:val="000000"/>
                <w:sz w:val="22"/>
                <w:szCs w:val="22"/>
              </w:rPr>
              <w:t xml:space="preserve">, and in the process </w:t>
            </w:r>
            <w:r w:rsidRPr="00D22A11">
              <w:rPr>
                <w:rFonts w:ascii="Tw Cen MT" w:hAnsi="Tw Cen MT" w:cs="Arial"/>
                <w:color w:val="000000"/>
                <w:sz w:val="22"/>
                <w:szCs w:val="22"/>
              </w:rPr>
              <w:t xml:space="preserve">build trust, strengthen partnerships, and achieve desired results.  </w:t>
            </w:r>
            <w:r w:rsidRPr="00D22A11">
              <w:rPr>
                <w:rFonts w:ascii="Tw Cen MT" w:hAnsi="Tw Cen MT" w:cs="Arial"/>
                <w:color w:val="000000"/>
                <w:sz w:val="22"/>
                <w:szCs w:val="22"/>
              </w:rPr>
              <w:br/>
            </w:r>
            <w:r w:rsidRPr="00D22A11">
              <w:rPr>
                <w:rFonts w:ascii="Tw Cen MT" w:hAnsi="Tw Cen MT" w:cs="Arial"/>
                <w:color w:val="000000"/>
                <w:sz w:val="22"/>
                <w:szCs w:val="22"/>
              </w:rPr>
              <w:br/>
              <w:t>In this course, you will learn principles, process skills, and techniques to help you:</w:t>
            </w:r>
          </w:p>
          <w:p w:rsidR="00D22A11" w:rsidRPr="00D22A11" w:rsidRDefault="00D22A11" w:rsidP="00D22A11">
            <w:pPr>
              <w:pStyle w:val="ListParagraph"/>
              <w:numPr>
                <w:ilvl w:val="0"/>
                <w:numId w:val="20"/>
              </w:numPr>
              <w:spacing w:before="100" w:beforeAutospacing="1" w:after="100" w:afterAutospacing="1" w:line="276" w:lineRule="auto"/>
              <w:rPr>
                <w:rFonts w:ascii="Tw Cen MT" w:hAnsi="Tw Cen MT" w:cs="Arial"/>
                <w:color w:val="000000"/>
                <w:sz w:val="22"/>
                <w:szCs w:val="22"/>
              </w:rPr>
            </w:pPr>
            <w:r w:rsidRPr="00D22A11">
              <w:rPr>
                <w:rFonts w:ascii="Tw Cen MT" w:hAnsi="Tw Cen MT" w:cs="Arial"/>
                <w:color w:val="000000"/>
                <w:sz w:val="22"/>
                <w:szCs w:val="22"/>
              </w:rPr>
              <w:t xml:space="preserve">Recognize the impact you can have on your success and the success of others by enhancing interpersonal relationships in the workplace. </w:t>
            </w:r>
          </w:p>
          <w:p w:rsidR="00D22A11" w:rsidRPr="00D22A11" w:rsidRDefault="00D22A11" w:rsidP="00D22A11">
            <w:pPr>
              <w:pStyle w:val="ListParagraph"/>
              <w:numPr>
                <w:ilvl w:val="0"/>
                <w:numId w:val="20"/>
              </w:numPr>
              <w:spacing w:before="100" w:beforeAutospacing="1" w:after="100" w:afterAutospacing="1"/>
              <w:rPr>
                <w:rFonts w:ascii="Tw Cen MT" w:hAnsi="Tw Cen MT" w:cs="Arial"/>
                <w:color w:val="000000"/>
                <w:sz w:val="22"/>
                <w:szCs w:val="22"/>
              </w:rPr>
            </w:pPr>
            <w:r w:rsidRPr="00D22A11">
              <w:rPr>
                <w:rFonts w:ascii="Tw Cen MT" w:hAnsi="Tw Cen MT" w:cs="Arial"/>
                <w:color w:val="000000"/>
                <w:sz w:val="22"/>
                <w:szCs w:val="22"/>
              </w:rPr>
              <w:t xml:space="preserve">Relate to colleagues and customers in a way that meets your personal needs while also meeting the practical need of accomplishing objectives. </w:t>
            </w:r>
          </w:p>
          <w:p w:rsidR="00D22A11" w:rsidRPr="00D22A11" w:rsidRDefault="00D22A11" w:rsidP="00D22A11">
            <w:pPr>
              <w:pStyle w:val="ListParagraph"/>
              <w:numPr>
                <w:ilvl w:val="0"/>
                <w:numId w:val="20"/>
              </w:numPr>
              <w:spacing w:before="100" w:beforeAutospacing="1" w:after="100" w:afterAutospacing="1"/>
              <w:rPr>
                <w:rFonts w:ascii="Tw Cen MT" w:hAnsi="Tw Cen MT" w:cs="Arial"/>
                <w:color w:val="000000"/>
                <w:sz w:val="22"/>
                <w:szCs w:val="22"/>
              </w:rPr>
            </w:pPr>
            <w:r w:rsidRPr="00D22A11">
              <w:rPr>
                <w:rFonts w:ascii="Tw Cen MT" w:hAnsi="Tw Cen MT" w:cs="Arial"/>
                <w:color w:val="000000"/>
                <w:sz w:val="22"/>
                <w:szCs w:val="22"/>
              </w:rPr>
              <w:t>Conduct more successful discussions that achieve results.</w:t>
            </w:r>
          </w:p>
          <w:p w:rsidR="00D22A11" w:rsidRPr="00D22A11" w:rsidRDefault="00D22A11" w:rsidP="00D22A11">
            <w:pPr>
              <w:pStyle w:val="ListParagraph"/>
              <w:numPr>
                <w:ilvl w:val="0"/>
                <w:numId w:val="20"/>
              </w:numPr>
              <w:spacing w:before="100" w:beforeAutospacing="1" w:after="100" w:afterAutospacing="1"/>
              <w:rPr>
                <w:rFonts w:ascii="Tw Cen MT" w:hAnsi="Tw Cen MT" w:cs="Arial"/>
                <w:color w:val="000000"/>
                <w:sz w:val="22"/>
                <w:szCs w:val="22"/>
              </w:rPr>
            </w:pPr>
            <w:r w:rsidRPr="00D22A11">
              <w:rPr>
                <w:rFonts w:ascii="Tw Cen MT" w:hAnsi="Tw Cen MT" w:cs="Arial"/>
                <w:color w:val="000000"/>
                <w:sz w:val="22"/>
                <w:szCs w:val="22"/>
              </w:rPr>
              <w:t>Provide specific and meaningful feedback to help improve performance and increase productivity.</w:t>
            </w:r>
          </w:p>
        </w:tc>
      </w:tr>
      <w:tr w:rsidR="00CB7107" w:rsidTr="00D22A11">
        <w:trPr>
          <w:trHeight w:val="2222"/>
        </w:trPr>
        <w:tc>
          <w:tcPr>
            <w:tcW w:w="3798" w:type="dxa"/>
          </w:tcPr>
          <w:p w:rsidR="004E5596" w:rsidRPr="004056F0" w:rsidRDefault="004E5596" w:rsidP="004E5596">
            <w:pPr>
              <w:numPr>
                <w:ilvl w:val="0"/>
                <w:numId w:val="2"/>
              </w:numPr>
              <w:spacing w:before="120" w:after="120"/>
              <w:ind w:left="162" w:hanging="162"/>
              <w:rPr>
                <w:rFonts w:ascii="Tw Cen MT" w:hAnsi="Tw Cen MT" w:cs="Arial"/>
                <w:i/>
                <w:sz w:val="22"/>
                <w:szCs w:val="22"/>
              </w:rPr>
            </w:pPr>
            <w:r w:rsidRPr="004056F0">
              <w:rPr>
                <w:rFonts w:ascii="Tw Cen MT" w:hAnsi="Tw Cen MT" w:cs="Arial"/>
                <w:sz w:val="22"/>
                <w:szCs w:val="22"/>
              </w:rPr>
              <w:t xml:space="preserve">Delivers Operational Excellence </w:t>
            </w:r>
          </w:p>
          <w:p w:rsidR="004E5596" w:rsidRPr="004056F0" w:rsidRDefault="004E5596" w:rsidP="004E5596">
            <w:pPr>
              <w:numPr>
                <w:ilvl w:val="0"/>
                <w:numId w:val="2"/>
              </w:numPr>
              <w:spacing w:before="120" w:after="120"/>
              <w:ind w:left="162" w:hanging="162"/>
              <w:rPr>
                <w:rFonts w:ascii="Tw Cen MT" w:hAnsi="Tw Cen MT" w:cs="Arial"/>
                <w:sz w:val="22"/>
                <w:szCs w:val="22"/>
              </w:rPr>
            </w:pPr>
            <w:r w:rsidRPr="004056F0">
              <w:rPr>
                <w:rFonts w:ascii="Tw Cen MT" w:hAnsi="Tw Cen MT" w:cs="Arial"/>
                <w:sz w:val="22"/>
                <w:szCs w:val="22"/>
              </w:rPr>
              <w:t>Champions Innovation and Change</w:t>
            </w:r>
          </w:p>
          <w:p w:rsidR="00CB7107" w:rsidRPr="004056F0" w:rsidRDefault="004E5596" w:rsidP="004E5596">
            <w:pPr>
              <w:numPr>
                <w:ilvl w:val="0"/>
                <w:numId w:val="2"/>
              </w:numPr>
              <w:spacing w:before="120" w:after="120"/>
              <w:ind w:left="162" w:hanging="162"/>
              <w:rPr>
                <w:rFonts w:ascii="Tw Cen MT" w:hAnsi="Tw Cen MT" w:cs="Arial"/>
                <w:sz w:val="22"/>
                <w:szCs w:val="22"/>
              </w:rPr>
            </w:pPr>
            <w:r w:rsidRPr="004056F0">
              <w:rPr>
                <w:rFonts w:ascii="Tw Cen MT" w:hAnsi="Tw Cen MT" w:cs="Arial"/>
                <w:sz w:val="22"/>
                <w:szCs w:val="22"/>
              </w:rPr>
              <w:t>Acts Strategically</w:t>
            </w:r>
          </w:p>
        </w:tc>
        <w:tc>
          <w:tcPr>
            <w:tcW w:w="3060" w:type="dxa"/>
          </w:tcPr>
          <w:p w:rsidR="00A73CFD" w:rsidRPr="004056F0" w:rsidRDefault="00A73CFD" w:rsidP="00A73CFD">
            <w:pPr>
              <w:spacing w:before="120" w:after="120"/>
              <w:rPr>
                <w:rFonts w:ascii="Tw Cen MT" w:hAnsi="Tw Cen MT" w:cs="Arial"/>
                <w:sz w:val="22"/>
                <w:szCs w:val="22"/>
              </w:rPr>
            </w:pPr>
            <w:r w:rsidRPr="004056F0">
              <w:rPr>
                <w:rFonts w:ascii="Tw Cen MT" w:hAnsi="Tw Cen MT" w:cs="Arial"/>
                <w:b/>
                <w:sz w:val="22"/>
                <w:szCs w:val="22"/>
              </w:rPr>
              <w:t xml:space="preserve">Business Acumen for Managers </w:t>
            </w:r>
          </w:p>
          <w:p w:rsidR="00CB7107" w:rsidRPr="004056F0" w:rsidRDefault="00CB7107" w:rsidP="00CE74C0">
            <w:pPr>
              <w:jc w:val="center"/>
              <w:rPr>
                <w:rFonts w:ascii="Tw Cen MT" w:hAnsi="Tw Cen MT"/>
                <w:sz w:val="22"/>
                <w:szCs w:val="22"/>
              </w:rPr>
            </w:pPr>
          </w:p>
        </w:tc>
        <w:tc>
          <w:tcPr>
            <w:tcW w:w="810" w:type="dxa"/>
          </w:tcPr>
          <w:p w:rsidR="00CB7107" w:rsidRPr="004056F0" w:rsidRDefault="00D22A11" w:rsidP="00CE74C0">
            <w:pPr>
              <w:jc w:val="center"/>
              <w:rPr>
                <w:rFonts w:ascii="Tw Cen MT" w:hAnsi="Tw Cen MT"/>
                <w:sz w:val="22"/>
                <w:szCs w:val="22"/>
              </w:rPr>
            </w:pPr>
            <w:r w:rsidRPr="00B27A9E">
              <w:rPr>
                <w:rFonts w:ascii="Wingdings" w:hAnsi="Wingdings" w:cs="Arial"/>
                <w:b/>
                <w:color w:val="008000"/>
                <w:sz w:val="24"/>
                <w:szCs w:val="24"/>
              </w:rPr>
              <w:t></w:t>
            </w:r>
          </w:p>
        </w:tc>
        <w:tc>
          <w:tcPr>
            <w:tcW w:w="5850" w:type="dxa"/>
          </w:tcPr>
          <w:p w:rsidR="001952E6" w:rsidRDefault="00A73CFD" w:rsidP="00A73CFD">
            <w:pPr>
              <w:rPr>
                <w:rFonts w:ascii="Tw Cen MT" w:hAnsi="Tw Cen MT" w:cs="Arial"/>
                <w:sz w:val="22"/>
                <w:szCs w:val="22"/>
              </w:rPr>
            </w:pPr>
            <w:r w:rsidRPr="004056F0">
              <w:rPr>
                <w:rFonts w:ascii="Tw Cen MT" w:hAnsi="Tw Cen MT" w:cs="Arial"/>
                <w:b/>
                <w:sz w:val="22"/>
                <w:szCs w:val="22"/>
              </w:rPr>
              <w:t>Business Acumen for Managers</w:t>
            </w:r>
            <w:r w:rsidRPr="004056F0">
              <w:rPr>
                <w:rFonts w:ascii="Tw Cen MT" w:hAnsi="Tw Cen MT" w:cs="Arial"/>
                <w:sz w:val="22"/>
                <w:szCs w:val="22"/>
              </w:rPr>
              <w:t xml:space="preserve"> helps managers develop skills and confidence in understanding how Children’s organizes financial information and in using data to solve decision-making problems. This interactive CBT</w:t>
            </w:r>
            <w:r w:rsidR="00C72DBB" w:rsidRPr="004056F0">
              <w:rPr>
                <w:rFonts w:ascii="Tw Cen MT" w:hAnsi="Tw Cen MT" w:cs="Arial"/>
                <w:sz w:val="22"/>
                <w:szCs w:val="22"/>
              </w:rPr>
              <w:t xml:space="preserve"> </w:t>
            </w:r>
            <w:r w:rsidRPr="004056F0">
              <w:rPr>
                <w:rFonts w:ascii="Tw Cen MT" w:hAnsi="Tw Cen MT" w:cs="Arial"/>
                <w:sz w:val="22"/>
                <w:szCs w:val="22"/>
              </w:rPr>
              <w:t>shows how you can use financial information to better understand your department’s operations so that you can take timely action to address situations.  This web-based course enables you to use financial information to manage resources, measure and control operating costs, and lead improvements in your department’s performance.</w:t>
            </w:r>
          </w:p>
          <w:p w:rsidR="00D46AE2" w:rsidRPr="00D22A11" w:rsidRDefault="00D46AE2" w:rsidP="00A73CFD">
            <w:pPr>
              <w:rPr>
                <w:rFonts w:ascii="Tw Cen MT" w:hAnsi="Tw Cen MT" w:cs="Arial"/>
                <w:sz w:val="22"/>
                <w:szCs w:val="22"/>
              </w:rPr>
            </w:pPr>
          </w:p>
        </w:tc>
      </w:tr>
    </w:tbl>
    <w:p w:rsidR="00EE01CB" w:rsidRDefault="00EE01CB"/>
    <w:p w:rsidR="00EE01CB" w:rsidRDefault="00EE01CB"/>
    <w:p w:rsidR="00EE01CB" w:rsidRDefault="00EE01CB"/>
    <w:p w:rsidR="00D46AE2" w:rsidRDefault="00D46AE2">
      <w:r>
        <w:br w:type="page"/>
      </w:r>
    </w:p>
    <w:tbl>
      <w:tblPr>
        <w:tblStyle w:val="TableGrid"/>
        <w:tblW w:w="13518" w:type="dxa"/>
        <w:tblLook w:val="04A0"/>
      </w:tblPr>
      <w:tblGrid>
        <w:gridCol w:w="3798"/>
        <w:gridCol w:w="3060"/>
        <w:gridCol w:w="810"/>
        <w:gridCol w:w="5850"/>
      </w:tblGrid>
      <w:tr w:rsidR="00F2084D" w:rsidTr="00087BC0">
        <w:tc>
          <w:tcPr>
            <w:tcW w:w="13518" w:type="dxa"/>
            <w:gridSpan w:val="4"/>
            <w:shd w:val="clear" w:color="auto" w:fill="00B050"/>
          </w:tcPr>
          <w:p w:rsidR="00F2084D" w:rsidRPr="00123C26" w:rsidRDefault="007C3FDE" w:rsidP="003534D4">
            <w:pPr>
              <w:rPr>
                <w:rFonts w:ascii="Tw Cen MT" w:hAnsi="Tw Cen MT" w:cs="Arial"/>
                <w:b/>
                <w:sz w:val="24"/>
                <w:szCs w:val="24"/>
              </w:rPr>
            </w:pPr>
            <w:r w:rsidRPr="00123C26">
              <w:rPr>
                <w:rFonts w:ascii="Tw Cen MT" w:hAnsi="Tw Cen MT" w:cs="Arial"/>
                <w:b/>
                <w:sz w:val="24"/>
                <w:szCs w:val="24"/>
              </w:rPr>
              <w:t>CONTINUING MANAGEMENT EDUCATION</w:t>
            </w:r>
          </w:p>
          <w:p w:rsidR="007C3FDE" w:rsidRPr="007C3FDE" w:rsidRDefault="007C3FDE" w:rsidP="003534D4">
            <w:pPr>
              <w:rPr>
                <w:rFonts w:ascii="Tw Cen MT" w:hAnsi="Tw Cen MT" w:cs="Arial"/>
                <w:b/>
                <w:sz w:val="22"/>
                <w:szCs w:val="22"/>
              </w:rPr>
            </w:pPr>
          </w:p>
        </w:tc>
      </w:tr>
      <w:tr w:rsidR="00F2084D" w:rsidTr="00087BC0">
        <w:tc>
          <w:tcPr>
            <w:tcW w:w="3798" w:type="dxa"/>
            <w:shd w:val="clear" w:color="auto" w:fill="00B0F0"/>
          </w:tcPr>
          <w:p w:rsidR="00F2084D" w:rsidRPr="004056F0" w:rsidRDefault="00F2084D" w:rsidP="002B1151">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Key Leadership Competencies</w:t>
            </w:r>
          </w:p>
        </w:tc>
        <w:tc>
          <w:tcPr>
            <w:tcW w:w="3060" w:type="dxa"/>
            <w:shd w:val="clear" w:color="auto" w:fill="00B0F0"/>
          </w:tcPr>
          <w:p w:rsidR="00F2084D" w:rsidRPr="004056F0" w:rsidRDefault="00F2084D" w:rsidP="002B1151">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Course Name</w:t>
            </w:r>
          </w:p>
        </w:tc>
        <w:tc>
          <w:tcPr>
            <w:tcW w:w="810" w:type="dxa"/>
            <w:shd w:val="clear" w:color="auto" w:fill="00B0F0"/>
          </w:tcPr>
          <w:p w:rsidR="00F2084D" w:rsidRPr="004056F0" w:rsidRDefault="00F2084D" w:rsidP="002B1151">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Type</w:t>
            </w:r>
          </w:p>
        </w:tc>
        <w:tc>
          <w:tcPr>
            <w:tcW w:w="5850" w:type="dxa"/>
            <w:shd w:val="clear" w:color="auto" w:fill="00B0F0"/>
          </w:tcPr>
          <w:p w:rsidR="00F2084D" w:rsidRPr="004056F0" w:rsidRDefault="00F2084D" w:rsidP="002B1151">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Course Description</w:t>
            </w:r>
          </w:p>
        </w:tc>
      </w:tr>
      <w:tr w:rsidR="003C7B3F" w:rsidTr="0068424B">
        <w:trPr>
          <w:trHeight w:val="1538"/>
        </w:trPr>
        <w:tc>
          <w:tcPr>
            <w:tcW w:w="3798" w:type="dxa"/>
          </w:tcPr>
          <w:p w:rsidR="003C7B3F" w:rsidRPr="004056F0" w:rsidRDefault="003C7B3F" w:rsidP="002B1151">
            <w:pPr>
              <w:pStyle w:val="ListParagraph"/>
              <w:numPr>
                <w:ilvl w:val="0"/>
                <w:numId w:val="4"/>
              </w:numPr>
              <w:tabs>
                <w:tab w:val="left" w:pos="180"/>
              </w:tabs>
              <w:ind w:left="0" w:firstLine="0"/>
              <w:rPr>
                <w:rFonts w:ascii="Tw Cen MT" w:hAnsi="Tw Cen MT" w:cs="Arial"/>
                <w:sz w:val="22"/>
                <w:szCs w:val="22"/>
              </w:rPr>
            </w:pPr>
            <w:r w:rsidRPr="004056F0">
              <w:rPr>
                <w:rFonts w:ascii="Tw Cen MT" w:hAnsi="Tw Cen MT" w:cs="Arial"/>
                <w:sz w:val="22"/>
                <w:szCs w:val="22"/>
              </w:rPr>
              <w:t>Builds Capability</w:t>
            </w:r>
          </w:p>
        </w:tc>
        <w:tc>
          <w:tcPr>
            <w:tcW w:w="3060" w:type="dxa"/>
          </w:tcPr>
          <w:p w:rsidR="003C7B3F" w:rsidRPr="004056F0" w:rsidRDefault="003C7B3F" w:rsidP="002B1151">
            <w:pPr>
              <w:pStyle w:val="Heading1"/>
              <w:spacing w:before="120" w:after="120"/>
              <w:rPr>
                <w:rFonts w:ascii="Tw Cen MT" w:hAnsi="Tw Cen MT" w:cs="Arial"/>
                <w:sz w:val="22"/>
                <w:szCs w:val="22"/>
              </w:rPr>
            </w:pPr>
            <w:r w:rsidRPr="004056F0">
              <w:rPr>
                <w:rFonts w:ascii="Tw Cen MT" w:hAnsi="Tw Cen MT" w:cs="Arial"/>
                <w:sz w:val="22"/>
                <w:szCs w:val="22"/>
              </w:rPr>
              <w:t xml:space="preserve">Civil Treatment for Managers </w:t>
            </w:r>
          </w:p>
          <w:p w:rsidR="003C7B3F" w:rsidRPr="004056F0" w:rsidRDefault="003C7B3F" w:rsidP="002B1151">
            <w:pPr>
              <w:rPr>
                <w:rFonts w:ascii="Tw Cen MT" w:hAnsi="Tw Cen MT"/>
                <w:sz w:val="22"/>
                <w:szCs w:val="22"/>
              </w:rPr>
            </w:pPr>
          </w:p>
        </w:tc>
        <w:tc>
          <w:tcPr>
            <w:tcW w:w="810" w:type="dxa"/>
          </w:tcPr>
          <w:p w:rsidR="003C7B3F" w:rsidRPr="004056F0" w:rsidRDefault="003C7B3F" w:rsidP="002B1151">
            <w:pPr>
              <w:jc w:val="center"/>
              <w:rPr>
                <w:rFonts w:ascii="Tw Cen MT" w:hAnsi="Tw Cen MT"/>
                <w:sz w:val="22"/>
                <w:szCs w:val="22"/>
              </w:rPr>
            </w:pPr>
            <w:r w:rsidRPr="00B27A9E">
              <w:rPr>
                <w:rFonts w:ascii="Wingdings" w:hAnsi="Wingdings" w:cs="Arial"/>
                <w:b/>
                <w:color w:val="008000"/>
                <w:sz w:val="24"/>
                <w:szCs w:val="24"/>
              </w:rPr>
              <w:t></w:t>
            </w:r>
          </w:p>
        </w:tc>
        <w:tc>
          <w:tcPr>
            <w:tcW w:w="5850" w:type="dxa"/>
          </w:tcPr>
          <w:p w:rsidR="003C7B3F" w:rsidRDefault="003C7B3F" w:rsidP="002B1151">
            <w:pPr>
              <w:rPr>
                <w:rFonts w:ascii="Tw Cen MT" w:hAnsi="Tw Cen MT" w:cs="Arial"/>
                <w:sz w:val="22"/>
                <w:szCs w:val="22"/>
              </w:rPr>
            </w:pPr>
            <w:r w:rsidRPr="004056F0">
              <w:rPr>
                <w:rFonts w:ascii="Tw Cen MT" w:hAnsi="Tw Cen MT" w:cs="Arial"/>
                <w:b/>
                <w:sz w:val="22"/>
                <w:szCs w:val="22"/>
              </w:rPr>
              <w:t xml:space="preserve">Civil Treatment for Managers </w:t>
            </w:r>
            <w:r w:rsidRPr="004056F0">
              <w:rPr>
                <w:rFonts w:ascii="Tw Cen MT" w:hAnsi="Tw Cen MT" w:cs="Arial"/>
                <w:sz w:val="22"/>
                <w:szCs w:val="22"/>
              </w:rPr>
              <w:t>provides you with the tools needed to manage fairly and legally in today's changing workplace. The focus of Civil Treatment is to create and maintain a work environment where all employees feel valued and respected</w:t>
            </w:r>
            <w:r>
              <w:rPr>
                <w:rFonts w:ascii="Tw Cen MT" w:hAnsi="Tw Cen MT" w:cs="Arial"/>
                <w:sz w:val="22"/>
                <w:szCs w:val="22"/>
              </w:rPr>
              <w:t>.</w:t>
            </w:r>
          </w:p>
          <w:p w:rsidR="004D3C8D" w:rsidRPr="00D22A11" w:rsidRDefault="004D3C8D" w:rsidP="002B1151">
            <w:pPr>
              <w:rPr>
                <w:rFonts w:ascii="Tw Cen MT" w:hAnsi="Tw Cen MT" w:cs="Arial"/>
                <w:sz w:val="22"/>
                <w:szCs w:val="22"/>
              </w:rPr>
            </w:pPr>
          </w:p>
        </w:tc>
      </w:tr>
      <w:tr w:rsidR="008B0E03" w:rsidTr="00A73CFD">
        <w:tc>
          <w:tcPr>
            <w:tcW w:w="3798" w:type="dxa"/>
          </w:tcPr>
          <w:p w:rsidR="008B0E03" w:rsidRPr="004056F0" w:rsidRDefault="008B0E03" w:rsidP="009508B2">
            <w:pPr>
              <w:pStyle w:val="ListParagraph"/>
              <w:numPr>
                <w:ilvl w:val="0"/>
                <w:numId w:val="4"/>
              </w:numPr>
              <w:ind w:left="180" w:hanging="180"/>
              <w:rPr>
                <w:rFonts w:ascii="Tw Cen MT" w:hAnsi="Tw Cen MT" w:cs="Arial"/>
                <w:sz w:val="22"/>
                <w:szCs w:val="22"/>
              </w:rPr>
            </w:pPr>
            <w:r>
              <w:rPr>
                <w:rFonts w:ascii="Tw Cen MT" w:hAnsi="Tw Cen MT" w:cs="Arial"/>
                <w:sz w:val="22"/>
                <w:szCs w:val="22"/>
              </w:rPr>
              <w:t>Builds Capability</w:t>
            </w:r>
          </w:p>
        </w:tc>
        <w:tc>
          <w:tcPr>
            <w:tcW w:w="3060" w:type="dxa"/>
          </w:tcPr>
          <w:p w:rsidR="008B0E03" w:rsidRPr="004056F0" w:rsidRDefault="008B0E03" w:rsidP="00BC0F20">
            <w:pPr>
              <w:rPr>
                <w:rFonts w:ascii="Tw Cen MT" w:hAnsi="Tw Cen MT" w:cs="Arial"/>
                <w:b/>
                <w:sz w:val="22"/>
                <w:szCs w:val="22"/>
              </w:rPr>
            </w:pPr>
            <w:r>
              <w:rPr>
                <w:rFonts w:ascii="Tw Cen MT" w:hAnsi="Tw Cen MT" w:cs="Arial"/>
                <w:b/>
                <w:sz w:val="22"/>
                <w:szCs w:val="22"/>
              </w:rPr>
              <w:t>Coaching and Feedback</w:t>
            </w:r>
          </w:p>
        </w:tc>
        <w:tc>
          <w:tcPr>
            <w:tcW w:w="810" w:type="dxa"/>
          </w:tcPr>
          <w:p w:rsidR="008B0E03" w:rsidRPr="00B27A9E" w:rsidRDefault="008B0E03" w:rsidP="00CE74C0">
            <w:pPr>
              <w:jc w:val="center"/>
              <w:rPr>
                <w:rFonts w:ascii="Wingdings" w:hAnsi="Wingdings" w:cs="Arial"/>
                <w:b/>
                <w:color w:val="008000"/>
                <w:sz w:val="24"/>
                <w:szCs w:val="24"/>
              </w:rPr>
            </w:pPr>
            <w:r w:rsidRPr="008B0E03">
              <w:rPr>
                <w:rFonts w:ascii="Arial" w:hAnsi="Arial" w:cs="Arial"/>
                <w:color w:val="008000"/>
                <w:sz w:val="24"/>
                <w:szCs w:val="24"/>
              </w:rPr>
              <w:t>◙</w:t>
            </w:r>
          </w:p>
        </w:tc>
        <w:tc>
          <w:tcPr>
            <w:tcW w:w="5850" w:type="dxa"/>
          </w:tcPr>
          <w:p w:rsidR="0068424B" w:rsidRPr="00876BDA" w:rsidRDefault="0068424B" w:rsidP="0068424B">
            <w:pPr>
              <w:ind w:left="360" w:hanging="344"/>
              <w:rPr>
                <w:rFonts w:ascii="Tw Cen MT" w:hAnsi="Tw Cen MT" w:cs="Arial"/>
                <w:sz w:val="22"/>
                <w:szCs w:val="22"/>
              </w:rPr>
            </w:pPr>
            <w:r w:rsidRPr="002F6046">
              <w:rPr>
                <w:rFonts w:ascii="Tw Cen MT" w:hAnsi="Tw Cen MT" w:cs="Arial"/>
                <w:b/>
                <w:sz w:val="22"/>
                <w:szCs w:val="22"/>
              </w:rPr>
              <w:t xml:space="preserve">Coaching </w:t>
            </w:r>
            <w:r w:rsidRPr="00876BDA">
              <w:rPr>
                <w:rFonts w:ascii="Tw Cen MT" w:hAnsi="Tw Cen MT" w:cs="Arial"/>
                <w:b/>
                <w:sz w:val="22"/>
                <w:szCs w:val="22"/>
              </w:rPr>
              <w:t>and Feedback</w:t>
            </w:r>
            <w:r w:rsidRPr="00876BDA">
              <w:rPr>
                <w:rFonts w:ascii="Tw Cen MT" w:hAnsi="Tw Cen MT" w:cs="Arial"/>
                <w:sz w:val="22"/>
                <w:szCs w:val="22"/>
              </w:rPr>
              <w:t xml:space="preserve"> helps managers and supervisors: </w:t>
            </w:r>
          </w:p>
          <w:p w:rsidR="0068424B" w:rsidRPr="00876BDA" w:rsidRDefault="0068424B" w:rsidP="00876BDA">
            <w:pPr>
              <w:pStyle w:val="ListParagraph"/>
              <w:numPr>
                <w:ilvl w:val="0"/>
                <w:numId w:val="19"/>
              </w:numPr>
              <w:ind w:left="792"/>
              <w:contextualSpacing w:val="0"/>
              <w:rPr>
                <w:rFonts w:ascii="Tw Cen MT" w:hAnsi="Tw Cen MT" w:cs="Arial"/>
                <w:sz w:val="22"/>
                <w:szCs w:val="22"/>
              </w:rPr>
            </w:pPr>
            <w:r w:rsidRPr="00876BDA">
              <w:rPr>
                <w:rFonts w:ascii="Tw Cen MT" w:hAnsi="Tw Cen MT" w:cs="Arial"/>
                <w:sz w:val="22"/>
                <w:szCs w:val="22"/>
              </w:rPr>
              <w:t>Define clear mutual expectations for performance.</w:t>
            </w:r>
          </w:p>
          <w:p w:rsidR="0068424B" w:rsidRPr="00876BDA" w:rsidRDefault="0068424B" w:rsidP="00876BDA">
            <w:pPr>
              <w:pStyle w:val="ListParagraph"/>
              <w:numPr>
                <w:ilvl w:val="0"/>
                <w:numId w:val="19"/>
              </w:numPr>
              <w:ind w:left="792"/>
              <w:contextualSpacing w:val="0"/>
              <w:rPr>
                <w:rFonts w:ascii="Tw Cen MT" w:hAnsi="Tw Cen MT" w:cs="Arial"/>
                <w:sz w:val="22"/>
                <w:szCs w:val="22"/>
              </w:rPr>
            </w:pPr>
            <w:r w:rsidRPr="00876BDA">
              <w:rPr>
                <w:rFonts w:ascii="Tw Cen MT" w:hAnsi="Tw Cen MT" w:cs="Arial"/>
                <w:sz w:val="22"/>
                <w:szCs w:val="22"/>
              </w:rPr>
              <w:t>Deliver positive and constructive feedback.</w:t>
            </w:r>
          </w:p>
          <w:p w:rsidR="0068424B" w:rsidRPr="00876BDA" w:rsidRDefault="0068424B" w:rsidP="00876BDA">
            <w:pPr>
              <w:pStyle w:val="ListParagraph"/>
              <w:numPr>
                <w:ilvl w:val="0"/>
                <w:numId w:val="19"/>
              </w:numPr>
              <w:ind w:left="792"/>
              <w:contextualSpacing w:val="0"/>
              <w:rPr>
                <w:rFonts w:ascii="Tw Cen MT" w:hAnsi="Tw Cen MT"/>
                <w:sz w:val="22"/>
                <w:szCs w:val="22"/>
              </w:rPr>
            </w:pPr>
            <w:r w:rsidRPr="00876BDA">
              <w:rPr>
                <w:rFonts w:ascii="Tw Cen MT" w:hAnsi="Tw Cen MT" w:cs="Arial"/>
                <w:sz w:val="22"/>
                <w:szCs w:val="22"/>
              </w:rPr>
              <w:t>Hold coaching conversation to tackle new challenges, remove obstacles, and improve performance.</w:t>
            </w:r>
          </w:p>
          <w:p w:rsidR="0068424B" w:rsidRPr="0068424B" w:rsidRDefault="0068424B" w:rsidP="0068424B">
            <w:pPr>
              <w:pStyle w:val="ListParagraph"/>
              <w:ind w:left="1006"/>
              <w:contextualSpacing w:val="0"/>
            </w:pPr>
          </w:p>
        </w:tc>
      </w:tr>
      <w:tr w:rsidR="00CB7107" w:rsidTr="00A73CFD">
        <w:tc>
          <w:tcPr>
            <w:tcW w:w="3798" w:type="dxa"/>
          </w:tcPr>
          <w:p w:rsidR="00CB7107" w:rsidRPr="004056F0" w:rsidRDefault="009508B2" w:rsidP="009508B2">
            <w:pPr>
              <w:pStyle w:val="ListParagraph"/>
              <w:numPr>
                <w:ilvl w:val="0"/>
                <w:numId w:val="4"/>
              </w:numPr>
              <w:ind w:left="180" w:hanging="180"/>
              <w:rPr>
                <w:rFonts w:ascii="Tw Cen MT" w:hAnsi="Tw Cen MT"/>
                <w:sz w:val="22"/>
                <w:szCs w:val="22"/>
              </w:rPr>
            </w:pPr>
            <w:r w:rsidRPr="004056F0">
              <w:rPr>
                <w:rFonts w:ascii="Tw Cen MT" w:hAnsi="Tw Cen MT" w:cs="Arial"/>
                <w:sz w:val="22"/>
                <w:szCs w:val="22"/>
              </w:rPr>
              <w:t>Builds Capability</w:t>
            </w:r>
          </w:p>
        </w:tc>
        <w:tc>
          <w:tcPr>
            <w:tcW w:w="3060" w:type="dxa"/>
          </w:tcPr>
          <w:p w:rsidR="00CB7107" w:rsidRPr="004056F0" w:rsidRDefault="009508B2" w:rsidP="00BC0F20">
            <w:pPr>
              <w:rPr>
                <w:rFonts w:ascii="Tw Cen MT" w:hAnsi="Tw Cen MT"/>
                <w:sz w:val="22"/>
                <w:szCs w:val="22"/>
              </w:rPr>
            </w:pPr>
            <w:r w:rsidRPr="004056F0">
              <w:rPr>
                <w:rFonts w:ascii="Tw Cen MT" w:hAnsi="Tw Cen MT" w:cs="Arial"/>
                <w:b/>
                <w:sz w:val="22"/>
                <w:szCs w:val="22"/>
              </w:rPr>
              <w:t xml:space="preserve">Coaching for Improvement </w:t>
            </w:r>
          </w:p>
        </w:tc>
        <w:tc>
          <w:tcPr>
            <w:tcW w:w="810" w:type="dxa"/>
          </w:tcPr>
          <w:p w:rsidR="00CB7107" w:rsidRPr="004056F0" w:rsidRDefault="00BC0F20" w:rsidP="00CE74C0">
            <w:pPr>
              <w:jc w:val="center"/>
              <w:rPr>
                <w:rFonts w:ascii="Tw Cen MT" w:hAnsi="Tw Cen MT"/>
                <w:sz w:val="22"/>
                <w:szCs w:val="22"/>
              </w:rPr>
            </w:pPr>
            <w:r w:rsidRPr="00B27A9E">
              <w:rPr>
                <w:rFonts w:ascii="Wingdings" w:hAnsi="Wingdings" w:cs="Arial"/>
                <w:b/>
                <w:color w:val="008000"/>
                <w:sz w:val="24"/>
                <w:szCs w:val="24"/>
              </w:rPr>
              <w:t></w:t>
            </w:r>
          </w:p>
        </w:tc>
        <w:tc>
          <w:tcPr>
            <w:tcW w:w="5850" w:type="dxa"/>
          </w:tcPr>
          <w:p w:rsidR="001952E6" w:rsidRDefault="00B14AF3" w:rsidP="003534D4">
            <w:pPr>
              <w:rPr>
                <w:rFonts w:ascii="Tw Cen MT" w:hAnsi="Tw Cen MT" w:cs="Arial"/>
                <w:sz w:val="22"/>
                <w:szCs w:val="22"/>
              </w:rPr>
            </w:pPr>
            <w:r w:rsidRPr="004056F0">
              <w:rPr>
                <w:rFonts w:ascii="Tw Cen MT" w:hAnsi="Tw Cen MT" w:cs="Arial"/>
                <w:sz w:val="22"/>
                <w:szCs w:val="22"/>
              </w:rPr>
              <w:t>This course helps leaders conduct effective performance improvement conversations and provide the ongoing feedback, coaching and support people need to improve performance.  It demonstrates a few approaches to help leaders provide effective feedback and coaching to address performance issues and work habits.</w:t>
            </w:r>
          </w:p>
          <w:p w:rsidR="004D3C8D" w:rsidRPr="004056F0" w:rsidRDefault="004D3C8D" w:rsidP="003534D4">
            <w:pPr>
              <w:rPr>
                <w:rFonts w:ascii="Tw Cen MT" w:hAnsi="Tw Cen MT" w:cs="Arial"/>
                <w:sz w:val="22"/>
                <w:szCs w:val="22"/>
              </w:rPr>
            </w:pPr>
          </w:p>
        </w:tc>
      </w:tr>
      <w:tr w:rsidR="00BD5F6F" w:rsidTr="00A73CFD">
        <w:tc>
          <w:tcPr>
            <w:tcW w:w="3798" w:type="dxa"/>
          </w:tcPr>
          <w:p w:rsidR="00BD5F6F" w:rsidRPr="004056F0" w:rsidRDefault="00BD5F6F" w:rsidP="00BD5F6F">
            <w:pPr>
              <w:numPr>
                <w:ilvl w:val="0"/>
                <w:numId w:val="2"/>
              </w:numPr>
              <w:spacing w:before="120" w:after="120"/>
              <w:ind w:left="162" w:hanging="162"/>
              <w:rPr>
                <w:rFonts w:ascii="Tw Cen MT" w:hAnsi="Tw Cen MT" w:cs="Arial"/>
                <w:sz w:val="22"/>
                <w:szCs w:val="22"/>
              </w:rPr>
            </w:pPr>
            <w:r w:rsidRPr="004056F0">
              <w:rPr>
                <w:rFonts w:ascii="Tw Cen MT" w:hAnsi="Tw Cen MT" w:cs="Arial"/>
                <w:sz w:val="22"/>
                <w:szCs w:val="22"/>
              </w:rPr>
              <w:t xml:space="preserve">Builds Capability </w:t>
            </w:r>
          </w:p>
          <w:p w:rsidR="00BD5F6F" w:rsidRPr="004056F0" w:rsidRDefault="00BD5F6F" w:rsidP="00BD5F6F">
            <w:pPr>
              <w:numPr>
                <w:ilvl w:val="0"/>
                <w:numId w:val="2"/>
              </w:numPr>
              <w:spacing w:before="120" w:after="120"/>
              <w:ind w:left="154" w:hanging="154"/>
              <w:rPr>
                <w:rFonts w:ascii="Tw Cen MT" w:hAnsi="Tw Cen MT" w:cs="Arial"/>
                <w:sz w:val="22"/>
                <w:szCs w:val="22"/>
              </w:rPr>
            </w:pPr>
            <w:r w:rsidRPr="004056F0">
              <w:rPr>
                <w:rFonts w:ascii="Tw Cen MT" w:hAnsi="Tw Cen MT" w:cs="Arial"/>
                <w:sz w:val="22"/>
                <w:szCs w:val="22"/>
              </w:rPr>
              <w:t xml:space="preserve">Builds Productive Relationships </w:t>
            </w:r>
          </w:p>
          <w:p w:rsidR="00BD5F6F" w:rsidRPr="004056F0" w:rsidRDefault="00BD5F6F" w:rsidP="00BD5F6F">
            <w:pPr>
              <w:pStyle w:val="ListParagraph"/>
              <w:numPr>
                <w:ilvl w:val="0"/>
                <w:numId w:val="4"/>
              </w:numPr>
              <w:ind w:left="180" w:hanging="180"/>
              <w:rPr>
                <w:rFonts w:ascii="Tw Cen MT" w:hAnsi="Tw Cen MT" w:cs="Arial"/>
                <w:sz w:val="22"/>
                <w:szCs w:val="22"/>
              </w:rPr>
            </w:pPr>
            <w:r w:rsidRPr="004056F0">
              <w:rPr>
                <w:rFonts w:ascii="Tw Cen MT" w:hAnsi="Tw Cen MT" w:cs="Arial"/>
                <w:sz w:val="22"/>
                <w:szCs w:val="22"/>
              </w:rPr>
              <w:t>Demonstrates Personal Mastery</w:t>
            </w:r>
          </w:p>
          <w:p w:rsidR="00BD5F6F" w:rsidRPr="004056F0" w:rsidRDefault="00BD5F6F" w:rsidP="00BD5F6F">
            <w:pPr>
              <w:pStyle w:val="ListParagraph"/>
              <w:ind w:left="180"/>
              <w:rPr>
                <w:rFonts w:ascii="Tw Cen MT" w:hAnsi="Tw Cen MT" w:cs="Arial"/>
                <w:sz w:val="22"/>
                <w:szCs w:val="22"/>
              </w:rPr>
            </w:pPr>
          </w:p>
        </w:tc>
        <w:tc>
          <w:tcPr>
            <w:tcW w:w="3060" w:type="dxa"/>
          </w:tcPr>
          <w:p w:rsidR="00BD5F6F" w:rsidRPr="004056F0" w:rsidRDefault="00BD5F6F" w:rsidP="00BD5F6F">
            <w:pPr>
              <w:spacing w:before="120" w:after="120"/>
              <w:rPr>
                <w:rFonts w:ascii="Tw Cen MT" w:hAnsi="Tw Cen MT" w:cs="Arial"/>
                <w:sz w:val="22"/>
                <w:szCs w:val="22"/>
              </w:rPr>
            </w:pPr>
            <w:r w:rsidRPr="004056F0">
              <w:rPr>
                <w:rFonts w:ascii="Tw Cen MT" w:hAnsi="Tw Cen MT" w:cs="Arial"/>
                <w:b/>
                <w:sz w:val="22"/>
                <w:szCs w:val="22"/>
              </w:rPr>
              <w:t>Crucial Conversations</w:t>
            </w:r>
          </w:p>
          <w:p w:rsidR="00BD5F6F" w:rsidRPr="004056F0" w:rsidRDefault="00BD5F6F" w:rsidP="009508B2">
            <w:pPr>
              <w:rPr>
                <w:rFonts w:ascii="Tw Cen MT" w:hAnsi="Tw Cen MT" w:cs="Arial"/>
                <w:b/>
                <w:sz w:val="22"/>
                <w:szCs w:val="22"/>
              </w:rPr>
            </w:pPr>
          </w:p>
        </w:tc>
        <w:tc>
          <w:tcPr>
            <w:tcW w:w="810" w:type="dxa"/>
          </w:tcPr>
          <w:p w:rsidR="00BD5F6F" w:rsidRPr="008B0E03" w:rsidRDefault="00692C8D" w:rsidP="00CE74C0">
            <w:pPr>
              <w:jc w:val="center"/>
              <w:rPr>
                <w:rFonts w:ascii="Tw Cen MT" w:hAnsi="Tw Cen MT" w:cs="Arial"/>
                <w:b/>
                <w:color w:val="008000"/>
                <w:sz w:val="24"/>
                <w:szCs w:val="24"/>
              </w:rPr>
            </w:pPr>
            <w:r w:rsidRPr="008B0E03">
              <w:rPr>
                <w:rFonts w:ascii="Arial" w:hAnsi="Arial" w:cs="Arial"/>
                <w:color w:val="008000"/>
                <w:sz w:val="24"/>
                <w:szCs w:val="24"/>
              </w:rPr>
              <w:t>◙</w:t>
            </w:r>
          </w:p>
        </w:tc>
        <w:tc>
          <w:tcPr>
            <w:tcW w:w="5850" w:type="dxa"/>
          </w:tcPr>
          <w:p w:rsidR="00C10DC8" w:rsidRPr="004056F0" w:rsidRDefault="00C10DC8" w:rsidP="00C10DC8">
            <w:pPr>
              <w:rPr>
                <w:rFonts w:ascii="Tw Cen MT" w:hAnsi="Tw Cen MT" w:cs="Arial"/>
                <w:sz w:val="22"/>
                <w:szCs w:val="22"/>
              </w:rPr>
            </w:pPr>
            <w:r w:rsidRPr="004056F0">
              <w:rPr>
                <w:rFonts w:ascii="Tw Cen MT" w:hAnsi="Tw Cen MT" w:cs="Arial"/>
                <w:sz w:val="22"/>
                <w:szCs w:val="22"/>
              </w:rPr>
              <w:t xml:space="preserve">When we find ourselves stuck, not accomplishing what we need to accomplish, it is often because of a </w:t>
            </w:r>
            <w:r w:rsidRPr="004056F0">
              <w:rPr>
                <w:rFonts w:ascii="Tw Cen MT" w:hAnsi="Tw Cen MT" w:cs="Arial"/>
                <w:b/>
                <w:sz w:val="22"/>
                <w:szCs w:val="22"/>
              </w:rPr>
              <w:t>Crucial Conversation</w:t>
            </w:r>
            <w:r w:rsidRPr="004056F0">
              <w:rPr>
                <w:rFonts w:ascii="Tw Cen MT" w:hAnsi="Tw Cen MT" w:cs="Arial"/>
                <w:sz w:val="22"/>
                <w:szCs w:val="22"/>
              </w:rPr>
              <w:t xml:space="preserve"> we are not holding</w:t>
            </w:r>
            <w:r w:rsidR="001E3D05">
              <w:rPr>
                <w:rFonts w:ascii="Arial" w:hAnsi="Arial" w:cs="Arial"/>
                <w:sz w:val="22"/>
                <w:szCs w:val="22"/>
              </w:rPr>
              <w:t>—</w:t>
            </w:r>
            <w:r w:rsidRPr="004056F0">
              <w:rPr>
                <w:rFonts w:ascii="Tw Cen MT" w:hAnsi="Tw Cen MT" w:cs="Arial"/>
                <w:sz w:val="22"/>
                <w:szCs w:val="22"/>
              </w:rPr>
              <w:t xml:space="preserve">or not holding well.  </w:t>
            </w:r>
          </w:p>
          <w:p w:rsidR="00C10DC8" w:rsidRPr="004056F0" w:rsidRDefault="00692C8D" w:rsidP="00C10DC8">
            <w:pPr>
              <w:rPr>
                <w:rFonts w:ascii="Tw Cen MT" w:hAnsi="Tw Cen MT" w:cs="Arial"/>
                <w:sz w:val="22"/>
                <w:szCs w:val="22"/>
              </w:rPr>
            </w:pPr>
            <w:r w:rsidRPr="004056F0">
              <w:rPr>
                <w:rFonts w:ascii="Tw Cen MT" w:hAnsi="Tw Cen MT" w:cs="Arial"/>
                <w:sz w:val="22"/>
                <w:szCs w:val="22"/>
              </w:rPr>
              <w:br/>
            </w:r>
            <w:r w:rsidR="00C10DC8" w:rsidRPr="004056F0">
              <w:rPr>
                <w:rFonts w:ascii="Tw Cen MT" w:hAnsi="Tw Cen MT" w:cs="Arial"/>
                <w:sz w:val="22"/>
                <w:szCs w:val="22"/>
              </w:rPr>
              <w:t xml:space="preserve">There are three elements that make a conversation “crucial:” </w:t>
            </w:r>
          </w:p>
          <w:p w:rsidR="00C10DC8" w:rsidRPr="004056F0" w:rsidRDefault="00C10DC8" w:rsidP="00C10DC8">
            <w:pPr>
              <w:numPr>
                <w:ilvl w:val="0"/>
                <w:numId w:val="16"/>
              </w:numPr>
              <w:rPr>
                <w:rFonts w:ascii="Tw Cen MT" w:hAnsi="Tw Cen MT" w:cs="Arial"/>
                <w:sz w:val="22"/>
                <w:szCs w:val="22"/>
              </w:rPr>
            </w:pPr>
            <w:r w:rsidRPr="004056F0">
              <w:rPr>
                <w:rFonts w:ascii="Tw Cen MT" w:hAnsi="Tw Cen MT" w:cs="Arial"/>
                <w:sz w:val="22"/>
                <w:szCs w:val="22"/>
              </w:rPr>
              <w:t>Strong emotions</w:t>
            </w:r>
          </w:p>
          <w:p w:rsidR="00C10DC8" w:rsidRPr="004056F0" w:rsidRDefault="00C10DC8" w:rsidP="00C10DC8">
            <w:pPr>
              <w:numPr>
                <w:ilvl w:val="0"/>
                <w:numId w:val="16"/>
              </w:numPr>
              <w:rPr>
                <w:rFonts w:ascii="Tw Cen MT" w:hAnsi="Tw Cen MT" w:cs="Arial"/>
                <w:sz w:val="22"/>
                <w:szCs w:val="22"/>
              </w:rPr>
            </w:pPr>
            <w:r w:rsidRPr="004056F0">
              <w:rPr>
                <w:rFonts w:ascii="Tw Cen MT" w:hAnsi="Tw Cen MT" w:cs="Arial"/>
                <w:sz w:val="22"/>
                <w:szCs w:val="22"/>
              </w:rPr>
              <w:t>High stakes</w:t>
            </w:r>
          </w:p>
          <w:p w:rsidR="00C10DC8" w:rsidRDefault="00C10DC8" w:rsidP="00C10DC8">
            <w:pPr>
              <w:numPr>
                <w:ilvl w:val="0"/>
                <w:numId w:val="16"/>
              </w:numPr>
              <w:rPr>
                <w:rFonts w:ascii="Tw Cen MT" w:hAnsi="Tw Cen MT" w:cs="Arial"/>
                <w:sz w:val="22"/>
                <w:szCs w:val="22"/>
              </w:rPr>
            </w:pPr>
            <w:r w:rsidRPr="004056F0">
              <w:rPr>
                <w:rFonts w:ascii="Tw Cen MT" w:hAnsi="Tw Cen MT" w:cs="Arial"/>
                <w:sz w:val="22"/>
                <w:szCs w:val="22"/>
              </w:rPr>
              <w:t>Opposing opinions</w:t>
            </w:r>
          </w:p>
          <w:p w:rsidR="00E3072A" w:rsidRPr="004056F0" w:rsidRDefault="00E3072A" w:rsidP="00E3072A">
            <w:pPr>
              <w:ind w:left="720"/>
              <w:rPr>
                <w:rFonts w:ascii="Tw Cen MT" w:hAnsi="Tw Cen MT" w:cs="Arial"/>
                <w:sz w:val="22"/>
                <w:szCs w:val="22"/>
              </w:rPr>
            </w:pPr>
          </w:p>
          <w:p w:rsidR="00692C8D" w:rsidRPr="004056F0" w:rsidRDefault="00C10DC8" w:rsidP="00692C8D">
            <w:pPr>
              <w:ind w:right="-18"/>
              <w:rPr>
                <w:rFonts w:ascii="Tw Cen MT" w:hAnsi="Tw Cen MT" w:cs="Arial"/>
                <w:b/>
                <w:sz w:val="22"/>
                <w:szCs w:val="22"/>
              </w:rPr>
            </w:pPr>
            <w:r w:rsidRPr="004056F0">
              <w:rPr>
                <w:rFonts w:ascii="Tw Cen MT" w:hAnsi="Tw Cen MT" w:cs="Arial"/>
                <w:sz w:val="22"/>
                <w:szCs w:val="22"/>
              </w:rPr>
              <w:t>This two day, instructor-lead course will</w:t>
            </w:r>
            <w:r w:rsidR="00692C8D" w:rsidRPr="004056F0">
              <w:rPr>
                <w:rFonts w:ascii="Tw Cen MT" w:hAnsi="Tw Cen MT" w:cs="Arial"/>
                <w:sz w:val="22"/>
                <w:szCs w:val="22"/>
              </w:rPr>
              <w:t xml:space="preserve"> provide skill-building opportunities on how to effectively handle </w:t>
            </w:r>
            <w:r w:rsidR="00692C8D" w:rsidRPr="004056F0">
              <w:rPr>
                <w:rFonts w:ascii="Tw Cen MT" w:hAnsi="Tw Cen MT" w:cs="Arial"/>
                <w:b/>
                <w:sz w:val="22"/>
                <w:szCs w:val="22"/>
              </w:rPr>
              <w:t>Crucial Conversations.</w:t>
            </w:r>
          </w:p>
          <w:p w:rsidR="00BD5F6F" w:rsidRPr="004056F0" w:rsidRDefault="00BD5F6F" w:rsidP="00C10DC8">
            <w:pPr>
              <w:rPr>
                <w:rFonts w:ascii="Tw Cen MT" w:hAnsi="Tw Cen MT" w:cs="Arial"/>
                <w:sz w:val="22"/>
                <w:szCs w:val="22"/>
              </w:rPr>
            </w:pPr>
          </w:p>
        </w:tc>
      </w:tr>
    </w:tbl>
    <w:p w:rsidR="00F2084D" w:rsidRDefault="00F2084D">
      <w:r>
        <w:rPr>
          <w:b/>
        </w:rPr>
        <w:br w:type="page"/>
      </w:r>
    </w:p>
    <w:tbl>
      <w:tblPr>
        <w:tblStyle w:val="TableGrid"/>
        <w:tblW w:w="13518" w:type="dxa"/>
        <w:tblLook w:val="04A0"/>
      </w:tblPr>
      <w:tblGrid>
        <w:gridCol w:w="3798"/>
        <w:gridCol w:w="3060"/>
        <w:gridCol w:w="810"/>
        <w:gridCol w:w="5850"/>
      </w:tblGrid>
      <w:tr w:rsidR="00692C8D" w:rsidRPr="00D94B7E" w:rsidTr="00087BC0">
        <w:tc>
          <w:tcPr>
            <w:tcW w:w="13518" w:type="dxa"/>
            <w:gridSpan w:val="4"/>
            <w:shd w:val="clear" w:color="auto" w:fill="00B050"/>
          </w:tcPr>
          <w:p w:rsidR="00692C8D" w:rsidRPr="00123C26" w:rsidRDefault="00692C8D" w:rsidP="00BE7BC2">
            <w:pPr>
              <w:pStyle w:val="Heading1"/>
              <w:spacing w:before="120" w:after="120"/>
              <w:rPr>
                <w:rFonts w:ascii="Tw Cen MT" w:hAnsi="Tw Cen MT" w:cs="Arial"/>
                <w:color w:val="000000"/>
                <w:sz w:val="24"/>
                <w:szCs w:val="24"/>
              </w:rPr>
            </w:pPr>
            <w:r w:rsidRPr="00123C26">
              <w:rPr>
                <w:rFonts w:ascii="Tw Cen MT" w:hAnsi="Tw Cen MT" w:cs="Arial"/>
                <w:sz w:val="24"/>
                <w:szCs w:val="24"/>
              </w:rPr>
              <w:t>CONTINUING MANAGEMENT EDUCATION</w:t>
            </w:r>
          </w:p>
        </w:tc>
      </w:tr>
      <w:tr w:rsidR="00692C8D" w:rsidRPr="00D94B7E" w:rsidTr="00087BC0">
        <w:tc>
          <w:tcPr>
            <w:tcW w:w="3798" w:type="dxa"/>
            <w:shd w:val="clear" w:color="auto" w:fill="00B0F0"/>
          </w:tcPr>
          <w:p w:rsidR="00692C8D" w:rsidRPr="004056F0" w:rsidRDefault="00692C8D" w:rsidP="00BE7BC2">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Key Leadership Competencies</w:t>
            </w:r>
          </w:p>
        </w:tc>
        <w:tc>
          <w:tcPr>
            <w:tcW w:w="3060" w:type="dxa"/>
            <w:shd w:val="clear" w:color="auto" w:fill="00B0F0"/>
          </w:tcPr>
          <w:p w:rsidR="00692C8D" w:rsidRPr="004056F0" w:rsidRDefault="00692C8D" w:rsidP="00BE7BC2">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Course Name</w:t>
            </w:r>
          </w:p>
        </w:tc>
        <w:tc>
          <w:tcPr>
            <w:tcW w:w="810" w:type="dxa"/>
            <w:shd w:val="clear" w:color="auto" w:fill="00B0F0"/>
          </w:tcPr>
          <w:p w:rsidR="00692C8D" w:rsidRPr="004056F0" w:rsidRDefault="00692C8D" w:rsidP="00BE7BC2">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Type</w:t>
            </w:r>
          </w:p>
        </w:tc>
        <w:tc>
          <w:tcPr>
            <w:tcW w:w="5850" w:type="dxa"/>
            <w:shd w:val="clear" w:color="auto" w:fill="00B0F0"/>
          </w:tcPr>
          <w:p w:rsidR="00692C8D" w:rsidRPr="004056F0" w:rsidRDefault="00692C8D" w:rsidP="00BE7BC2">
            <w:pPr>
              <w:pStyle w:val="Heading1"/>
              <w:spacing w:before="120" w:after="120"/>
              <w:rPr>
                <w:rFonts w:ascii="Tw Cen MT" w:hAnsi="Tw Cen MT" w:cs="Arial"/>
                <w:color w:val="000000"/>
                <w:sz w:val="22"/>
                <w:szCs w:val="22"/>
              </w:rPr>
            </w:pPr>
            <w:r w:rsidRPr="004056F0">
              <w:rPr>
                <w:rFonts w:ascii="Tw Cen MT" w:hAnsi="Tw Cen MT" w:cs="Arial"/>
                <w:color w:val="000000"/>
                <w:sz w:val="22"/>
                <w:szCs w:val="22"/>
              </w:rPr>
              <w:t>Course Description</w:t>
            </w:r>
          </w:p>
        </w:tc>
      </w:tr>
      <w:tr w:rsidR="00692C8D" w:rsidTr="00692C8D">
        <w:tc>
          <w:tcPr>
            <w:tcW w:w="3798" w:type="dxa"/>
          </w:tcPr>
          <w:p w:rsidR="00692C8D" w:rsidRPr="00C87EB5" w:rsidRDefault="00692C8D" w:rsidP="00BE7BC2">
            <w:pPr>
              <w:pStyle w:val="ListParagraph"/>
              <w:numPr>
                <w:ilvl w:val="0"/>
                <w:numId w:val="4"/>
              </w:numPr>
              <w:ind w:left="180" w:right="-108" w:hanging="180"/>
              <w:rPr>
                <w:rFonts w:ascii="Tw Cen MT" w:hAnsi="Tw Cen MT" w:cs="Arial"/>
                <w:sz w:val="22"/>
                <w:szCs w:val="22"/>
              </w:rPr>
            </w:pPr>
            <w:r w:rsidRPr="00C87EB5">
              <w:rPr>
                <w:rFonts w:ascii="Tw Cen MT" w:hAnsi="Tw Cen MT" w:cs="Arial"/>
                <w:sz w:val="22"/>
                <w:szCs w:val="22"/>
              </w:rPr>
              <w:t>Builds Capability</w:t>
            </w:r>
          </w:p>
        </w:tc>
        <w:tc>
          <w:tcPr>
            <w:tcW w:w="3060" w:type="dxa"/>
          </w:tcPr>
          <w:p w:rsidR="00692C8D" w:rsidRPr="00C87EB5" w:rsidRDefault="00692C8D" w:rsidP="00BE7BC2">
            <w:pPr>
              <w:pStyle w:val="Heading1"/>
              <w:spacing w:before="120" w:after="120"/>
              <w:rPr>
                <w:rFonts w:ascii="Tw Cen MT" w:hAnsi="Tw Cen MT" w:cs="Arial"/>
                <w:sz w:val="22"/>
                <w:szCs w:val="22"/>
              </w:rPr>
            </w:pPr>
            <w:r w:rsidRPr="00C87EB5">
              <w:rPr>
                <w:rFonts w:ascii="Tw Cen MT" w:hAnsi="Tw Cen MT" w:cs="Arial"/>
                <w:sz w:val="22"/>
                <w:szCs w:val="22"/>
              </w:rPr>
              <w:t>Delegating Effectively</w:t>
            </w:r>
          </w:p>
        </w:tc>
        <w:tc>
          <w:tcPr>
            <w:tcW w:w="810" w:type="dxa"/>
          </w:tcPr>
          <w:p w:rsidR="00692C8D" w:rsidRPr="00C87EB5" w:rsidRDefault="00C87EB5" w:rsidP="00BE7BC2">
            <w:pPr>
              <w:jc w:val="center"/>
              <w:rPr>
                <w:rFonts w:ascii="Tw Cen MT" w:hAnsi="Tw Cen MT" w:cs="Arial"/>
                <w:b/>
                <w:color w:val="008000"/>
                <w:sz w:val="22"/>
                <w:szCs w:val="22"/>
              </w:rPr>
            </w:pPr>
            <w:r w:rsidRPr="00B27A9E">
              <w:rPr>
                <w:rFonts w:ascii="Wingdings" w:hAnsi="Wingdings" w:cs="Arial"/>
                <w:b/>
                <w:color w:val="008000"/>
                <w:sz w:val="24"/>
                <w:szCs w:val="24"/>
              </w:rPr>
              <w:t></w:t>
            </w:r>
          </w:p>
        </w:tc>
        <w:tc>
          <w:tcPr>
            <w:tcW w:w="5850" w:type="dxa"/>
          </w:tcPr>
          <w:p w:rsidR="00692C8D" w:rsidRPr="00C87EB5" w:rsidRDefault="00200EB8" w:rsidP="00BE7BC2">
            <w:pPr>
              <w:rPr>
                <w:rFonts w:ascii="Tw Cen MT" w:hAnsi="Tw Cen MT" w:cs="Arial"/>
                <w:sz w:val="22"/>
                <w:szCs w:val="22"/>
              </w:rPr>
            </w:pPr>
            <w:r w:rsidRPr="00C87EB5">
              <w:rPr>
                <w:rFonts w:ascii="Tw Cen MT" w:hAnsi="Tw Cen MT" w:cs="Arial"/>
                <w:sz w:val="22"/>
                <w:szCs w:val="22"/>
              </w:rPr>
              <w:t>This course helps leaders identify and work through their delegation challenges. The course shows the pitfalls that lead to lack of delegating or ineffective delegating and shows steps leaders can take in delegating accountability, authority and tasks to others. It focuses on how, to whom, when, and why to delegate.</w:t>
            </w:r>
          </w:p>
          <w:p w:rsidR="00200EB8" w:rsidRPr="00C87EB5" w:rsidRDefault="00200EB8" w:rsidP="00BE7BC2">
            <w:pPr>
              <w:rPr>
                <w:rFonts w:ascii="Tw Cen MT" w:hAnsi="Tw Cen MT" w:cs="Arial"/>
                <w:sz w:val="22"/>
                <w:szCs w:val="22"/>
              </w:rPr>
            </w:pPr>
          </w:p>
        </w:tc>
      </w:tr>
      <w:tr w:rsidR="00692C8D" w:rsidTr="00692C8D">
        <w:tc>
          <w:tcPr>
            <w:tcW w:w="3798" w:type="dxa"/>
          </w:tcPr>
          <w:p w:rsidR="00692C8D" w:rsidRPr="00C87EB5" w:rsidRDefault="00692C8D" w:rsidP="00BE7BC2">
            <w:pPr>
              <w:pStyle w:val="ListParagraph"/>
              <w:numPr>
                <w:ilvl w:val="0"/>
                <w:numId w:val="4"/>
              </w:numPr>
              <w:ind w:left="180" w:right="-108" w:hanging="180"/>
              <w:rPr>
                <w:rFonts w:ascii="Tw Cen MT" w:hAnsi="Tw Cen MT" w:cs="Arial"/>
                <w:sz w:val="22"/>
                <w:szCs w:val="22"/>
              </w:rPr>
            </w:pPr>
            <w:r w:rsidRPr="00C87EB5">
              <w:rPr>
                <w:rFonts w:ascii="Tw Cen MT" w:hAnsi="Tw Cen MT" w:cs="Arial"/>
                <w:sz w:val="22"/>
                <w:szCs w:val="22"/>
              </w:rPr>
              <w:t>Builds Capability</w:t>
            </w:r>
          </w:p>
        </w:tc>
        <w:tc>
          <w:tcPr>
            <w:tcW w:w="3060" w:type="dxa"/>
          </w:tcPr>
          <w:p w:rsidR="00692C8D" w:rsidRPr="00C87EB5" w:rsidRDefault="00692C8D" w:rsidP="00BE7BC2">
            <w:pPr>
              <w:pStyle w:val="Heading1"/>
              <w:spacing w:before="120" w:after="120"/>
              <w:rPr>
                <w:rFonts w:ascii="Tw Cen MT" w:hAnsi="Tw Cen MT" w:cs="Arial"/>
                <w:sz w:val="22"/>
                <w:szCs w:val="22"/>
              </w:rPr>
            </w:pPr>
            <w:r w:rsidRPr="00C87EB5">
              <w:rPr>
                <w:rFonts w:ascii="Tw Cen MT" w:hAnsi="Tw Cen MT" w:cs="Arial"/>
                <w:sz w:val="22"/>
                <w:szCs w:val="22"/>
              </w:rPr>
              <w:t>Developing Others</w:t>
            </w:r>
          </w:p>
        </w:tc>
        <w:tc>
          <w:tcPr>
            <w:tcW w:w="810" w:type="dxa"/>
          </w:tcPr>
          <w:p w:rsidR="00692C8D" w:rsidRPr="00C87EB5" w:rsidRDefault="00C87EB5" w:rsidP="00BE7BC2">
            <w:pPr>
              <w:jc w:val="center"/>
              <w:rPr>
                <w:rFonts w:ascii="Tw Cen MT" w:hAnsi="Tw Cen MT" w:cs="Arial"/>
                <w:b/>
                <w:color w:val="008000"/>
                <w:sz w:val="22"/>
                <w:szCs w:val="22"/>
              </w:rPr>
            </w:pPr>
            <w:r w:rsidRPr="00B27A9E">
              <w:rPr>
                <w:rFonts w:ascii="Wingdings" w:hAnsi="Wingdings" w:cs="Arial"/>
                <w:b/>
                <w:color w:val="008000"/>
                <w:sz w:val="24"/>
                <w:szCs w:val="24"/>
              </w:rPr>
              <w:t></w:t>
            </w:r>
          </w:p>
        </w:tc>
        <w:tc>
          <w:tcPr>
            <w:tcW w:w="5850" w:type="dxa"/>
          </w:tcPr>
          <w:p w:rsidR="00692C8D" w:rsidRPr="00C87EB5" w:rsidRDefault="00200EB8" w:rsidP="00BE7BC2">
            <w:pPr>
              <w:rPr>
                <w:rFonts w:ascii="Tw Cen MT" w:hAnsi="Tw Cen MT" w:cs="Arial"/>
                <w:sz w:val="22"/>
                <w:szCs w:val="22"/>
              </w:rPr>
            </w:pPr>
            <w:r w:rsidRPr="00C87EB5">
              <w:rPr>
                <w:rFonts w:ascii="Tw Cen MT" w:hAnsi="Tw Cen MT" w:cs="Arial"/>
                <w:sz w:val="22"/>
                <w:szCs w:val="22"/>
              </w:rPr>
              <w:t>This course provides leaders, coaches, and mentors with the necessary skills and a practical process to develop talent. It focuses on a leader’s critical role before, during, and after development planning.</w:t>
            </w:r>
          </w:p>
          <w:p w:rsidR="00200EB8" w:rsidRPr="00C87EB5" w:rsidRDefault="00200EB8" w:rsidP="00BE7BC2">
            <w:pPr>
              <w:rPr>
                <w:rFonts w:ascii="Tw Cen MT" w:hAnsi="Tw Cen MT" w:cs="Arial"/>
                <w:sz w:val="22"/>
                <w:szCs w:val="22"/>
              </w:rPr>
            </w:pPr>
          </w:p>
        </w:tc>
      </w:tr>
      <w:tr w:rsidR="00692C8D" w:rsidTr="00692C8D">
        <w:tc>
          <w:tcPr>
            <w:tcW w:w="3798" w:type="dxa"/>
          </w:tcPr>
          <w:p w:rsidR="00692C8D" w:rsidRPr="00C87EB5" w:rsidRDefault="00692C8D" w:rsidP="00BE7BC2">
            <w:pPr>
              <w:pStyle w:val="ListParagraph"/>
              <w:numPr>
                <w:ilvl w:val="0"/>
                <w:numId w:val="4"/>
              </w:numPr>
              <w:ind w:left="180" w:right="-108" w:hanging="180"/>
              <w:rPr>
                <w:rFonts w:ascii="Tw Cen MT" w:hAnsi="Tw Cen MT"/>
                <w:sz w:val="22"/>
                <w:szCs w:val="22"/>
              </w:rPr>
            </w:pPr>
            <w:r w:rsidRPr="00C87EB5">
              <w:rPr>
                <w:rFonts w:ascii="Tw Cen MT" w:hAnsi="Tw Cen MT" w:cs="Arial"/>
                <w:sz w:val="22"/>
                <w:szCs w:val="22"/>
              </w:rPr>
              <w:t>Builds Capability</w:t>
            </w:r>
          </w:p>
          <w:p w:rsidR="00692C8D" w:rsidRPr="00C87EB5" w:rsidRDefault="00692C8D" w:rsidP="00BE7BC2">
            <w:pPr>
              <w:ind w:right="-108"/>
              <w:rPr>
                <w:rFonts w:ascii="Tw Cen MT" w:hAnsi="Tw Cen MT"/>
                <w:sz w:val="22"/>
                <w:szCs w:val="22"/>
              </w:rPr>
            </w:pPr>
          </w:p>
          <w:p w:rsidR="00692C8D" w:rsidRPr="00C87EB5" w:rsidRDefault="00692C8D" w:rsidP="00BE7BC2">
            <w:pPr>
              <w:ind w:right="-108"/>
              <w:rPr>
                <w:rFonts w:ascii="Tw Cen MT" w:hAnsi="Tw Cen MT"/>
                <w:sz w:val="22"/>
                <w:szCs w:val="22"/>
              </w:rPr>
            </w:pPr>
          </w:p>
        </w:tc>
        <w:tc>
          <w:tcPr>
            <w:tcW w:w="3060" w:type="dxa"/>
          </w:tcPr>
          <w:p w:rsidR="00692C8D" w:rsidRPr="00C87EB5" w:rsidRDefault="00692C8D" w:rsidP="00BE7BC2">
            <w:pPr>
              <w:pStyle w:val="Heading1"/>
              <w:spacing w:before="120" w:after="120"/>
              <w:rPr>
                <w:rFonts w:ascii="Tw Cen MT" w:hAnsi="Tw Cen MT" w:cs="Arial"/>
                <w:sz w:val="22"/>
                <w:szCs w:val="22"/>
              </w:rPr>
            </w:pPr>
            <w:r w:rsidRPr="00C87EB5">
              <w:rPr>
                <w:rFonts w:ascii="Tw Cen MT" w:hAnsi="Tw Cen MT" w:cs="Arial"/>
                <w:sz w:val="22"/>
                <w:szCs w:val="22"/>
              </w:rPr>
              <w:t>Essentials of Leadership</w:t>
            </w:r>
          </w:p>
          <w:p w:rsidR="00692C8D" w:rsidRPr="00C87EB5" w:rsidRDefault="00692C8D" w:rsidP="00BE7BC2">
            <w:pPr>
              <w:jc w:val="center"/>
              <w:rPr>
                <w:rFonts w:ascii="Tw Cen MT" w:hAnsi="Tw Cen MT"/>
                <w:sz w:val="22"/>
                <w:szCs w:val="22"/>
              </w:rPr>
            </w:pPr>
          </w:p>
        </w:tc>
        <w:tc>
          <w:tcPr>
            <w:tcW w:w="810" w:type="dxa"/>
          </w:tcPr>
          <w:p w:rsidR="00692C8D" w:rsidRPr="00C87EB5" w:rsidRDefault="00C87EB5" w:rsidP="00BE7BC2">
            <w:pPr>
              <w:jc w:val="center"/>
              <w:rPr>
                <w:rFonts w:ascii="Tw Cen MT" w:hAnsi="Tw Cen MT"/>
                <w:sz w:val="22"/>
                <w:szCs w:val="22"/>
              </w:rPr>
            </w:pPr>
            <w:r w:rsidRPr="00B27A9E">
              <w:rPr>
                <w:rFonts w:ascii="Wingdings" w:hAnsi="Wingdings" w:cs="Arial"/>
                <w:b/>
                <w:color w:val="008000"/>
                <w:sz w:val="24"/>
                <w:szCs w:val="24"/>
              </w:rPr>
              <w:t></w:t>
            </w:r>
          </w:p>
        </w:tc>
        <w:tc>
          <w:tcPr>
            <w:tcW w:w="5850" w:type="dxa"/>
          </w:tcPr>
          <w:p w:rsidR="00692C8D" w:rsidRPr="00C87EB5" w:rsidRDefault="00692C8D" w:rsidP="00BE7BC2">
            <w:pPr>
              <w:rPr>
                <w:rFonts w:ascii="Tw Cen MT" w:hAnsi="Tw Cen MT" w:cs="Arial"/>
                <w:color w:val="000000" w:themeColor="text1"/>
                <w:sz w:val="22"/>
                <w:szCs w:val="22"/>
              </w:rPr>
            </w:pPr>
            <w:r w:rsidRPr="00C87EB5">
              <w:rPr>
                <w:rFonts w:ascii="Tw Cen MT" w:hAnsi="Tw Cen MT" w:cs="Arial"/>
                <w:color w:val="000000" w:themeColor="text1"/>
                <w:sz w:val="22"/>
                <w:szCs w:val="22"/>
              </w:rPr>
              <w:t>This course shows leaders how to get results through people. It helps leaders understand how to build strong working relationships and enhance the efficiency and effectiveness of their interactions. The course simulates a day in the life of a typical leader. Learners assume the role of the leader and interact with their manager, peers, and direct reports as they navigate through the course learning and practicing effective interaction skills.</w:t>
            </w:r>
          </w:p>
          <w:p w:rsidR="00692C8D" w:rsidRPr="00C87EB5" w:rsidRDefault="00692C8D" w:rsidP="00BE7BC2">
            <w:pPr>
              <w:rPr>
                <w:rFonts w:ascii="Tw Cen MT" w:hAnsi="Tw Cen MT"/>
                <w:sz w:val="22"/>
                <w:szCs w:val="22"/>
              </w:rPr>
            </w:pPr>
          </w:p>
        </w:tc>
      </w:tr>
      <w:tr w:rsidR="00CB7107" w:rsidTr="00A73CFD">
        <w:tc>
          <w:tcPr>
            <w:tcW w:w="3798" w:type="dxa"/>
          </w:tcPr>
          <w:p w:rsidR="00CB7107" w:rsidRPr="00CB0E6D" w:rsidRDefault="00684B3F" w:rsidP="00684B3F">
            <w:pPr>
              <w:pStyle w:val="ListParagraph"/>
              <w:numPr>
                <w:ilvl w:val="0"/>
                <w:numId w:val="4"/>
              </w:numPr>
              <w:tabs>
                <w:tab w:val="left" w:pos="180"/>
              </w:tabs>
              <w:ind w:left="90" w:hanging="90"/>
              <w:rPr>
                <w:rFonts w:ascii="Tw Cen MT" w:hAnsi="Tw Cen MT"/>
                <w:sz w:val="22"/>
                <w:szCs w:val="22"/>
              </w:rPr>
            </w:pPr>
            <w:r w:rsidRPr="00C87EB5">
              <w:rPr>
                <w:rFonts w:ascii="Tw Cen MT" w:hAnsi="Tw Cen MT" w:cs="Arial"/>
                <w:sz w:val="22"/>
                <w:szCs w:val="22"/>
              </w:rPr>
              <w:t>Builds Capability</w:t>
            </w:r>
          </w:p>
          <w:p w:rsidR="00CB0E6D" w:rsidRPr="00C87EB5" w:rsidRDefault="00CB0E6D" w:rsidP="00CB0E6D">
            <w:pPr>
              <w:pStyle w:val="ListParagraph"/>
              <w:tabs>
                <w:tab w:val="left" w:pos="180"/>
              </w:tabs>
              <w:ind w:left="90"/>
              <w:rPr>
                <w:rFonts w:ascii="Tw Cen MT" w:hAnsi="Tw Cen MT"/>
                <w:sz w:val="22"/>
                <w:szCs w:val="22"/>
              </w:rPr>
            </w:pPr>
          </w:p>
          <w:p w:rsidR="00A30268" w:rsidRPr="00C87EB5" w:rsidRDefault="00A30268" w:rsidP="003B48F1">
            <w:pPr>
              <w:pStyle w:val="ListParagraph"/>
              <w:numPr>
                <w:ilvl w:val="0"/>
                <w:numId w:val="4"/>
              </w:numPr>
              <w:tabs>
                <w:tab w:val="left" w:pos="180"/>
              </w:tabs>
              <w:ind w:left="90" w:hanging="90"/>
              <w:rPr>
                <w:rFonts w:ascii="Tw Cen MT" w:hAnsi="Tw Cen MT"/>
                <w:sz w:val="22"/>
                <w:szCs w:val="22"/>
              </w:rPr>
            </w:pPr>
            <w:r w:rsidRPr="00C87EB5">
              <w:rPr>
                <w:rFonts w:ascii="Tw Cen MT" w:hAnsi="Tw Cen MT" w:cs="Arial"/>
                <w:sz w:val="22"/>
                <w:szCs w:val="22"/>
              </w:rPr>
              <w:t>Builds Productive Relationships</w:t>
            </w:r>
          </w:p>
          <w:p w:rsidR="003B48F1" w:rsidRPr="00C87EB5" w:rsidRDefault="003B48F1" w:rsidP="003B48F1">
            <w:pPr>
              <w:tabs>
                <w:tab w:val="left" w:pos="180"/>
              </w:tabs>
              <w:rPr>
                <w:rFonts w:ascii="Tw Cen MT" w:hAnsi="Tw Cen MT"/>
                <w:sz w:val="22"/>
                <w:szCs w:val="22"/>
              </w:rPr>
            </w:pPr>
          </w:p>
          <w:p w:rsidR="003B48F1" w:rsidRPr="00C87EB5" w:rsidRDefault="003B48F1" w:rsidP="003B48F1">
            <w:pPr>
              <w:tabs>
                <w:tab w:val="left" w:pos="180"/>
              </w:tabs>
              <w:rPr>
                <w:rFonts w:ascii="Tw Cen MT" w:hAnsi="Tw Cen MT"/>
                <w:sz w:val="22"/>
                <w:szCs w:val="22"/>
              </w:rPr>
            </w:pPr>
          </w:p>
        </w:tc>
        <w:tc>
          <w:tcPr>
            <w:tcW w:w="3060" w:type="dxa"/>
          </w:tcPr>
          <w:p w:rsidR="00946F49" w:rsidRPr="00C87EB5" w:rsidRDefault="00946F49" w:rsidP="00946F49">
            <w:pPr>
              <w:spacing w:before="120" w:after="120"/>
              <w:rPr>
                <w:rFonts w:ascii="Tw Cen MT" w:hAnsi="Tw Cen MT" w:cs="Arial"/>
                <w:b/>
                <w:i/>
                <w:sz w:val="22"/>
                <w:szCs w:val="22"/>
              </w:rPr>
            </w:pPr>
            <w:r w:rsidRPr="00C87EB5">
              <w:rPr>
                <w:rFonts w:ascii="Tw Cen MT" w:hAnsi="Tw Cen MT" w:cs="Arial"/>
                <w:b/>
                <w:sz w:val="22"/>
                <w:szCs w:val="22"/>
              </w:rPr>
              <w:t xml:space="preserve">Five Dysfunctions of a Team </w:t>
            </w:r>
            <w:r w:rsidRPr="00C87EB5">
              <w:rPr>
                <w:rFonts w:ascii="Tw Cen MT" w:hAnsi="Tw Cen MT" w:cs="Arial"/>
                <w:b/>
                <w:i/>
                <w:sz w:val="22"/>
                <w:szCs w:val="22"/>
              </w:rPr>
              <w:t>(Facilitator Kit/DVD for Leading Teams)</w:t>
            </w:r>
          </w:p>
          <w:p w:rsidR="00CB7107" w:rsidRPr="00C87EB5" w:rsidRDefault="00E41F19" w:rsidP="00E41F19">
            <w:pPr>
              <w:pStyle w:val="Header"/>
              <w:tabs>
                <w:tab w:val="clear" w:pos="4320"/>
                <w:tab w:val="clear" w:pos="8640"/>
              </w:tabs>
              <w:spacing w:before="120" w:after="120"/>
              <w:rPr>
                <w:rFonts w:ascii="Tw Cen MT" w:hAnsi="Tw Cen MT" w:cs="Arial"/>
                <w:b/>
                <w:i/>
                <w:sz w:val="22"/>
                <w:szCs w:val="22"/>
              </w:rPr>
            </w:pPr>
            <w:r w:rsidRPr="00F81839">
              <w:rPr>
                <w:rFonts w:ascii="Arial" w:hAnsi="Arial" w:cs="Arial"/>
                <w:color w:val="008000"/>
                <w:sz w:val="24"/>
                <w:szCs w:val="24"/>
              </w:rPr>
              <w:t>*</w:t>
            </w:r>
            <w:r w:rsidRPr="00C87EB5">
              <w:rPr>
                <w:rFonts w:ascii="Tw Cen MT" w:hAnsi="Tw Cen MT" w:cs="Arial"/>
                <w:b/>
                <w:i/>
                <w:color w:val="E36C0A" w:themeColor="accent6" w:themeShade="BF"/>
                <w:sz w:val="22"/>
                <w:szCs w:val="22"/>
              </w:rPr>
              <w:t xml:space="preserve">Available at ECH and SR library or the  building 1655 library at </w:t>
            </w:r>
            <w:r w:rsidRPr="00C87EB5">
              <w:rPr>
                <w:rFonts w:ascii="Tw Cen MT" w:hAnsi="Tw Cen MT" w:cs="Arial"/>
                <w:b/>
                <w:i/>
                <w:color w:val="E36C0A" w:themeColor="accent6" w:themeShade="BF"/>
                <w:sz w:val="22"/>
                <w:szCs w:val="22"/>
              </w:rPr>
              <w:br/>
              <w:t>The Park</w:t>
            </w:r>
          </w:p>
        </w:tc>
        <w:tc>
          <w:tcPr>
            <w:tcW w:w="810" w:type="dxa"/>
          </w:tcPr>
          <w:p w:rsidR="00CB7107" w:rsidRPr="00C87EB5" w:rsidRDefault="00946F49" w:rsidP="00CE74C0">
            <w:pPr>
              <w:jc w:val="center"/>
              <w:rPr>
                <w:rFonts w:ascii="Arial" w:hAnsi="Arial" w:cs="Arial"/>
                <w:b/>
                <w:sz w:val="32"/>
                <w:szCs w:val="32"/>
              </w:rPr>
            </w:pPr>
            <w:r w:rsidRPr="00C87EB5">
              <w:rPr>
                <w:rFonts w:ascii="Arial" w:hAnsi="Arial" w:cs="Arial"/>
                <w:b/>
                <w:color w:val="008000"/>
                <w:sz w:val="32"/>
                <w:szCs w:val="32"/>
              </w:rPr>
              <w:t>*</w:t>
            </w:r>
          </w:p>
        </w:tc>
        <w:tc>
          <w:tcPr>
            <w:tcW w:w="5850" w:type="dxa"/>
          </w:tcPr>
          <w:p w:rsidR="00CB7107" w:rsidRPr="00C87EB5" w:rsidRDefault="00946F49" w:rsidP="00CF3703">
            <w:pPr>
              <w:rPr>
                <w:rFonts w:ascii="Tw Cen MT" w:hAnsi="Tw Cen MT" w:cs="Arial"/>
                <w:sz w:val="22"/>
                <w:szCs w:val="22"/>
              </w:rPr>
            </w:pPr>
            <w:r w:rsidRPr="00C87EB5">
              <w:rPr>
                <w:rFonts w:ascii="Tw Cen MT" w:hAnsi="Tw Cen MT" w:cs="Arial"/>
                <w:sz w:val="22"/>
                <w:szCs w:val="22"/>
              </w:rPr>
              <w:t xml:space="preserve">This kit provides everything you’ll need to lead your team through session/sessions on the </w:t>
            </w:r>
            <w:r w:rsidRPr="00C87EB5">
              <w:rPr>
                <w:rFonts w:ascii="Tw Cen MT" w:hAnsi="Tw Cen MT" w:cs="Arial"/>
                <w:i/>
                <w:sz w:val="22"/>
                <w:szCs w:val="22"/>
              </w:rPr>
              <w:t>Five Dysfunctions of a Team.</w:t>
            </w:r>
            <w:r w:rsidRPr="00C87EB5">
              <w:rPr>
                <w:rFonts w:ascii="Tw Cen MT" w:hAnsi="Tw Cen MT" w:cs="Arial"/>
                <w:sz w:val="22"/>
                <w:szCs w:val="22"/>
              </w:rPr>
              <w:t xml:space="preserve"> B</w:t>
            </w:r>
            <w:r w:rsidR="00F4385D" w:rsidRPr="00C87EB5">
              <w:rPr>
                <w:rFonts w:ascii="Tw Cen MT" w:hAnsi="Tw Cen MT" w:cs="Arial"/>
                <w:sz w:val="22"/>
                <w:szCs w:val="22"/>
              </w:rPr>
              <w:t>eginning with a team assessment</w:t>
            </w:r>
            <w:r w:rsidRPr="00C87EB5">
              <w:rPr>
                <w:rFonts w:ascii="Tw Cen MT" w:hAnsi="Tw Cen MT" w:cs="Arial"/>
                <w:sz w:val="22"/>
                <w:szCs w:val="22"/>
              </w:rPr>
              <w:t xml:space="preserve"> and materials to facilitate a team through the </w:t>
            </w:r>
            <w:r w:rsidRPr="00C87EB5">
              <w:rPr>
                <w:rFonts w:ascii="Tw Cen MT" w:hAnsi="Tw Cen MT" w:cs="Arial"/>
                <w:i/>
                <w:sz w:val="22"/>
                <w:szCs w:val="22"/>
              </w:rPr>
              <w:t>Five Dysfunctions of a Team:</w:t>
            </w:r>
            <w:r w:rsidRPr="00C87EB5">
              <w:rPr>
                <w:rFonts w:ascii="Tw Cen MT" w:hAnsi="Tw Cen MT" w:cs="Arial"/>
                <w:sz w:val="22"/>
                <w:szCs w:val="22"/>
              </w:rPr>
              <w:t xml:space="preserve"> 1) Absence of Trust, 2) Fear of Conflict, 3) Lack of Commitment, 4) Avoidance of Accountability, and 5) Inattention to Results. </w:t>
            </w:r>
            <w:r w:rsidR="00F4385D" w:rsidRPr="00C87EB5">
              <w:rPr>
                <w:rFonts w:ascii="Tw Cen MT" w:hAnsi="Tw Cen MT" w:cs="Arial"/>
                <w:sz w:val="22"/>
                <w:szCs w:val="22"/>
              </w:rPr>
              <w:t xml:space="preserve">  </w:t>
            </w:r>
            <w:r w:rsidRPr="00C87EB5">
              <w:rPr>
                <w:rFonts w:ascii="Tw Cen MT" w:hAnsi="Tw Cen MT" w:cs="Arial"/>
                <w:sz w:val="22"/>
                <w:szCs w:val="22"/>
              </w:rPr>
              <w:t xml:space="preserve">The kit includes detailed instructions as well as presentation </w:t>
            </w:r>
            <w:r w:rsidR="00CF3703" w:rsidRPr="00C87EB5">
              <w:rPr>
                <w:rFonts w:ascii="Tw Cen MT" w:hAnsi="Tw Cen MT" w:cs="Arial"/>
                <w:sz w:val="22"/>
                <w:szCs w:val="22"/>
              </w:rPr>
              <w:t>materials.</w:t>
            </w:r>
            <w:r w:rsidRPr="00C87EB5">
              <w:rPr>
                <w:rFonts w:ascii="Tw Cen MT" w:hAnsi="Tw Cen MT" w:cs="Arial"/>
                <w:sz w:val="22"/>
                <w:szCs w:val="22"/>
              </w:rPr>
              <w:t xml:space="preserve"> </w:t>
            </w:r>
          </w:p>
          <w:p w:rsidR="001952E6" w:rsidRPr="00C87EB5" w:rsidRDefault="001952E6" w:rsidP="00CF3703">
            <w:pPr>
              <w:rPr>
                <w:rFonts w:ascii="Tw Cen MT" w:hAnsi="Tw Cen MT"/>
                <w:sz w:val="22"/>
                <w:szCs w:val="22"/>
              </w:rPr>
            </w:pPr>
          </w:p>
        </w:tc>
      </w:tr>
    </w:tbl>
    <w:p w:rsidR="00BE7BC2" w:rsidRDefault="00BE7BC2">
      <w:r>
        <w:br w:type="page"/>
      </w:r>
    </w:p>
    <w:tbl>
      <w:tblPr>
        <w:tblStyle w:val="TableGrid"/>
        <w:tblW w:w="13518" w:type="dxa"/>
        <w:tblLook w:val="04A0"/>
      </w:tblPr>
      <w:tblGrid>
        <w:gridCol w:w="3798"/>
        <w:gridCol w:w="3060"/>
        <w:gridCol w:w="810"/>
        <w:gridCol w:w="5850"/>
      </w:tblGrid>
      <w:tr w:rsidR="00BA08A3" w:rsidTr="00087BC0">
        <w:tc>
          <w:tcPr>
            <w:tcW w:w="13518" w:type="dxa"/>
            <w:gridSpan w:val="4"/>
            <w:shd w:val="clear" w:color="auto" w:fill="00B050"/>
          </w:tcPr>
          <w:p w:rsidR="00BA08A3" w:rsidRPr="00123C26" w:rsidRDefault="00BA08A3" w:rsidP="0094718F">
            <w:pPr>
              <w:pStyle w:val="Heading1"/>
              <w:spacing w:before="120" w:after="120"/>
              <w:rPr>
                <w:rFonts w:ascii="Tw Cen MT" w:hAnsi="Tw Cen MT" w:cs="Arial"/>
                <w:color w:val="000000"/>
                <w:sz w:val="24"/>
                <w:szCs w:val="24"/>
              </w:rPr>
            </w:pPr>
            <w:r w:rsidRPr="00123C26">
              <w:rPr>
                <w:rFonts w:ascii="Tw Cen MT" w:hAnsi="Tw Cen MT" w:cs="Arial"/>
                <w:sz w:val="24"/>
                <w:szCs w:val="24"/>
              </w:rPr>
              <w:t>CONTINUING MANAGEMENT EDUCATION</w:t>
            </w:r>
          </w:p>
        </w:tc>
      </w:tr>
      <w:tr w:rsidR="001E0F1B" w:rsidTr="00087BC0">
        <w:tc>
          <w:tcPr>
            <w:tcW w:w="3798" w:type="dxa"/>
            <w:shd w:val="clear" w:color="auto" w:fill="00B0F0"/>
          </w:tcPr>
          <w:p w:rsidR="001E0F1B" w:rsidRPr="008E1885" w:rsidRDefault="001E0F1B" w:rsidP="0094718F">
            <w:pPr>
              <w:pStyle w:val="Heading1"/>
              <w:spacing w:before="120" w:after="120"/>
              <w:rPr>
                <w:rFonts w:ascii="Tw Cen MT" w:hAnsi="Tw Cen MT" w:cs="Arial"/>
                <w:color w:val="000000"/>
                <w:sz w:val="22"/>
                <w:szCs w:val="22"/>
              </w:rPr>
            </w:pPr>
            <w:r w:rsidRPr="008E1885">
              <w:rPr>
                <w:rFonts w:ascii="Tw Cen MT" w:hAnsi="Tw Cen MT" w:cs="Arial"/>
                <w:color w:val="000000"/>
                <w:sz w:val="22"/>
                <w:szCs w:val="22"/>
              </w:rPr>
              <w:t>Key Leadership Competencies</w:t>
            </w:r>
          </w:p>
        </w:tc>
        <w:tc>
          <w:tcPr>
            <w:tcW w:w="3060" w:type="dxa"/>
            <w:shd w:val="clear" w:color="auto" w:fill="00B0F0"/>
          </w:tcPr>
          <w:p w:rsidR="001E0F1B" w:rsidRPr="008E1885" w:rsidRDefault="001E0F1B" w:rsidP="0094718F">
            <w:pPr>
              <w:pStyle w:val="Heading1"/>
              <w:spacing w:before="120" w:after="120"/>
              <w:rPr>
                <w:rFonts w:ascii="Tw Cen MT" w:hAnsi="Tw Cen MT" w:cs="Arial"/>
                <w:color w:val="000000"/>
                <w:sz w:val="22"/>
                <w:szCs w:val="22"/>
              </w:rPr>
            </w:pPr>
            <w:r w:rsidRPr="008E1885">
              <w:rPr>
                <w:rFonts w:ascii="Tw Cen MT" w:hAnsi="Tw Cen MT" w:cs="Arial"/>
                <w:color w:val="000000"/>
                <w:sz w:val="22"/>
                <w:szCs w:val="22"/>
              </w:rPr>
              <w:t>Course Name</w:t>
            </w:r>
          </w:p>
        </w:tc>
        <w:tc>
          <w:tcPr>
            <w:tcW w:w="810" w:type="dxa"/>
            <w:shd w:val="clear" w:color="auto" w:fill="00B0F0"/>
          </w:tcPr>
          <w:p w:rsidR="001E0F1B" w:rsidRPr="008E1885" w:rsidRDefault="001E0F1B" w:rsidP="0094718F">
            <w:pPr>
              <w:pStyle w:val="Heading1"/>
              <w:spacing w:before="120" w:after="120"/>
              <w:rPr>
                <w:rFonts w:ascii="Tw Cen MT" w:hAnsi="Tw Cen MT" w:cs="Arial"/>
                <w:color w:val="000000"/>
                <w:sz w:val="22"/>
                <w:szCs w:val="22"/>
              </w:rPr>
            </w:pPr>
            <w:r w:rsidRPr="008E1885">
              <w:rPr>
                <w:rFonts w:ascii="Tw Cen MT" w:hAnsi="Tw Cen MT" w:cs="Arial"/>
                <w:color w:val="000000"/>
                <w:sz w:val="22"/>
                <w:szCs w:val="22"/>
              </w:rPr>
              <w:t>Type</w:t>
            </w:r>
          </w:p>
        </w:tc>
        <w:tc>
          <w:tcPr>
            <w:tcW w:w="5850" w:type="dxa"/>
            <w:shd w:val="clear" w:color="auto" w:fill="00B0F0"/>
          </w:tcPr>
          <w:p w:rsidR="001E0F1B" w:rsidRPr="008E1885" w:rsidRDefault="001E0F1B" w:rsidP="0094718F">
            <w:pPr>
              <w:pStyle w:val="Heading1"/>
              <w:spacing w:before="120" w:after="120"/>
              <w:rPr>
                <w:rFonts w:ascii="Tw Cen MT" w:hAnsi="Tw Cen MT" w:cs="Arial"/>
                <w:color w:val="000000"/>
                <w:sz w:val="22"/>
                <w:szCs w:val="22"/>
              </w:rPr>
            </w:pPr>
            <w:r w:rsidRPr="008E1885">
              <w:rPr>
                <w:rFonts w:ascii="Tw Cen MT" w:hAnsi="Tw Cen MT" w:cs="Arial"/>
                <w:color w:val="000000"/>
                <w:sz w:val="22"/>
                <w:szCs w:val="22"/>
              </w:rPr>
              <w:t>Course Description</w:t>
            </w:r>
          </w:p>
        </w:tc>
      </w:tr>
      <w:tr w:rsidR="001E0F1B" w:rsidTr="00A73CFD">
        <w:tc>
          <w:tcPr>
            <w:tcW w:w="3798" w:type="dxa"/>
          </w:tcPr>
          <w:p w:rsidR="001E0F1B" w:rsidRPr="008E1885" w:rsidRDefault="001E0F1B" w:rsidP="003B48F1">
            <w:pPr>
              <w:numPr>
                <w:ilvl w:val="0"/>
                <w:numId w:val="2"/>
              </w:numPr>
              <w:spacing w:before="120" w:after="120"/>
              <w:ind w:left="162" w:hanging="162"/>
              <w:rPr>
                <w:rFonts w:ascii="Tw Cen MT" w:hAnsi="Tw Cen MT" w:cs="Arial"/>
                <w:sz w:val="22"/>
                <w:szCs w:val="22"/>
              </w:rPr>
            </w:pPr>
            <w:r w:rsidRPr="008E1885">
              <w:rPr>
                <w:rFonts w:ascii="Tw Cen MT" w:hAnsi="Tw Cen MT" w:cs="Arial"/>
                <w:sz w:val="22"/>
                <w:szCs w:val="22"/>
              </w:rPr>
              <w:t>Communicates and  Influences Effectively</w:t>
            </w:r>
          </w:p>
          <w:p w:rsidR="001E0F1B" w:rsidRPr="008E1885" w:rsidRDefault="001E0F1B" w:rsidP="003B48F1">
            <w:pPr>
              <w:numPr>
                <w:ilvl w:val="0"/>
                <w:numId w:val="2"/>
              </w:numPr>
              <w:spacing w:before="120" w:after="120"/>
              <w:ind w:left="162" w:hanging="162"/>
              <w:rPr>
                <w:rFonts w:ascii="Tw Cen MT" w:hAnsi="Tw Cen MT" w:cs="Arial"/>
                <w:sz w:val="22"/>
                <w:szCs w:val="22"/>
              </w:rPr>
            </w:pPr>
            <w:r w:rsidRPr="008E1885">
              <w:rPr>
                <w:rFonts w:ascii="Tw Cen MT" w:hAnsi="Tw Cen MT" w:cs="Arial"/>
                <w:sz w:val="22"/>
                <w:szCs w:val="22"/>
              </w:rPr>
              <w:t>Demonstrates Personal Mastery</w:t>
            </w:r>
          </w:p>
        </w:tc>
        <w:tc>
          <w:tcPr>
            <w:tcW w:w="3060" w:type="dxa"/>
          </w:tcPr>
          <w:p w:rsidR="001E0F1B" w:rsidRPr="008E1885" w:rsidRDefault="001E0F1B" w:rsidP="003B48F1">
            <w:pPr>
              <w:spacing w:before="120" w:after="120"/>
              <w:rPr>
                <w:rFonts w:ascii="Tw Cen MT" w:hAnsi="Tw Cen MT" w:cs="Arial"/>
                <w:b/>
                <w:sz w:val="22"/>
                <w:szCs w:val="22"/>
              </w:rPr>
            </w:pPr>
            <w:r w:rsidRPr="008E1885">
              <w:rPr>
                <w:rFonts w:ascii="Tw Cen MT" w:hAnsi="Tw Cen MT" w:cs="Arial"/>
                <w:b/>
                <w:sz w:val="22"/>
                <w:szCs w:val="22"/>
              </w:rPr>
              <w:t>Increasing Personal Effectiveness</w:t>
            </w:r>
          </w:p>
        </w:tc>
        <w:tc>
          <w:tcPr>
            <w:tcW w:w="810" w:type="dxa"/>
          </w:tcPr>
          <w:p w:rsidR="001E0F1B" w:rsidRPr="008E1885" w:rsidRDefault="001E0F1B" w:rsidP="003B48F1">
            <w:pPr>
              <w:jc w:val="center"/>
              <w:rPr>
                <w:rFonts w:ascii="Tw Cen MT" w:hAnsi="Tw Cen MT"/>
                <w:sz w:val="24"/>
                <w:szCs w:val="24"/>
              </w:rPr>
            </w:pPr>
            <w:r w:rsidRPr="008E1885">
              <w:rPr>
                <w:rFonts w:ascii="Arial" w:hAnsi="Arial" w:cs="Arial"/>
                <w:color w:val="008000"/>
                <w:sz w:val="24"/>
                <w:szCs w:val="24"/>
              </w:rPr>
              <w:t>◙</w:t>
            </w:r>
          </w:p>
        </w:tc>
        <w:tc>
          <w:tcPr>
            <w:tcW w:w="5850" w:type="dxa"/>
          </w:tcPr>
          <w:p w:rsidR="001E0F1B" w:rsidRPr="008E1885" w:rsidRDefault="001E0F1B" w:rsidP="003B48F1">
            <w:pPr>
              <w:rPr>
                <w:rFonts w:ascii="Tw Cen MT" w:hAnsi="Tw Cen MT" w:cs="Arial"/>
                <w:sz w:val="22"/>
                <w:szCs w:val="22"/>
              </w:rPr>
            </w:pPr>
            <w:r w:rsidRPr="008E1885">
              <w:rPr>
                <w:rFonts w:ascii="Tw Cen MT" w:hAnsi="Tw Cen MT" w:cs="Arial"/>
                <w:sz w:val="22"/>
                <w:szCs w:val="22"/>
              </w:rPr>
              <w:t xml:space="preserve">In </w:t>
            </w:r>
            <w:r w:rsidRPr="008E1885">
              <w:rPr>
                <w:rFonts w:ascii="Tw Cen MT" w:hAnsi="Tw Cen MT" w:cs="Arial"/>
                <w:b/>
                <w:sz w:val="22"/>
                <w:szCs w:val="22"/>
              </w:rPr>
              <w:t>Increasing Personal Effectiveness</w:t>
            </w:r>
            <w:r w:rsidRPr="008E1885">
              <w:rPr>
                <w:rFonts w:ascii="Tw Cen MT" w:hAnsi="Tw Cen MT" w:cs="Arial"/>
                <w:sz w:val="22"/>
                <w:szCs w:val="22"/>
              </w:rPr>
              <w:t>, you will explore how your values, communication styles and strengths influence the day-to-day choices that you make. You will learn how to better communicate with others who have different work styles and how to improve your interactions.</w:t>
            </w:r>
          </w:p>
          <w:p w:rsidR="001E0F1B" w:rsidRPr="008E1885" w:rsidRDefault="001E0F1B" w:rsidP="003B48F1">
            <w:pPr>
              <w:rPr>
                <w:rFonts w:ascii="Tw Cen MT" w:hAnsi="Tw Cen MT" w:cs="Arial"/>
                <w:sz w:val="22"/>
                <w:szCs w:val="22"/>
              </w:rPr>
            </w:pPr>
          </w:p>
          <w:p w:rsidR="001E0F1B" w:rsidRPr="008E1885" w:rsidRDefault="001E0F1B" w:rsidP="003B48F1">
            <w:pPr>
              <w:rPr>
                <w:rFonts w:ascii="Tw Cen MT" w:hAnsi="Tw Cen MT" w:cs="Arial"/>
                <w:sz w:val="22"/>
                <w:szCs w:val="22"/>
              </w:rPr>
            </w:pPr>
            <w:r w:rsidRPr="008E1885">
              <w:rPr>
                <w:rFonts w:ascii="Tw Cen MT" w:hAnsi="Tw Cen MT" w:cs="Arial"/>
                <w:sz w:val="22"/>
                <w:szCs w:val="22"/>
              </w:rPr>
              <w:t xml:space="preserve">This class includes a values assessment and the </w:t>
            </w:r>
            <w:proofErr w:type="spellStart"/>
            <w:r w:rsidRPr="008E1885">
              <w:rPr>
                <w:rFonts w:ascii="Tw Cen MT" w:hAnsi="Tw Cen MT" w:cs="Arial"/>
                <w:sz w:val="22"/>
                <w:szCs w:val="22"/>
              </w:rPr>
              <w:t>DiSC</w:t>
            </w:r>
            <w:proofErr w:type="spellEnd"/>
            <w:r w:rsidRPr="008E1885">
              <w:rPr>
                <w:rFonts w:ascii="Tw Cen MT" w:hAnsi="Tw Cen MT" w:cs="Arial"/>
                <w:sz w:val="22"/>
                <w:szCs w:val="22"/>
                <w:vertAlign w:val="superscript"/>
              </w:rPr>
              <w:t xml:space="preserve"> </w:t>
            </w:r>
            <w:r w:rsidRPr="008E1885">
              <w:rPr>
                <w:rFonts w:ascii="Tw Cen MT" w:hAnsi="Tw Cen MT" w:cs="Arial"/>
                <w:sz w:val="22"/>
                <w:szCs w:val="22"/>
              </w:rPr>
              <w:t xml:space="preserve">assessment tool, which provide insights into your personal values, communication preferences and individual strengths. You will have the opportunity to practice techniques which can improve your speaking and listening skills. </w:t>
            </w:r>
          </w:p>
          <w:p w:rsidR="001E0F1B" w:rsidRPr="008E1885" w:rsidRDefault="001E0F1B" w:rsidP="003B48F1">
            <w:pPr>
              <w:rPr>
                <w:rFonts w:ascii="Tw Cen MT" w:hAnsi="Tw Cen MT" w:cs="Arial"/>
                <w:sz w:val="22"/>
                <w:szCs w:val="22"/>
              </w:rPr>
            </w:pPr>
          </w:p>
          <w:p w:rsidR="001E0F1B" w:rsidRPr="008E1885" w:rsidRDefault="001E0F1B" w:rsidP="003B48F1">
            <w:pPr>
              <w:rPr>
                <w:rFonts w:ascii="Tw Cen MT" w:hAnsi="Tw Cen MT" w:cs="Arial"/>
                <w:sz w:val="22"/>
                <w:szCs w:val="22"/>
              </w:rPr>
            </w:pPr>
            <w:r w:rsidRPr="008E1885">
              <w:rPr>
                <w:rFonts w:ascii="Tw Cen MT" w:hAnsi="Tw Cen MT" w:cs="Arial"/>
                <w:sz w:val="22"/>
                <w:szCs w:val="22"/>
              </w:rPr>
              <w:t xml:space="preserve">In addition, </w:t>
            </w:r>
            <w:r w:rsidRPr="008E1885">
              <w:rPr>
                <w:rFonts w:ascii="Tw Cen MT" w:hAnsi="Tw Cen MT" w:cs="Arial"/>
                <w:b/>
                <w:sz w:val="22"/>
                <w:szCs w:val="22"/>
              </w:rPr>
              <w:t>Increasing Personal Effectiveness</w:t>
            </w:r>
            <w:r w:rsidRPr="008E1885">
              <w:rPr>
                <w:rFonts w:ascii="Tw Cen MT" w:hAnsi="Tw Cen MT" w:cs="Arial"/>
                <w:sz w:val="22"/>
                <w:szCs w:val="22"/>
              </w:rPr>
              <w:t xml:space="preserve"> shows you how you can work to achieve goals that will lead to growth, change, increased accountability, and effectiveness.</w:t>
            </w:r>
          </w:p>
          <w:p w:rsidR="00F46B15" w:rsidRPr="008E1885" w:rsidRDefault="00F46B15" w:rsidP="003B48F1">
            <w:pPr>
              <w:rPr>
                <w:rFonts w:ascii="Tw Cen MT" w:hAnsi="Tw Cen MT" w:cs="Arial"/>
                <w:sz w:val="22"/>
                <w:szCs w:val="22"/>
              </w:rPr>
            </w:pPr>
          </w:p>
        </w:tc>
      </w:tr>
      <w:tr w:rsidR="008D780D" w:rsidTr="00A73CFD">
        <w:tc>
          <w:tcPr>
            <w:tcW w:w="3798" w:type="dxa"/>
          </w:tcPr>
          <w:p w:rsidR="008D780D" w:rsidRPr="008E1885" w:rsidRDefault="008D780D" w:rsidP="008D780D">
            <w:pPr>
              <w:numPr>
                <w:ilvl w:val="0"/>
                <w:numId w:val="2"/>
              </w:numPr>
              <w:spacing w:before="120" w:after="120"/>
              <w:ind w:left="162" w:hanging="180"/>
              <w:rPr>
                <w:rFonts w:ascii="Tw Cen MT" w:hAnsi="Tw Cen MT" w:cs="Arial"/>
                <w:bCs/>
                <w:sz w:val="22"/>
                <w:szCs w:val="22"/>
              </w:rPr>
            </w:pPr>
            <w:r w:rsidRPr="008E1885">
              <w:rPr>
                <w:rFonts w:ascii="Tw Cen MT" w:hAnsi="Tw Cen MT" w:cs="Arial"/>
                <w:bCs/>
                <w:sz w:val="22"/>
                <w:szCs w:val="22"/>
              </w:rPr>
              <w:t>Champions Innovation and Change</w:t>
            </w:r>
          </w:p>
          <w:p w:rsidR="008D780D" w:rsidRPr="008E1885" w:rsidRDefault="008D780D" w:rsidP="008D780D">
            <w:pPr>
              <w:numPr>
                <w:ilvl w:val="0"/>
                <w:numId w:val="2"/>
              </w:numPr>
              <w:spacing w:before="120" w:after="120"/>
              <w:ind w:left="162" w:hanging="162"/>
              <w:rPr>
                <w:rFonts w:ascii="Tw Cen MT" w:hAnsi="Tw Cen MT" w:cs="Arial"/>
                <w:sz w:val="22"/>
                <w:szCs w:val="22"/>
              </w:rPr>
            </w:pPr>
            <w:r w:rsidRPr="008E1885">
              <w:rPr>
                <w:rFonts w:ascii="Tw Cen MT" w:hAnsi="Tw Cen MT" w:cs="Arial"/>
                <w:bCs/>
                <w:sz w:val="22"/>
                <w:szCs w:val="22"/>
              </w:rPr>
              <w:t>Communicates and Influences Effectively</w:t>
            </w:r>
          </w:p>
        </w:tc>
        <w:tc>
          <w:tcPr>
            <w:tcW w:w="3060" w:type="dxa"/>
          </w:tcPr>
          <w:p w:rsidR="008D780D" w:rsidRPr="008E1885" w:rsidRDefault="008D780D" w:rsidP="008D780D">
            <w:pPr>
              <w:spacing w:before="120" w:after="120"/>
              <w:rPr>
                <w:rFonts w:ascii="Tw Cen MT" w:hAnsi="Tw Cen MT" w:cs="Arial"/>
                <w:b/>
                <w:i/>
                <w:sz w:val="22"/>
                <w:szCs w:val="22"/>
              </w:rPr>
            </w:pPr>
            <w:r w:rsidRPr="008E1885">
              <w:rPr>
                <w:rFonts w:ascii="Tw Cen MT" w:hAnsi="Tw Cen MT" w:cs="Arial"/>
                <w:b/>
                <w:sz w:val="22"/>
                <w:szCs w:val="22"/>
              </w:rPr>
              <w:t>Leading Change</w:t>
            </w:r>
          </w:p>
          <w:p w:rsidR="008D780D" w:rsidRPr="008E1885" w:rsidRDefault="008D780D" w:rsidP="003B48F1">
            <w:pPr>
              <w:spacing w:before="120" w:after="120"/>
              <w:rPr>
                <w:rFonts w:ascii="Tw Cen MT" w:hAnsi="Tw Cen MT" w:cs="Arial"/>
                <w:b/>
                <w:sz w:val="22"/>
                <w:szCs w:val="22"/>
              </w:rPr>
            </w:pPr>
          </w:p>
        </w:tc>
        <w:tc>
          <w:tcPr>
            <w:tcW w:w="810" w:type="dxa"/>
          </w:tcPr>
          <w:p w:rsidR="008D780D" w:rsidRPr="008E1885" w:rsidRDefault="008D780D" w:rsidP="003B48F1">
            <w:pPr>
              <w:jc w:val="center"/>
              <w:rPr>
                <w:rFonts w:ascii="Tw Cen MT" w:hAnsi="Tw Cen MT" w:cs="Arial"/>
                <w:color w:val="008000"/>
                <w:sz w:val="24"/>
                <w:szCs w:val="24"/>
              </w:rPr>
            </w:pPr>
            <w:r w:rsidRPr="008E1885">
              <w:rPr>
                <w:rFonts w:ascii="Arial" w:hAnsi="Arial" w:cs="Arial"/>
                <w:color w:val="008000"/>
                <w:sz w:val="24"/>
                <w:szCs w:val="24"/>
              </w:rPr>
              <w:t>◙</w:t>
            </w:r>
          </w:p>
        </w:tc>
        <w:tc>
          <w:tcPr>
            <w:tcW w:w="5850" w:type="dxa"/>
          </w:tcPr>
          <w:p w:rsidR="008D780D" w:rsidRPr="008E1885" w:rsidRDefault="008D780D" w:rsidP="008D780D">
            <w:pPr>
              <w:spacing w:before="120" w:after="120"/>
              <w:rPr>
                <w:rFonts w:ascii="Tw Cen MT" w:hAnsi="Tw Cen MT" w:cs="Arial"/>
                <w:sz w:val="22"/>
                <w:szCs w:val="22"/>
              </w:rPr>
            </w:pPr>
            <w:r w:rsidRPr="008E1885">
              <w:rPr>
                <w:rFonts w:ascii="Tw Cen MT" w:hAnsi="Tw Cen MT" w:cs="Arial"/>
                <w:b/>
                <w:sz w:val="22"/>
                <w:szCs w:val="22"/>
              </w:rPr>
              <w:t>Leading Change</w:t>
            </w:r>
            <w:r w:rsidRPr="008E1885">
              <w:rPr>
                <w:rFonts w:ascii="Tw Cen MT" w:hAnsi="Tw Cen MT" w:cs="Arial"/>
                <w:sz w:val="22"/>
                <w:szCs w:val="22"/>
              </w:rPr>
              <w:t xml:space="preserve"> focuses on anticipating and responding to both the internal and external aspects of organizational change. You will learn about understanding the impact of change on others, and anticipating and responding to resistance.  You will also learn about the three phases of change and the key leadership behaviors that are most effective for each phase. Additionally, this course focuses on how to lead change initiatives, including:</w:t>
            </w:r>
          </w:p>
          <w:p w:rsidR="008D780D" w:rsidRPr="008E1885" w:rsidRDefault="008D780D" w:rsidP="008D780D">
            <w:pPr>
              <w:pStyle w:val="ListParagraph"/>
              <w:numPr>
                <w:ilvl w:val="0"/>
                <w:numId w:val="8"/>
              </w:numPr>
              <w:spacing w:before="120" w:after="120"/>
              <w:ind w:hanging="68"/>
              <w:rPr>
                <w:rFonts w:ascii="Tw Cen MT" w:hAnsi="Tw Cen MT" w:cs="Arial"/>
                <w:sz w:val="22"/>
                <w:szCs w:val="22"/>
              </w:rPr>
            </w:pPr>
            <w:r w:rsidRPr="008E1885">
              <w:rPr>
                <w:rFonts w:ascii="Tw Cen MT" w:hAnsi="Tw Cen MT" w:cs="Arial"/>
                <w:sz w:val="22"/>
                <w:szCs w:val="22"/>
              </w:rPr>
              <w:t>Identifying and engaging stakeholders</w:t>
            </w:r>
          </w:p>
          <w:p w:rsidR="008D780D" w:rsidRPr="008E1885" w:rsidRDefault="008D780D" w:rsidP="008D780D">
            <w:pPr>
              <w:pStyle w:val="ListParagraph"/>
              <w:numPr>
                <w:ilvl w:val="0"/>
                <w:numId w:val="8"/>
              </w:numPr>
              <w:spacing w:before="120" w:after="120"/>
              <w:ind w:hanging="68"/>
              <w:rPr>
                <w:rFonts w:ascii="Tw Cen MT" w:hAnsi="Tw Cen MT" w:cs="Arial"/>
                <w:sz w:val="22"/>
                <w:szCs w:val="22"/>
              </w:rPr>
            </w:pPr>
            <w:r w:rsidRPr="008E1885">
              <w:rPr>
                <w:rFonts w:ascii="Tw Cen MT" w:hAnsi="Tw Cen MT" w:cs="Arial"/>
                <w:sz w:val="22"/>
                <w:szCs w:val="22"/>
              </w:rPr>
              <w:t>Planning change initiatives</w:t>
            </w:r>
          </w:p>
          <w:p w:rsidR="008D780D" w:rsidRPr="008E1885" w:rsidRDefault="008D780D" w:rsidP="008D780D">
            <w:pPr>
              <w:pStyle w:val="ListParagraph"/>
              <w:numPr>
                <w:ilvl w:val="0"/>
                <w:numId w:val="8"/>
              </w:numPr>
              <w:spacing w:before="120" w:after="120"/>
              <w:ind w:hanging="68"/>
              <w:rPr>
                <w:rFonts w:ascii="Tw Cen MT" w:hAnsi="Tw Cen MT" w:cs="Arial"/>
                <w:sz w:val="22"/>
                <w:szCs w:val="22"/>
              </w:rPr>
            </w:pPr>
            <w:r w:rsidRPr="008E1885">
              <w:rPr>
                <w:rFonts w:ascii="Tw Cen MT" w:hAnsi="Tw Cen MT" w:cs="Arial"/>
                <w:sz w:val="22"/>
                <w:szCs w:val="22"/>
              </w:rPr>
              <w:t>Developing a communication plan</w:t>
            </w:r>
          </w:p>
          <w:p w:rsidR="008D780D" w:rsidRPr="008E1885" w:rsidRDefault="008D780D" w:rsidP="008D780D">
            <w:pPr>
              <w:pStyle w:val="ListParagraph"/>
              <w:numPr>
                <w:ilvl w:val="0"/>
                <w:numId w:val="8"/>
              </w:numPr>
              <w:spacing w:before="120" w:after="120"/>
              <w:ind w:hanging="68"/>
              <w:rPr>
                <w:rFonts w:ascii="Tw Cen MT" w:hAnsi="Tw Cen MT" w:cs="Arial"/>
                <w:sz w:val="22"/>
                <w:szCs w:val="22"/>
              </w:rPr>
            </w:pPr>
            <w:r w:rsidRPr="008E1885">
              <w:rPr>
                <w:rFonts w:ascii="Tw Cen MT" w:hAnsi="Tw Cen MT" w:cs="Arial"/>
                <w:sz w:val="22"/>
                <w:szCs w:val="22"/>
              </w:rPr>
              <w:t>Framing messages</w:t>
            </w:r>
          </w:p>
          <w:p w:rsidR="008D780D" w:rsidRPr="008E1885" w:rsidRDefault="008D780D" w:rsidP="008D780D">
            <w:pPr>
              <w:pStyle w:val="ListParagraph"/>
              <w:numPr>
                <w:ilvl w:val="0"/>
                <w:numId w:val="8"/>
              </w:numPr>
              <w:spacing w:before="120" w:after="120"/>
              <w:ind w:hanging="68"/>
              <w:rPr>
                <w:rFonts w:ascii="Tw Cen MT" w:hAnsi="Tw Cen MT" w:cs="Arial"/>
                <w:sz w:val="22"/>
                <w:szCs w:val="22"/>
              </w:rPr>
            </w:pPr>
            <w:r w:rsidRPr="008E1885">
              <w:rPr>
                <w:rFonts w:ascii="Tw Cen MT" w:hAnsi="Tw Cen MT" w:cs="Arial"/>
                <w:sz w:val="22"/>
                <w:szCs w:val="22"/>
              </w:rPr>
              <w:t>Monitoring progress</w:t>
            </w:r>
          </w:p>
        </w:tc>
      </w:tr>
    </w:tbl>
    <w:p w:rsidR="00BE7BC2" w:rsidRDefault="00BE7BC2">
      <w:r>
        <w:br w:type="page"/>
      </w:r>
    </w:p>
    <w:tbl>
      <w:tblPr>
        <w:tblStyle w:val="TableGrid"/>
        <w:tblW w:w="13518" w:type="dxa"/>
        <w:tblLook w:val="04A0"/>
      </w:tblPr>
      <w:tblGrid>
        <w:gridCol w:w="3631"/>
        <w:gridCol w:w="3473"/>
        <w:gridCol w:w="800"/>
        <w:gridCol w:w="5614"/>
      </w:tblGrid>
      <w:tr w:rsidR="001E0F1B" w:rsidTr="00087BC0">
        <w:tc>
          <w:tcPr>
            <w:tcW w:w="13518" w:type="dxa"/>
            <w:gridSpan w:val="4"/>
            <w:shd w:val="clear" w:color="auto" w:fill="00B050"/>
          </w:tcPr>
          <w:p w:rsidR="001E0F1B" w:rsidRPr="00123C26" w:rsidRDefault="001E0F1B" w:rsidP="007303A3">
            <w:pPr>
              <w:spacing w:before="120" w:after="120"/>
              <w:rPr>
                <w:rFonts w:ascii="Tw Cen MT" w:hAnsi="Tw Cen MT" w:cs="Arial"/>
                <w:b/>
                <w:sz w:val="24"/>
                <w:szCs w:val="24"/>
              </w:rPr>
            </w:pPr>
            <w:r w:rsidRPr="00123C26">
              <w:rPr>
                <w:rFonts w:ascii="Tw Cen MT" w:hAnsi="Tw Cen MT" w:cs="Arial"/>
                <w:b/>
                <w:sz w:val="24"/>
                <w:szCs w:val="24"/>
              </w:rPr>
              <w:t>CONTINUING MANAGEMENT EDUCATION</w:t>
            </w:r>
          </w:p>
        </w:tc>
      </w:tr>
      <w:tr w:rsidR="00BE7BC2" w:rsidTr="00087BC0">
        <w:tc>
          <w:tcPr>
            <w:tcW w:w="3631" w:type="dxa"/>
            <w:shd w:val="clear" w:color="auto" w:fill="00B0F0"/>
          </w:tcPr>
          <w:p w:rsidR="00BE7BC2" w:rsidRPr="006A4501" w:rsidRDefault="00BE7BC2" w:rsidP="00BE7BC2">
            <w:pPr>
              <w:pStyle w:val="Heading1"/>
              <w:spacing w:before="120" w:after="120"/>
              <w:rPr>
                <w:rFonts w:ascii="Tw Cen MT" w:hAnsi="Tw Cen MT" w:cs="Arial"/>
                <w:color w:val="000000"/>
                <w:sz w:val="22"/>
                <w:szCs w:val="22"/>
              </w:rPr>
            </w:pPr>
            <w:r w:rsidRPr="006A4501">
              <w:rPr>
                <w:rFonts w:ascii="Tw Cen MT" w:hAnsi="Tw Cen MT" w:cs="Arial"/>
                <w:color w:val="000000"/>
                <w:sz w:val="22"/>
                <w:szCs w:val="22"/>
              </w:rPr>
              <w:t>Key Leadership Competencies</w:t>
            </w:r>
          </w:p>
        </w:tc>
        <w:tc>
          <w:tcPr>
            <w:tcW w:w="3473" w:type="dxa"/>
            <w:shd w:val="clear" w:color="auto" w:fill="00B0F0"/>
          </w:tcPr>
          <w:p w:rsidR="00BE7BC2" w:rsidRPr="006A4501" w:rsidRDefault="00BE7BC2" w:rsidP="00BE7BC2">
            <w:pPr>
              <w:pStyle w:val="Heading1"/>
              <w:spacing w:before="120" w:after="120"/>
              <w:rPr>
                <w:rFonts w:ascii="Tw Cen MT" w:hAnsi="Tw Cen MT" w:cs="Arial"/>
                <w:color w:val="000000"/>
                <w:sz w:val="22"/>
                <w:szCs w:val="22"/>
              </w:rPr>
            </w:pPr>
            <w:r w:rsidRPr="006A4501">
              <w:rPr>
                <w:rFonts w:ascii="Tw Cen MT" w:hAnsi="Tw Cen MT" w:cs="Arial"/>
                <w:color w:val="000000"/>
                <w:sz w:val="22"/>
                <w:szCs w:val="22"/>
              </w:rPr>
              <w:t>Course Name</w:t>
            </w:r>
          </w:p>
        </w:tc>
        <w:tc>
          <w:tcPr>
            <w:tcW w:w="800" w:type="dxa"/>
            <w:shd w:val="clear" w:color="auto" w:fill="00B0F0"/>
          </w:tcPr>
          <w:p w:rsidR="00BE7BC2" w:rsidRPr="006A4501" w:rsidRDefault="00BE7BC2" w:rsidP="00BE7BC2">
            <w:pPr>
              <w:pStyle w:val="Heading1"/>
              <w:spacing w:before="120" w:after="120"/>
              <w:rPr>
                <w:rFonts w:ascii="Tw Cen MT" w:hAnsi="Tw Cen MT" w:cs="Arial"/>
                <w:color w:val="000000"/>
                <w:sz w:val="22"/>
                <w:szCs w:val="22"/>
              </w:rPr>
            </w:pPr>
            <w:r w:rsidRPr="006A4501">
              <w:rPr>
                <w:rFonts w:ascii="Tw Cen MT" w:hAnsi="Tw Cen MT" w:cs="Arial"/>
                <w:color w:val="000000"/>
                <w:sz w:val="22"/>
                <w:szCs w:val="22"/>
              </w:rPr>
              <w:t>Type</w:t>
            </w:r>
          </w:p>
        </w:tc>
        <w:tc>
          <w:tcPr>
            <w:tcW w:w="5614" w:type="dxa"/>
            <w:shd w:val="clear" w:color="auto" w:fill="00B0F0"/>
          </w:tcPr>
          <w:p w:rsidR="00BE7BC2" w:rsidRPr="006A4501" w:rsidRDefault="00BE7BC2" w:rsidP="00BE7BC2">
            <w:pPr>
              <w:pStyle w:val="Heading1"/>
              <w:spacing w:before="120" w:after="120"/>
              <w:rPr>
                <w:rFonts w:ascii="Tw Cen MT" w:hAnsi="Tw Cen MT" w:cs="Arial"/>
                <w:color w:val="000000"/>
                <w:sz w:val="22"/>
                <w:szCs w:val="22"/>
              </w:rPr>
            </w:pPr>
            <w:r w:rsidRPr="006A4501">
              <w:rPr>
                <w:rFonts w:ascii="Tw Cen MT" w:hAnsi="Tw Cen MT" w:cs="Arial"/>
                <w:color w:val="000000"/>
                <w:sz w:val="22"/>
                <w:szCs w:val="22"/>
              </w:rPr>
              <w:t>Course Description</w:t>
            </w:r>
          </w:p>
        </w:tc>
      </w:tr>
      <w:tr w:rsidR="00BE7BC2" w:rsidTr="00BE7BC2">
        <w:tc>
          <w:tcPr>
            <w:tcW w:w="3631" w:type="dxa"/>
          </w:tcPr>
          <w:p w:rsidR="00BE7BC2" w:rsidRPr="006A4501" w:rsidRDefault="00882DB1" w:rsidP="007303A3">
            <w:pPr>
              <w:numPr>
                <w:ilvl w:val="0"/>
                <w:numId w:val="2"/>
              </w:numPr>
              <w:spacing w:before="120" w:after="120"/>
              <w:ind w:left="162" w:hanging="180"/>
              <w:rPr>
                <w:rFonts w:ascii="Tw Cen MT" w:hAnsi="Tw Cen MT" w:cs="Arial"/>
                <w:bCs/>
                <w:sz w:val="22"/>
                <w:szCs w:val="22"/>
              </w:rPr>
            </w:pPr>
            <w:r w:rsidRPr="006A4501">
              <w:rPr>
                <w:rFonts w:ascii="Tw Cen MT" w:hAnsi="Tw Cen MT" w:cs="Arial"/>
                <w:bCs/>
                <w:sz w:val="22"/>
                <w:szCs w:val="22"/>
              </w:rPr>
              <w:t>Delivers Operational Excellence</w:t>
            </w:r>
          </w:p>
        </w:tc>
        <w:tc>
          <w:tcPr>
            <w:tcW w:w="3473" w:type="dxa"/>
          </w:tcPr>
          <w:p w:rsidR="00BE7BC2" w:rsidRPr="006A4501" w:rsidRDefault="00882DB1" w:rsidP="003B48F1">
            <w:pPr>
              <w:jc w:val="center"/>
              <w:rPr>
                <w:rFonts w:ascii="Tw Cen MT" w:hAnsi="Tw Cen MT"/>
                <w:sz w:val="22"/>
                <w:szCs w:val="22"/>
              </w:rPr>
            </w:pPr>
            <w:r w:rsidRPr="006A4501">
              <w:rPr>
                <w:rFonts w:ascii="Tw Cen MT" w:hAnsi="Tw Cen MT" w:cs="Arial"/>
                <w:b/>
                <w:sz w:val="22"/>
                <w:szCs w:val="22"/>
              </w:rPr>
              <w:t>Lean Overview &amp; Live Simulation</w:t>
            </w:r>
          </w:p>
        </w:tc>
        <w:tc>
          <w:tcPr>
            <w:tcW w:w="800" w:type="dxa"/>
          </w:tcPr>
          <w:p w:rsidR="00BE7BC2" w:rsidRPr="006A4501" w:rsidRDefault="00BE7BC2" w:rsidP="003B48F1">
            <w:pPr>
              <w:jc w:val="center"/>
              <w:rPr>
                <w:rFonts w:ascii="Tw Cen MT" w:hAnsi="Tw Cen MT"/>
                <w:sz w:val="22"/>
                <w:szCs w:val="22"/>
              </w:rPr>
            </w:pPr>
            <w:r w:rsidRPr="006A4501">
              <w:rPr>
                <w:rFonts w:ascii="Arial" w:hAnsi="Arial" w:cs="Arial"/>
                <w:color w:val="008000"/>
                <w:sz w:val="22"/>
                <w:szCs w:val="22"/>
              </w:rPr>
              <w:t>◙</w:t>
            </w:r>
          </w:p>
        </w:tc>
        <w:tc>
          <w:tcPr>
            <w:tcW w:w="5614" w:type="dxa"/>
          </w:tcPr>
          <w:p w:rsidR="00BE7BC2" w:rsidRPr="006A4501" w:rsidRDefault="00882DB1" w:rsidP="00882DB1">
            <w:pPr>
              <w:pStyle w:val="ListParagraph"/>
              <w:spacing w:before="120" w:after="120"/>
              <w:ind w:left="16"/>
              <w:rPr>
                <w:rFonts w:ascii="Tw Cen MT" w:hAnsi="Tw Cen MT" w:cs="Arial"/>
                <w:sz w:val="22"/>
                <w:szCs w:val="22"/>
              </w:rPr>
            </w:pPr>
            <w:r w:rsidRPr="006A4501">
              <w:rPr>
                <w:rFonts w:ascii="Tw Cen MT" w:hAnsi="Tw Cen MT" w:cs="Arial"/>
                <w:sz w:val="22"/>
                <w:szCs w:val="22"/>
              </w:rPr>
              <w:t>Explore the philosophy of Lean and how the Lean approach applies to the healthcare industry. You will learn how Lean approaches and tools can be used to evaluate and improve your processes, In this course you will learn about the evolution of Lean concepts, identifying wastes, and key Lean tools.</w:t>
            </w:r>
          </w:p>
        </w:tc>
      </w:tr>
      <w:tr w:rsidR="00BE7BC2" w:rsidTr="00BE7BC2">
        <w:tc>
          <w:tcPr>
            <w:tcW w:w="3631" w:type="dxa"/>
          </w:tcPr>
          <w:p w:rsidR="00422FB9" w:rsidRPr="006A4501" w:rsidRDefault="00422FB9" w:rsidP="00422FB9">
            <w:pPr>
              <w:numPr>
                <w:ilvl w:val="0"/>
                <w:numId w:val="2"/>
              </w:numPr>
              <w:spacing w:before="120" w:after="120"/>
              <w:ind w:left="162" w:hanging="162"/>
              <w:rPr>
                <w:rFonts w:ascii="Tw Cen MT" w:hAnsi="Tw Cen MT" w:cs="Arial"/>
                <w:sz w:val="22"/>
                <w:szCs w:val="22"/>
              </w:rPr>
            </w:pPr>
            <w:r w:rsidRPr="006A4501">
              <w:rPr>
                <w:rFonts w:ascii="Tw Cen MT" w:hAnsi="Tw Cen MT" w:cs="Arial"/>
                <w:sz w:val="22"/>
                <w:szCs w:val="22"/>
              </w:rPr>
              <w:t xml:space="preserve">Delivers Operational Excellence </w:t>
            </w:r>
          </w:p>
          <w:p w:rsidR="00422FB9" w:rsidRPr="006A4501" w:rsidRDefault="00422FB9" w:rsidP="00422FB9">
            <w:pPr>
              <w:numPr>
                <w:ilvl w:val="0"/>
                <w:numId w:val="2"/>
              </w:numPr>
              <w:spacing w:before="120" w:after="120"/>
              <w:ind w:left="162" w:hanging="162"/>
              <w:rPr>
                <w:rFonts w:ascii="Tw Cen MT" w:hAnsi="Tw Cen MT" w:cs="Arial"/>
                <w:sz w:val="22"/>
                <w:szCs w:val="22"/>
              </w:rPr>
            </w:pPr>
            <w:r w:rsidRPr="006A4501">
              <w:rPr>
                <w:rFonts w:ascii="Tw Cen MT" w:hAnsi="Tw Cen MT" w:cs="Arial"/>
                <w:sz w:val="22"/>
                <w:szCs w:val="22"/>
              </w:rPr>
              <w:t>Acts Strategically</w:t>
            </w:r>
          </w:p>
          <w:p w:rsidR="00BE7BC2" w:rsidRPr="006A4501" w:rsidRDefault="00422FB9" w:rsidP="00422FB9">
            <w:pPr>
              <w:numPr>
                <w:ilvl w:val="0"/>
                <w:numId w:val="2"/>
              </w:numPr>
              <w:spacing w:before="120" w:after="120"/>
              <w:ind w:left="162" w:hanging="180"/>
              <w:rPr>
                <w:rFonts w:ascii="Tw Cen MT" w:hAnsi="Tw Cen MT" w:cs="Arial"/>
                <w:bCs/>
                <w:sz w:val="22"/>
                <w:szCs w:val="22"/>
              </w:rPr>
            </w:pPr>
            <w:r w:rsidRPr="006A4501">
              <w:rPr>
                <w:rFonts w:ascii="Tw Cen MT" w:hAnsi="Tw Cen MT" w:cs="Arial"/>
                <w:sz w:val="22"/>
                <w:szCs w:val="22"/>
              </w:rPr>
              <w:t>Critical Thinking</w:t>
            </w:r>
          </w:p>
        </w:tc>
        <w:tc>
          <w:tcPr>
            <w:tcW w:w="3473" w:type="dxa"/>
          </w:tcPr>
          <w:p w:rsidR="00BE7BC2" w:rsidRDefault="00422FB9" w:rsidP="00422FB9">
            <w:pPr>
              <w:spacing w:before="120" w:after="120"/>
              <w:rPr>
                <w:rFonts w:ascii="Tw Cen MT" w:hAnsi="Tw Cen MT" w:cs="Arial"/>
                <w:b/>
                <w:sz w:val="22"/>
                <w:szCs w:val="22"/>
              </w:rPr>
            </w:pPr>
            <w:r w:rsidRPr="006A4501">
              <w:rPr>
                <w:rFonts w:ascii="Tw Cen MT" w:hAnsi="Tw Cen MT" w:cs="Arial"/>
                <w:b/>
                <w:sz w:val="22"/>
                <w:szCs w:val="22"/>
              </w:rPr>
              <w:t>Making High Quality Decisions</w:t>
            </w:r>
          </w:p>
          <w:p w:rsidR="00C75277" w:rsidRPr="006A4501" w:rsidRDefault="00C75277" w:rsidP="00422FB9">
            <w:pPr>
              <w:spacing w:before="120" w:after="120"/>
              <w:rPr>
                <w:rFonts w:ascii="Tw Cen MT" w:hAnsi="Tw Cen MT" w:cs="Arial"/>
                <w:b/>
                <w:sz w:val="22"/>
                <w:szCs w:val="22"/>
              </w:rPr>
            </w:pPr>
          </w:p>
        </w:tc>
        <w:tc>
          <w:tcPr>
            <w:tcW w:w="800" w:type="dxa"/>
          </w:tcPr>
          <w:p w:rsidR="00BE7BC2" w:rsidRPr="006A4501" w:rsidRDefault="00BE7BC2" w:rsidP="003B48F1">
            <w:pPr>
              <w:jc w:val="center"/>
              <w:rPr>
                <w:rFonts w:ascii="Tw Cen MT" w:hAnsi="Tw Cen MT" w:cs="Arial"/>
                <w:color w:val="008000"/>
                <w:sz w:val="22"/>
                <w:szCs w:val="22"/>
              </w:rPr>
            </w:pPr>
            <w:r w:rsidRPr="006A4501">
              <w:rPr>
                <w:rFonts w:ascii="Arial" w:hAnsi="Arial" w:cs="Arial"/>
                <w:color w:val="008000"/>
                <w:sz w:val="22"/>
                <w:szCs w:val="22"/>
              </w:rPr>
              <w:t>◙</w:t>
            </w:r>
          </w:p>
        </w:tc>
        <w:tc>
          <w:tcPr>
            <w:tcW w:w="5614" w:type="dxa"/>
          </w:tcPr>
          <w:p w:rsidR="005A209F" w:rsidRPr="006A4501" w:rsidRDefault="005A209F" w:rsidP="005A209F">
            <w:pPr>
              <w:pStyle w:val="ListParagraph"/>
              <w:ind w:left="0"/>
              <w:rPr>
                <w:rFonts w:ascii="Tw Cen MT" w:hAnsi="Tw Cen MT" w:cs="Arial"/>
                <w:sz w:val="22"/>
                <w:szCs w:val="22"/>
              </w:rPr>
            </w:pPr>
            <w:r w:rsidRPr="006A4501">
              <w:rPr>
                <w:rFonts w:ascii="Tw Cen MT" w:hAnsi="Tw Cen MT" w:cs="Arial"/>
                <w:sz w:val="22"/>
                <w:szCs w:val="22"/>
              </w:rPr>
              <w:t>In Making High Quality Decisions, you will learn how to:</w:t>
            </w:r>
          </w:p>
          <w:p w:rsidR="005A209F" w:rsidRPr="006A4501" w:rsidRDefault="005A209F" w:rsidP="005A209F">
            <w:pPr>
              <w:pStyle w:val="ListParagraph"/>
              <w:numPr>
                <w:ilvl w:val="0"/>
                <w:numId w:val="22"/>
              </w:numPr>
              <w:rPr>
                <w:rFonts w:ascii="Tw Cen MT" w:hAnsi="Tw Cen MT" w:cs="Arial"/>
                <w:sz w:val="22"/>
                <w:szCs w:val="22"/>
              </w:rPr>
            </w:pPr>
            <w:r w:rsidRPr="006A4501">
              <w:rPr>
                <w:rFonts w:ascii="Tw Cen MT" w:hAnsi="Tw Cen MT" w:cs="Arial"/>
                <w:sz w:val="22"/>
                <w:szCs w:val="22"/>
              </w:rPr>
              <w:t>Make business decisions more effectively and confidently.</w:t>
            </w:r>
          </w:p>
          <w:p w:rsidR="005A209F" w:rsidRPr="006A4501" w:rsidRDefault="005A209F" w:rsidP="005A209F">
            <w:pPr>
              <w:pStyle w:val="ListParagraph"/>
              <w:numPr>
                <w:ilvl w:val="0"/>
                <w:numId w:val="22"/>
              </w:numPr>
              <w:rPr>
                <w:rFonts w:ascii="Tw Cen MT" w:hAnsi="Tw Cen MT" w:cs="Arial"/>
                <w:sz w:val="22"/>
                <w:szCs w:val="22"/>
              </w:rPr>
            </w:pPr>
            <w:r w:rsidRPr="006A4501">
              <w:rPr>
                <w:rFonts w:ascii="Tw Cen MT" w:hAnsi="Tw Cen MT" w:cs="Arial"/>
                <w:sz w:val="22"/>
                <w:szCs w:val="22"/>
              </w:rPr>
              <w:t>Avoid obstacles to objective analysis and judgments.</w:t>
            </w:r>
          </w:p>
          <w:p w:rsidR="005A209F" w:rsidRPr="006A4501" w:rsidRDefault="005A209F" w:rsidP="005A209F">
            <w:pPr>
              <w:pStyle w:val="ListParagraph"/>
              <w:numPr>
                <w:ilvl w:val="0"/>
                <w:numId w:val="22"/>
              </w:numPr>
              <w:rPr>
                <w:rFonts w:ascii="Tw Cen MT" w:hAnsi="Tw Cen MT" w:cs="Arial"/>
                <w:sz w:val="22"/>
                <w:szCs w:val="22"/>
              </w:rPr>
            </w:pPr>
            <w:r w:rsidRPr="006A4501">
              <w:rPr>
                <w:rFonts w:ascii="Tw Cen MT" w:hAnsi="Tw Cen MT" w:cs="Arial"/>
                <w:sz w:val="22"/>
                <w:szCs w:val="22"/>
              </w:rPr>
              <w:t>Involve the right people at the right time in the decision making process.</w:t>
            </w:r>
          </w:p>
          <w:p w:rsidR="005A209F" w:rsidRPr="006A4501" w:rsidRDefault="005A209F" w:rsidP="005A209F">
            <w:pPr>
              <w:pStyle w:val="ListParagraph"/>
              <w:numPr>
                <w:ilvl w:val="0"/>
                <w:numId w:val="22"/>
              </w:numPr>
              <w:ind w:left="716"/>
              <w:rPr>
                <w:rFonts w:ascii="Tw Cen MT" w:hAnsi="Tw Cen MT" w:cs="Arial"/>
                <w:sz w:val="22"/>
                <w:szCs w:val="22"/>
              </w:rPr>
            </w:pPr>
            <w:r w:rsidRPr="006A4501">
              <w:rPr>
                <w:rFonts w:ascii="Tw Cen MT" w:hAnsi="Tw Cen MT" w:cs="Arial"/>
                <w:sz w:val="22"/>
                <w:szCs w:val="22"/>
              </w:rPr>
              <w:t>Gain the help and support needed to make high-     quality decisions and to implement them.</w:t>
            </w:r>
          </w:p>
          <w:p w:rsidR="005A209F" w:rsidRPr="006A4501" w:rsidRDefault="005A209F" w:rsidP="005A209F">
            <w:pPr>
              <w:pStyle w:val="ListParagraph"/>
              <w:ind w:left="716"/>
              <w:rPr>
                <w:rFonts w:ascii="Tw Cen MT" w:hAnsi="Tw Cen MT" w:cs="Arial"/>
                <w:sz w:val="22"/>
                <w:szCs w:val="22"/>
              </w:rPr>
            </w:pPr>
          </w:p>
          <w:p w:rsidR="00BE7BC2" w:rsidRPr="006A4501" w:rsidRDefault="005A209F" w:rsidP="005A209F">
            <w:pPr>
              <w:pStyle w:val="ListParagraph"/>
              <w:ind w:left="-4"/>
              <w:rPr>
                <w:rFonts w:ascii="Tw Cen MT" w:hAnsi="Tw Cen MT" w:cs="Arial"/>
                <w:sz w:val="22"/>
                <w:szCs w:val="22"/>
              </w:rPr>
            </w:pPr>
            <w:r w:rsidRPr="006A4501">
              <w:rPr>
                <w:rFonts w:ascii="Tw Cen MT" w:hAnsi="Tw Cen MT" w:cs="Arial"/>
                <w:sz w:val="22"/>
                <w:szCs w:val="22"/>
              </w:rPr>
              <w:t>Using an engaging simulation, this course teaches a logical decision-making process to help participants analyze potential problems or opportunities (i.e., root cause) and make sound judgments based on analysis that result in high-quality business decisions.</w:t>
            </w:r>
          </w:p>
          <w:p w:rsidR="005A209F" w:rsidRPr="006A4501" w:rsidRDefault="005A209F" w:rsidP="005A209F">
            <w:pPr>
              <w:pStyle w:val="ListParagraph"/>
              <w:ind w:left="-4"/>
              <w:rPr>
                <w:rFonts w:ascii="Tw Cen MT" w:hAnsi="Tw Cen MT" w:cs="Arial"/>
                <w:sz w:val="22"/>
                <w:szCs w:val="22"/>
              </w:rPr>
            </w:pPr>
          </w:p>
        </w:tc>
      </w:tr>
      <w:tr w:rsidR="00BE7BC2" w:rsidTr="00BE7BC2">
        <w:tc>
          <w:tcPr>
            <w:tcW w:w="3631" w:type="dxa"/>
          </w:tcPr>
          <w:p w:rsidR="00BE7BC2" w:rsidRPr="006A4501" w:rsidRDefault="00C32356" w:rsidP="0006571F">
            <w:pPr>
              <w:numPr>
                <w:ilvl w:val="0"/>
                <w:numId w:val="2"/>
              </w:numPr>
              <w:spacing w:before="120" w:after="120"/>
              <w:ind w:left="162" w:hanging="180"/>
              <w:rPr>
                <w:rFonts w:ascii="Tw Cen MT" w:hAnsi="Tw Cen MT" w:cs="Arial"/>
                <w:bCs/>
                <w:sz w:val="22"/>
                <w:szCs w:val="22"/>
              </w:rPr>
            </w:pPr>
            <w:r w:rsidRPr="006A4501">
              <w:rPr>
                <w:rFonts w:ascii="Tw Cen MT" w:hAnsi="Tw Cen MT" w:cs="Arial"/>
                <w:sz w:val="22"/>
                <w:szCs w:val="22"/>
              </w:rPr>
              <w:t>Communicates and Influences Effectively</w:t>
            </w:r>
          </w:p>
        </w:tc>
        <w:tc>
          <w:tcPr>
            <w:tcW w:w="3473" w:type="dxa"/>
          </w:tcPr>
          <w:p w:rsidR="00BE7BC2" w:rsidRPr="006A4501" w:rsidRDefault="00BE7BC2" w:rsidP="00C32356">
            <w:pPr>
              <w:spacing w:before="120" w:after="120"/>
              <w:rPr>
                <w:rFonts w:ascii="Tw Cen MT" w:hAnsi="Tw Cen MT" w:cs="Arial"/>
                <w:b/>
                <w:sz w:val="22"/>
                <w:szCs w:val="22"/>
              </w:rPr>
            </w:pPr>
            <w:r w:rsidRPr="006A4501">
              <w:rPr>
                <w:rFonts w:ascii="Tw Cen MT" w:hAnsi="Tw Cen MT" w:cs="Arial"/>
                <w:b/>
                <w:sz w:val="22"/>
                <w:szCs w:val="22"/>
              </w:rPr>
              <w:t xml:space="preserve">Making </w:t>
            </w:r>
            <w:r w:rsidR="00C32356" w:rsidRPr="006A4501">
              <w:rPr>
                <w:rFonts w:ascii="Tw Cen MT" w:hAnsi="Tw Cen MT" w:cs="Arial"/>
                <w:b/>
                <w:sz w:val="22"/>
                <w:szCs w:val="22"/>
              </w:rPr>
              <w:t>Meeting Work</w:t>
            </w:r>
          </w:p>
        </w:tc>
        <w:tc>
          <w:tcPr>
            <w:tcW w:w="800" w:type="dxa"/>
          </w:tcPr>
          <w:p w:rsidR="00BE7BC2" w:rsidRPr="006A4501" w:rsidRDefault="006A4501" w:rsidP="003B48F1">
            <w:pPr>
              <w:jc w:val="center"/>
              <w:rPr>
                <w:rFonts w:ascii="Tw Cen MT" w:hAnsi="Tw Cen MT" w:cs="Arial"/>
                <w:color w:val="008000"/>
                <w:sz w:val="22"/>
                <w:szCs w:val="22"/>
              </w:rPr>
            </w:pPr>
            <w:r w:rsidRPr="00B27A9E">
              <w:rPr>
                <w:rFonts w:ascii="Wingdings" w:hAnsi="Wingdings" w:cs="Arial"/>
                <w:b/>
                <w:color w:val="008000"/>
                <w:sz w:val="24"/>
                <w:szCs w:val="24"/>
              </w:rPr>
              <w:t></w:t>
            </w:r>
          </w:p>
        </w:tc>
        <w:tc>
          <w:tcPr>
            <w:tcW w:w="5614" w:type="dxa"/>
          </w:tcPr>
          <w:p w:rsidR="00BE7BC2" w:rsidRPr="006A4501" w:rsidRDefault="00C32356" w:rsidP="007303A3">
            <w:pPr>
              <w:spacing w:before="120" w:after="120"/>
              <w:rPr>
                <w:rFonts w:ascii="Tw Cen MT" w:hAnsi="Tw Cen MT" w:cs="Arial"/>
                <w:sz w:val="22"/>
                <w:szCs w:val="22"/>
              </w:rPr>
            </w:pPr>
            <w:r w:rsidRPr="006A4501">
              <w:rPr>
                <w:rFonts w:ascii="Tw Cen MT" w:hAnsi="Tw Cen MT" w:cs="Arial"/>
                <w:sz w:val="22"/>
                <w:szCs w:val="22"/>
              </w:rPr>
              <w:t>This course gives leaders best practices you can use to ensure that meetings run efficiently, generate good decisions, and result in clear action. Leaders also learn practices for planning, facilitating, and following-up on conference calls and virtual meetings.</w:t>
            </w:r>
          </w:p>
        </w:tc>
      </w:tr>
    </w:tbl>
    <w:p w:rsidR="00BE7BC2" w:rsidRDefault="00BE7BC2">
      <w:r>
        <w:br w:type="page"/>
      </w:r>
    </w:p>
    <w:tbl>
      <w:tblPr>
        <w:tblStyle w:val="TableGrid"/>
        <w:tblW w:w="13518" w:type="dxa"/>
        <w:tblLook w:val="04A0"/>
      </w:tblPr>
      <w:tblGrid>
        <w:gridCol w:w="3631"/>
        <w:gridCol w:w="3473"/>
        <w:gridCol w:w="800"/>
        <w:gridCol w:w="5614"/>
      </w:tblGrid>
      <w:tr w:rsidR="001E0F1B" w:rsidTr="00087BC0">
        <w:tc>
          <w:tcPr>
            <w:tcW w:w="13518" w:type="dxa"/>
            <w:gridSpan w:val="4"/>
            <w:shd w:val="clear" w:color="auto" w:fill="00B050"/>
          </w:tcPr>
          <w:p w:rsidR="001E0F1B" w:rsidRPr="00123C26" w:rsidRDefault="001E0F1B" w:rsidP="007303A3">
            <w:pPr>
              <w:spacing w:before="120" w:after="120"/>
              <w:rPr>
                <w:rFonts w:ascii="Tw Cen MT" w:hAnsi="Tw Cen MT" w:cs="Arial"/>
                <w:b/>
                <w:sz w:val="24"/>
                <w:szCs w:val="24"/>
              </w:rPr>
            </w:pPr>
            <w:r w:rsidRPr="00123C26">
              <w:rPr>
                <w:rFonts w:ascii="Tw Cen MT" w:hAnsi="Tw Cen MT" w:cs="Arial"/>
                <w:b/>
                <w:sz w:val="24"/>
                <w:szCs w:val="24"/>
              </w:rPr>
              <w:t>CONTINUING MANAGEMENT EDUCATION</w:t>
            </w:r>
          </w:p>
        </w:tc>
      </w:tr>
      <w:tr w:rsidR="001E0F1B" w:rsidTr="00087BC0">
        <w:tc>
          <w:tcPr>
            <w:tcW w:w="3631" w:type="dxa"/>
            <w:shd w:val="clear" w:color="auto" w:fill="00B0F0"/>
          </w:tcPr>
          <w:p w:rsidR="001E0F1B" w:rsidRPr="00087BC0" w:rsidRDefault="001E0F1B" w:rsidP="0094718F">
            <w:pPr>
              <w:pStyle w:val="Heading1"/>
              <w:spacing w:before="120" w:after="120"/>
              <w:rPr>
                <w:rFonts w:ascii="Tw Cen MT" w:hAnsi="Tw Cen MT" w:cs="Arial"/>
                <w:color w:val="000000"/>
                <w:sz w:val="22"/>
                <w:szCs w:val="22"/>
              </w:rPr>
            </w:pPr>
            <w:r w:rsidRPr="00087BC0">
              <w:rPr>
                <w:rFonts w:ascii="Tw Cen MT" w:hAnsi="Tw Cen MT" w:cs="Arial"/>
                <w:color w:val="000000"/>
                <w:sz w:val="22"/>
                <w:szCs w:val="22"/>
              </w:rPr>
              <w:t>Key Leadership Competencies</w:t>
            </w:r>
          </w:p>
        </w:tc>
        <w:tc>
          <w:tcPr>
            <w:tcW w:w="3473" w:type="dxa"/>
            <w:shd w:val="clear" w:color="auto" w:fill="00B0F0"/>
          </w:tcPr>
          <w:p w:rsidR="001E0F1B" w:rsidRPr="00087BC0" w:rsidRDefault="001E0F1B" w:rsidP="0094718F">
            <w:pPr>
              <w:pStyle w:val="Heading1"/>
              <w:spacing w:before="120" w:after="120"/>
              <w:rPr>
                <w:rFonts w:ascii="Tw Cen MT" w:hAnsi="Tw Cen MT" w:cs="Arial"/>
                <w:color w:val="000000"/>
                <w:sz w:val="22"/>
                <w:szCs w:val="22"/>
              </w:rPr>
            </w:pPr>
            <w:r w:rsidRPr="00087BC0">
              <w:rPr>
                <w:rFonts w:ascii="Tw Cen MT" w:hAnsi="Tw Cen MT" w:cs="Arial"/>
                <w:color w:val="000000"/>
                <w:sz w:val="22"/>
                <w:szCs w:val="22"/>
              </w:rPr>
              <w:t>Course Name</w:t>
            </w:r>
          </w:p>
        </w:tc>
        <w:tc>
          <w:tcPr>
            <w:tcW w:w="800" w:type="dxa"/>
            <w:shd w:val="clear" w:color="auto" w:fill="00B0F0"/>
          </w:tcPr>
          <w:p w:rsidR="001E0F1B" w:rsidRPr="00087BC0" w:rsidRDefault="001E0F1B" w:rsidP="0094718F">
            <w:pPr>
              <w:pStyle w:val="Heading1"/>
              <w:spacing w:before="120" w:after="120"/>
              <w:rPr>
                <w:rFonts w:ascii="Tw Cen MT" w:hAnsi="Tw Cen MT" w:cs="Arial"/>
                <w:color w:val="000000"/>
                <w:sz w:val="22"/>
                <w:szCs w:val="22"/>
              </w:rPr>
            </w:pPr>
            <w:r w:rsidRPr="00087BC0">
              <w:rPr>
                <w:rFonts w:ascii="Tw Cen MT" w:hAnsi="Tw Cen MT" w:cs="Arial"/>
                <w:color w:val="000000"/>
                <w:sz w:val="22"/>
                <w:szCs w:val="22"/>
              </w:rPr>
              <w:t>Type</w:t>
            </w:r>
          </w:p>
        </w:tc>
        <w:tc>
          <w:tcPr>
            <w:tcW w:w="5614" w:type="dxa"/>
            <w:shd w:val="clear" w:color="auto" w:fill="00B0F0"/>
          </w:tcPr>
          <w:p w:rsidR="001E0F1B" w:rsidRPr="00087BC0" w:rsidRDefault="001E0F1B" w:rsidP="0094718F">
            <w:pPr>
              <w:pStyle w:val="Heading1"/>
              <w:spacing w:before="120" w:after="120"/>
              <w:rPr>
                <w:rFonts w:ascii="Tw Cen MT" w:hAnsi="Tw Cen MT" w:cs="Arial"/>
                <w:color w:val="000000"/>
                <w:sz w:val="22"/>
                <w:szCs w:val="22"/>
              </w:rPr>
            </w:pPr>
            <w:r w:rsidRPr="00087BC0">
              <w:rPr>
                <w:rFonts w:ascii="Tw Cen MT" w:hAnsi="Tw Cen MT" w:cs="Arial"/>
                <w:color w:val="000000"/>
                <w:sz w:val="22"/>
                <w:szCs w:val="22"/>
              </w:rPr>
              <w:t>Course Description</w:t>
            </w:r>
          </w:p>
        </w:tc>
      </w:tr>
      <w:tr w:rsidR="001E0F1B" w:rsidTr="00BE7BC2">
        <w:tc>
          <w:tcPr>
            <w:tcW w:w="3631" w:type="dxa"/>
          </w:tcPr>
          <w:p w:rsidR="001E0F1B" w:rsidRPr="00087BC0" w:rsidRDefault="001E0F1B" w:rsidP="00821E0D">
            <w:pPr>
              <w:ind w:left="154"/>
              <w:rPr>
                <w:rFonts w:ascii="Tw Cen MT" w:hAnsi="Tw Cen MT"/>
                <w:sz w:val="22"/>
                <w:szCs w:val="22"/>
              </w:rPr>
            </w:pPr>
          </w:p>
          <w:p w:rsidR="001E0F1B" w:rsidRPr="00087BC0" w:rsidRDefault="001E0F1B" w:rsidP="00821E0D">
            <w:pPr>
              <w:numPr>
                <w:ilvl w:val="0"/>
                <w:numId w:val="2"/>
              </w:numPr>
              <w:ind w:left="154" w:hanging="154"/>
              <w:rPr>
                <w:rFonts w:ascii="Tw Cen MT" w:hAnsi="Tw Cen MT"/>
                <w:sz w:val="22"/>
                <w:szCs w:val="22"/>
              </w:rPr>
            </w:pPr>
            <w:r w:rsidRPr="00087BC0">
              <w:rPr>
                <w:rFonts w:ascii="Tw Cen MT" w:hAnsi="Tw Cen MT" w:cs="Arial"/>
                <w:sz w:val="22"/>
                <w:szCs w:val="22"/>
              </w:rPr>
              <w:t>Builds Capability</w:t>
            </w:r>
          </w:p>
        </w:tc>
        <w:tc>
          <w:tcPr>
            <w:tcW w:w="3473" w:type="dxa"/>
          </w:tcPr>
          <w:p w:rsidR="001E0F1B" w:rsidRPr="00087BC0" w:rsidRDefault="001E0F1B" w:rsidP="009C3BDD">
            <w:pPr>
              <w:spacing w:before="120" w:after="120"/>
              <w:rPr>
                <w:rFonts w:ascii="Tw Cen MT" w:hAnsi="Tw Cen MT" w:cs="Arial"/>
                <w:b/>
                <w:sz w:val="22"/>
                <w:szCs w:val="22"/>
              </w:rPr>
            </w:pPr>
            <w:r w:rsidRPr="00087BC0">
              <w:rPr>
                <w:rFonts w:ascii="Tw Cen MT" w:hAnsi="Tw Cen MT" w:cs="Arial"/>
                <w:b/>
                <w:sz w:val="22"/>
                <w:szCs w:val="22"/>
              </w:rPr>
              <w:t xml:space="preserve">Managing Performance Problems </w:t>
            </w:r>
          </w:p>
        </w:tc>
        <w:tc>
          <w:tcPr>
            <w:tcW w:w="800" w:type="dxa"/>
          </w:tcPr>
          <w:p w:rsidR="001E0F1B" w:rsidRPr="00087BC0" w:rsidRDefault="0029172D" w:rsidP="00821E0D">
            <w:pPr>
              <w:jc w:val="center"/>
              <w:rPr>
                <w:rFonts w:ascii="Tw Cen MT" w:hAnsi="Tw Cen MT" w:cs="Arial"/>
                <w:color w:val="008000"/>
                <w:sz w:val="22"/>
                <w:szCs w:val="22"/>
              </w:rPr>
            </w:pPr>
            <w:r w:rsidRPr="00B27A9E">
              <w:rPr>
                <w:rFonts w:ascii="Wingdings" w:hAnsi="Wingdings" w:cs="Arial"/>
                <w:b/>
                <w:color w:val="008000"/>
                <w:sz w:val="24"/>
                <w:szCs w:val="24"/>
              </w:rPr>
              <w:t></w:t>
            </w:r>
          </w:p>
        </w:tc>
        <w:tc>
          <w:tcPr>
            <w:tcW w:w="5614" w:type="dxa"/>
          </w:tcPr>
          <w:p w:rsidR="001E0F1B" w:rsidRPr="00087BC0" w:rsidRDefault="001E0F1B" w:rsidP="00821E0D">
            <w:pPr>
              <w:spacing w:before="120" w:after="120"/>
              <w:rPr>
                <w:rFonts w:ascii="Tw Cen MT" w:hAnsi="Tw Cen MT" w:cs="Arial"/>
                <w:sz w:val="22"/>
                <w:szCs w:val="22"/>
              </w:rPr>
            </w:pPr>
            <w:r w:rsidRPr="00087BC0">
              <w:rPr>
                <w:rFonts w:ascii="Tw Cen MT" w:hAnsi="Tw Cen MT" w:cs="Arial"/>
                <w:sz w:val="22"/>
                <w:szCs w:val="22"/>
              </w:rPr>
              <w:t>This course helps leaders learn how to document a chronic performance problem or serious misconduct, and clarify what the employee must do to address it.  Leaders learn how to approach discussing and imposing formal consequences, while adhering to Children's policies and procedures concerning disciplinary actions.</w:t>
            </w:r>
          </w:p>
        </w:tc>
      </w:tr>
      <w:tr w:rsidR="001E0F1B" w:rsidTr="00BE7BC2">
        <w:tc>
          <w:tcPr>
            <w:tcW w:w="3631" w:type="dxa"/>
          </w:tcPr>
          <w:p w:rsidR="001E0F1B" w:rsidRPr="00087BC0" w:rsidRDefault="009C3BDD" w:rsidP="00153CF5">
            <w:pPr>
              <w:numPr>
                <w:ilvl w:val="0"/>
                <w:numId w:val="2"/>
              </w:numPr>
              <w:spacing w:before="120" w:after="120"/>
              <w:ind w:left="162" w:hanging="180"/>
              <w:rPr>
                <w:rFonts w:ascii="Tw Cen MT" w:hAnsi="Tw Cen MT" w:cs="Arial"/>
                <w:bCs/>
                <w:sz w:val="22"/>
                <w:szCs w:val="22"/>
              </w:rPr>
            </w:pPr>
            <w:r w:rsidRPr="00087BC0">
              <w:rPr>
                <w:rFonts w:ascii="Tw Cen MT" w:hAnsi="Tw Cen MT" w:cs="Arial"/>
                <w:sz w:val="22"/>
                <w:szCs w:val="22"/>
              </w:rPr>
              <w:t>Builds Capability</w:t>
            </w:r>
          </w:p>
          <w:p w:rsidR="00E11E06" w:rsidRPr="00087BC0" w:rsidRDefault="00E11E06" w:rsidP="002E26A3">
            <w:pPr>
              <w:spacing w:before="120" w:after="120"/>
              <w:ind w:left="162"/>
              <w:rPr>
                <w:rFonts w:ascii="Tw Cen MT" w:hAnsi="Tw Cen MT" w:cs="Arial"/>
                <w:bCs/>
                <w:sz w:val="22"/>
                <w:szCs w:val="22"/>
              </w:rPr>
            </w:pPr>
          </w:p>
        </w:tc>
        <w:tc>
          <w:tcPr>
            <w:tcW w:w="3473" w:type="dxa"/>
          </w:tcPr>
          <w:p w:rsidR="001E0F1B" w:rsidRPr="00087BC0" w:rsidRDefault="009C3BDD" w:rsidP="00821E0D">
            <w:pPr>
              <w:spacing w:before="120" w:after="120"/>
              <w:rPr>
                <w:rFonts w:ascii="Tw Cen MT" w:hAnsi="Tw Cen MT" w:cs="Arial"/>
                <w:b/>
                <w:sz w:val="22"/>
                <w:szCs w:val="22"/>
              </w:rPr>
            </w:pPr>
            <w:r w:rsidRPr="00087BC0">
              <w:rPr>
                <w:rFonts w:ascii="Tw Cen MT" w:hAnsi="Tw Cen MT" w:cs="Arial"/>
                <w:b/>
                <w:sz w:val="22"/>
                <w:szCs w:val="22"/>
              </w:rPr>
              <w:t>Navigating Beyond Conflict</w:t>
            </w:r>
          </w:p>
        </w:tc>
        <w:tc>
          <w:tcPr>
            <w:tcW w:w="800" w:type="dxa"/>
          </w:tcPr>
          <w:p w:rsidR="001E0F1B" w:rsidRPr="00087BC0" w:rsidRDefault="001E0F1B" w:rsidP="00821E0D">
            <w:pPr>
              <w:jc w:val="center"/>
              <w:rPr>
                <w:rFonts w:ascii="Tw Cen MT" w:hAnsi="Tw Cen MT" w:cs="Arial"/>
                <w:color w:val="008000"/>
                <w:sz w:val="22"/>
                <w:szCs w:val="22"/>
              </w:rPr>
            </w:pPr>
            <w:r w:rsidRPr="00087BC0">
              <w:rPr>
                <w:rFonts w:ascii="Arial" w:hAnsi="Arial" w:cs="Arial"/>
                <w:color w:val="008000"/>
                <w:sz w:val="22"/>
                <w:szCs w:val="22"/>
              </w:rPr>
              <w:t>◙</w:t>
            </w:r>
          </w:p>
        </w:tc>
        <w:tc>
          <w:tcPr>
            <w:tcW w:w="5614" w:type="dxa"/>
          </w:tcPr>
          <w:p w:rsidR="00E11E06" w:rsidRPr="00087BC0" w:rsidRDefault="00E11E06" w:rsidP="00E11E06">
            <w:pPr>
              <w:rPr>
                <w:rFonts w:ascii="Tw Cen MT" w:hAnsi="Tw Cen MT" w:cs="Arial"/>
                <w:sz w:val="22"/>
                <w:szCs w:val="22"/>
              </w:rPr>
            </w:pPr>
            <w:r w:rsidRPr="00087BC0">
              <w:rPr>
                <w:rFonts w:ascii="Tw Cen MT" w:hAnsi="Tw Cen MT" w:cs="Arial"/>
                <w:b/>
                <w:sz w:val="22"/>
                <w:szCs w:val="22"/>
              </w:rPr>
              <w:t>Navigating Beyond Conflict</w:t>
            </w:r>
            <w:r w:rsidRPr="00087BC0">
              <w:rPr>
                <w:rFonts w:ascii="Tw Cen MT" w:hAnsi="Tw Cen MT" w:cs="Arial"/>
                <w:sz w:val="22"/>
                <w:szCs w:val="22"/>
              </w:rPr>
              <w:t xml:space="preserve"> is a four-hour class where you will: </w:t>
            </w:r>
          </w:p>
          <w:p w:rsidR="00E11E06" w:rsidRPr="00087BC0" w:rsidRDefault="00E11E06" w:rsidP="00E11E06">
            <w:pPr>
              <w:numPr>
                <w:ilvl w:val="0"/>
                <w:numId w:val="23"/>
              </w:numPr>
              <w:rPr>
                <w:rFonts w:ascii="Tw Cen MT" w:hAnsi="Tw Cen MT" w:cs="Arial"/>
                <w:sz w:val="22"/>
                <w:szCs w:val="22"/>
              </w:rPr>
            </w:pPr>
            <w:r w:rsidRPr="00087BC0">
              <w:rPr>
                <w:rFonts w:ascii="Tw Cen MT" w:hAnsi="Tw Cen MT" w:cs="Arial"/>
                <w:sz w:val="22"/>
                <w:szCs w:val="22"/>
              </w:rPr>
              <w:t>Learn about the conflict process</w:t>
            </w:r>
          </w:p>
          <w:p w:rsidR="00E11E06" w:rsidRPr="00087BC0" w:rsidRDefault="00E11E06" w:rsidP="00E11E06">
            <w:pPr>
              <w:numPr>
                <w:ilvl w:val="0"/>
                <w:numId w:val="23"/>
              </w:numPr>
              <w:rPr>
                <w:rFonts w:ascii="Tw Cen MT" w:hAnsi="Tw Cen MT" w:cs="Arial"/>
                <w:sz w:val="22"/>
                <w:szCs w:val="22"/>
              </w:rPr>
            </w:pPr>
            <w:r w:rsidRPr="00087BC0">
              <w:rPr>
                <w:rFonts w:ascii="Tw Cen MT" w:hAnsi="Tw Cen MT" w:cs="Arial"/>
                <w:sz w:val="22"/>
                <w:szCs w:val="22"/>
              </w:rPr>
              <w:t>Examine your choices for handling conflict</w:t>
            </w:r>
          </w:p>
          <w:p w:rsidR="005E4DF0" w:rsidRPr="00087BC0" w:rsidRDefault="00E11E06" w:rsidP="005E4DF0">
            <w:pPr>
              <w:numPr>
                <w:ilvl w:val="0"/>
                <w:numId w:val="23"/>
              </w:numPr>
              <w:rPr>
                <w:rFonts w:ascii="Tw Cen MT" w:hAnsi="Tw Cen MT" w:cs="Arial"/>
                <w:sz w:val="22"/>
                <w:szCs w:val="22"/>
              </w:rPr>
            </w:pPr>
            <w:r w:rsidRPr="00087BC0">
              <w:rPr>
                <w:rFonts w:ascii="Tw Cen MT" w:hAnsi="Tw Cen MT" w:cs="Arial"/>
                <w:sz w:val="22"/>
                <w:szCs w:val="22"/>
              </w:rPr>
              <w:t xml:space="preserve">Identify the most appropriate approach for each situation.  </w:t>
            </w:r>
            <w:r w:rsidRPr="00087BC0">
              <w:rPr>
                <w:rFonts w:ascii="Tw Cen MT" w:hAnsi="Tw Cen MT" w:cs="Arial"/>
                <w:sz w:val="22"/>
                <w:szCs w:val="22"/>
              </w:rPr>
              <w:br/>
            </w:r>
          </w:p>
          <w:p w:rsidR="001E0F1B" w:rsidRPr="00087BC0" w:rsidRDefault="00E11E06" w:rsidP="005E4DF0">
            <w:pPr>
              <w:ind w:left="16"/>
              <w:rPr>
                <w:rFonts w:ascii="Tw Cen MT" w:hAnsi="Tw Cen MT" w:cs="Arial"/>
                <w:sz w:val="22"/>
                <w:szCs w:val="22"/>
              </w:rPr>
            </w:pPr>
            <w:r w:rsidRPr="00087BC0">
              <w:rPr>
                <w:rFonts w:ascii="Tw Cen MT" w:hAnsi="Tw Cen MT" w:cs="Arial"/>
                <w:sz w:val="22"/>
                <w:szCs w:val="22"/>
              </w:rPr>
              <w:t>You will also learn skills and techniques for effectively discussing and resolving disagreements, and practice using key principles and interaction guidelines to work through differences.</w:t>
            </w:r>
          </w:p>
        </w:tc>
      </w:tr>
      <w:tr w:rsidR="001E0F1B" w:rsidTr="00BE7BC2">
        <w:tc>
          <w:tcPr>
            <w:tcW w:w="3631" w:type="dxa"/>
          </w:tcPr>
          <w:p w:rsidR="001E0F1B" w:rsidRPr="00087BC0" w:rsidRDefault="00EA1AA7" w:rsidP="00153CF5">
            <w:pPr>
              <w:numPr>
                <w:ilvl w:val="0"/>
                <w:numId w:val="2"/>
              </w:numPr>
              <w:spacing w:before="120" w:after="120"/>
              <w:ind w:left="162" w:hanging="162"/>
              <w:rPr>
                <w:rFonts w:ascii="Tw Cen MT" w:hAnsi="Tw Cen MT" w:cs="Arial"/>
                <w:sz w:val="22"/>
                <w:szCs w:val="22"/>
              </w:rPr>
            </w:pPr>
            <w:r w:rsidRPr="00087BC0">
              <w:rPr>
                <w:rFonts w:ascii="Tw Cen MT" w:hAnsi="Tw Cen MT" w:cs="Arial"/>
                <w:sz w:val="22"/>
                <w:szCs w:val="22"/>
              </w:rPr>
              <w:t>Communicates and Influences Effectively</w:t>
            </w:r>
          </w:p>
        </w:tc>
        <w:tc>
          <w:tcPr>
            <w:tcW w:w="3473" w:type="dxa"/>
          </w:tcPr>
          <w:p w:rsidR="001E0F1B" w:rsidRPr="00087BC0" w:rsidRDefault="00C1278C" w:rsidP="00BB6D1E">
            <w:pPr>
              <w:pStyle w:val="Heading1"/>
              <w:spacing w:before="120"/>
              <w:rPr>
                <w:rFonts w:ascii="Tw Cen MT" w:hAnsi="Tw Cen MT" w:cs="Arial"/>
                <w:i/>
                <w:sz w:val="22"/>
                <w:szCs w:val="22"/>
              </w:rPr>
            </w:pPr>
            <w:r w:rsidRPr="00087BC0">
              <w:rPr>
                <w:rFonts w:ascii="Tw Cen MT" w:hAnsi="Tw Cen MT" w:cs="Arial"/>
                <w:sz w:val="22"/>
                <w:szCs w:val="22"/>
              </w:rPr>
              <w:t>Presentation Skills</w:t>
            </w:r>
          </w:p>
        </w:tc>
        <w:tc>
          <w:tcPr>
            <w:tcW w:w="800" w:type="dxa"/>
          </w:tcPr>
          <w:p w:rsidR="001E0F1B" w:rsidRPr="00087BC0" w:rsidRDefault="001E0F1B" w:rsidP="00821E0D">
            <w:pPr>
              <w:jc w:val="center"/>
              <w:rPr>
                <w:rFonts w:ascii="Tw Cen MT" w:hAnsi="Tw Cen MT" w:cs="Arial"/>
                <w:color w:val="008000"/>
                <w:sz w:val="22"/>
                <w:szCs w:val="22"/>
              </w:rPr>
            </w:pPr>
            <w:r w:rsidRPr="00087BC0">
              <w:rPr>
                <w:rFonts w:ascii="Arial" w:hAnsi="Arial" w:cs="Arial"/>
                <w:color w:val="008000"/>
                <w:sz w:val="22"/>
                <w:szCs w:val="22"/>
              </w:rPr>
              <w:t>◙</w:t>
            </w:r>
          </w:p>
        </w:tc>
        <w:tc>
          <w:tcPr>
            <w:tcW w:w="5614" w:type="dxa"/>
          </w:tcPr>
          <w:p w:rsidR="00C1278C" w:rsidRPr="00087BC0" w:rsidRDefault="00C1278C" w:rsidP="00C1278C">
            <w:pPr>
              <w:pStyle w:val="ListParagraph"/>
              <w:ind w:left="16"/>
              <w:rPr>
                <w:rFonts w:ascii="Tw Cen MT" w:hAnsi="Tw Cen MT" w:cs="Arial"/>
                <w:sz w:val="22"/>
                <w:szCs w:val="22"/>
              </w:rPr>
            </w:pPr>
            <w:r w:rsidRPr="00087BC0">
              <w:rPr>
                <w:rFonts w:ascii="Tw Cen MT" w:hAnsi="Tw Cen MT" w:cs="Arial"/>
                <w:b/>
                <w:sz w:val="22"/>
                <w:szCs w:val="22"/>
              </w:rPr>
              <w:t>Presentation Skills</w:t>
            </w:r>
            <w:r w:rsidRPr="00087BC0">
              <w:rPr>
                <w:rFonts w:ascii="Tw Cen MT" w:hAnsi="Tw Cen MT" w:cs="Arial"/>
                <w:sz w:val="22"/>
                <w:szCs w:val="22"/>
              </w:rPr>
              <w:t xml:space="preserve"> helps you make presentations so you connect with your audience and communicate ideas with passion. The two-day class provides multiple opportunities to present, be taped, and receive feedback.  The content includes modules on organization, visual aids and handling questions. The end result is a boost in your confidence and credibility.</w:t>
            </w:r>
          </w:p>
          <w:p w:rsidR="001E0F1B" w:rsidRPr="00087BC0" w:rsidRDefault="001E0F1B" w:rsidP="00C1278C">
            <w:pPr>
              <w:pStyle w:val="ListParagraph"/>
              <w:ind w:left="1006"/>
              <w:contextualSpacing w:val="0"/>
              <w:rPr>
                <w:rFonts w:ascii="Tw Cen MT" w:hAnsi="Tw Cen MT" w:cs="Arial"/>
                <w:b/>
                <w:sz w:val="22"/>
                <w:szCs w:val="22"/>
              </w:rPr>
            </w:pPr>
          </w:p>
        </w:tc>
      </w:tr>
    </w:tbl>
    <w:p w:rsidR="00BE7BC2" w:rsidRDefault="00BE7BC2">
      <w:r>
        <w:br w:type="page"/>
      </w:r>
    </w:p>
    <w:tbl>
      <w:tblPr>
        <w:tblStyle w:val="TableGrid"/>
        <w:tblW w:w="13518" w:type="dxa"/>
        <w:tblLook w:val="04A0"/>
      </w:tblPr>
      <w:tblGrid>
        <w:gridCol w:w="3631"/>
        <w:gridCol w:w="3473"/>
        <w:gridCol w:w="800"/>
        <w:gridCol w:w="5614"/>
      </w:tblGrid>
      <w:tr w:rsidR="00BA08A3" w:rsidTr="00C801AE">
        <w:tc>
          <w:tcPr>
            <w:tcW w:w="13518" w:type="dxa"/>
            <w:gridSpan w:val="4"/>
            <w:shd w:val="clear" w:color="auto" w:fill="00B050"/>
          </w:tcPr>
          <w:p w:rsidR="00BA08A3" w:rsidRPr="00123C26" w:rsidRDefault="00BA08A3" w:rsidP="0094718F">
            <w:pPr>
              <w:pStyle w:val="Heading1"/>
              <w:spacing w:before="120" w:after="120"/>
              <w:rPr>
                <w:rFonts w:ascii="Tw Cen MT" w:hAnsi="Tw Cen MT" w:cs="Arial"/>
                <w:color w:val="000000"/>
                <w:sz w:val="24"/>
                <w:szCs w:val="24"/>
              </w:rPr>
            </w:pPr>
            <w:r w:rsidRPr="00123C26">
              <w:rPr>
                <w:rFonts w:ascii="Tw Cen MT" w:hAnsi="Tw Cen MT" w:cs="Arial"/>
                <w:sz w:val="24"/>
                <w:szCs w:val="24"/>
              </w:rPr>
              <w:t>CONTINUING MANAGEMENT EDUCATION</w:t>
            </w:r>
          </w:p>
        </w:tc>
      </w:tr>
      <w:tr w:rsidR="001E0F1B" w:rsidTr="00C801AE">
        <w:tc>
          <w:tcPr>
            <w:tcW w:w="3631" w:type="dxa"/>
            <w:shd w:val="clear" w:color="auto" w:fill="00B0F0"/>
          </w:tcPr>
          <w:p w:rsidR="001E0F1B" w:rsidRPr="006E75DB" w:rsidRDefault="001E0F1B" w:rsidP="0094718F">
            <w:pPr>
              <w:pStyle w:val="Heading1"/>
              <w:spacing w:before="120" w:after="120"/>
              <w:rPr>
                <w:rFonts w:ascii="Tw Cen MT" w:hAnsi="Tw Cen MT" w:cs="Arial"/>
                <w:color w:val="000000"/>
                <w:sz w:val="22"/>
                <w:szCs w:val="22"/>
              </w:rPr>
            </w:pPr>
            <w:r w:rsidRPr="006E75DB">
              <w:rPr>
                <w:rFonts w:ascii="Tw Cen MT" w:hAnsi="Tw Cen MT" w:cs="Arial"/>
                <w:color w:val="000000"/>
                <w:sz w:val="22"/>
                <w:szCs w:val="22"/>
              </w:rPr>
              <w:t>Key Leadership Competencies</w:t>
            </w:r>
          </w:p>
        </w:tc>
        <w:tc>
          <w:tcPr>
            <w:tcW w:w="3473" w:type="dxa"/>
            <w:shd w:val="clear" w:color="auto" w:fill="00B0F0"/>
          </w:tcPr>
          <w:p w:rsidR="001E0F1B" w:rsidRPr="006E75DB" w:rsidRDefault="001E0F1B" w:rsidP="0094718F">
            <w:pPr>
              <w:pStyle w:val="Heading1"/>
              <w:spacing w:before="120" w:after="120"/>
              <w:rPr>
                <w:rFonts w:ascii="Tw Cen MT" w:hAnsi="Tw Cen MT" w:cs="Arial"/>
                <w:color w:val="000000"/>
                <w:sz w:val="22"/>
                <w:szCs w:val="22"/>
              </w:rPr>
            </w:pPr>
            <w:r w:rsidRPr="006E75DB">
              <w:rPr>
                <w:rFonts w:ascii="Tw Cen MT" w:hAnsi="Tw Cen MT" w:cs="Arial"/>
                <w:color w:val="000000"/>
                <w:sz w:val="22"/>
                <w:szCs w:val="22"/>
              </w:rPr>
              <w:t>Course Name</w:t>
            </w:r>
          </w:p>
        </w:tc>
        <w:tc>
          <w:tcPr>
            <w:tcW w:w="800" w:type="dxa"/>
            <w:shd w:val="clear" w:color="auto" w:fill="00B0F0"/>
          </w:tcPr>
          <w:p w:rsidR="001E0F1B" w:rsidRPr="006E75DB" w:rsidRDefault="001E0F1B" w:rsidP="0094718F">
            <w:pPr>
              <w:pStyle w:val="Heading1"/>
              <w:spacing w:before="120" w:after="120"/>
              <w:rPr>
                <w:rFonts w:ascii="Tw Cen MT" w:hAnsi="Tw Cen MT" w:cs="Arial"/>
                <w:color w:val="000000"/>
                <w:sz w:val="22"/>
                <w:szCs w:val="22"/>
              </w:rPr>
            </w:pPr>
            <w:r w:rsidRPr="006E75DB">
              <w:rPr>
                <w:rFonts w:ascii="Tw Cen MT" w:hAnsi="Tw Cen MT" w:cs="Arial"/>
                <w:color w:val="000000"/>
                <w:sz w:val="22"/>
                <w:szCs w:val="22"/>
              </w:rPr>
              <w:t>Type</w:t>
            </w:r>
          </w:p>
        </w:tc>
        <w:tc>
          <w:tcPr>
            <w:tcW w:w="5614" w:type="dxa"/>
            <w:shd w:val="clear" w:color="auto" w:fill="00B0F0"/>
          </w:tcPr>
          <w:p w:rsidR="001E0F1B" w:rsidRPr="006E75DB" w:rsidRDefault="001E0F1B" w:rsidP="0094718F">
            <w:pPr>
              <w:pStyle w:val="Heading1"/>
              <w:spacing w:before="120" w:after="120"/>
              <w:rPr>
                <w:rFonts w:ascii="Tw Cen MT" w:hAnsi="Tw Cen MT" w:cs="Arial"/>
                <w:color w:val="000000"/>
                <w:sz w:val="22"/>
                <w:szCs w:val="22"/>
              </w:rPr>
            </w:pPr>
            <w:r w:rsidRPr="006E75DB">
              <w:rPr>
                <w:rFonts w:ascii="Tw Cen MT" w:hAnsi="Tw Cen MT" w:cs="Arial"/>
                <w:color w:val="000000"/>
                <w:sz w:val="22"/>
                <w:szCs w:val="22"/>
              </w:rPr>
              <w:t>Course Description</w:t>
            </w:r>
          </w:p>
        </w:tc>
      </w:tr>
      <w:tr w:rsidR="001E0F1B" w:rsidTr="00BE7BC2">
        <w:tc>
          <w:tcPr>
            <w:tcW w:w="3631" w:type="dxa"/>
          </w:tcPr>
          <w:p w:rsidR="00A94305" w:rsidRPr="006E75DB" w:rsidRDefault="00A94305" w:rsidP="00A94305">
            <w:pPr>
              <w:numPr>
                <w:ilvl w:val="0"/>
                <w:numId w:val="2"/>
              </w:numPr>
              <w:spacing w:before="120" w:after="120"/>
              <w:ind w:left="162" w:hanging="180"/>
              <w:rPr>
                <w:rFonts w:ascii="Tw Cen MT" w:hAnsi="Tw Cen MT" w:cs="Arial"/>
                <w:bCs/>
                <w:i/>
                <w:sz w:val="22"/>
                <w:szCs w:val="22"/>
              </w:rPr>
            </w:pPr>
            <w:r w:rsidRPr="006E75DB">
              <w:rPr>
                <w:rFonts w:ascii="Tw Cen MT" w:hAnsi="Tw Cen MT" w:cs="Arial"/>
                <w:bCs/>
                <w:sz w:val="22"/>
                <w:szCs w:val="22"/>
              </w:rPr>
              <w:t xml:space="preserve">Delivers Operational Excellence </w:t>
            </w:r>
          </w:p>
          <w:p w:rsidR="00A94305" w:rsidRPr="006E75DB" w:rsidRDefault="00A94305" w:rsidP="00A94305">
            <w:pPr>
              <w:numPr>
                <w:ilvl w:val="0"/>
                <w:numId w:val="2"/>
              </w:numPr>
              <w:spacing w:before="120" w:after="120"/>
              <w:ind w:left="162" w:hanging="180"/>
              <w:rPr>
                <w:rFonts w:ascii="Tw Cen MT" w:hAnsi="Tw Cen MT" w:cs="Arial"/>
                <w:bCs/>
                <w:sz w:val="22"/>
                <w:szCs w:val="22"/>
              </w:rPr>
            </w:pPr>
            <w:r w:rsidRPr="006E75DB">
              <w:rPr>
                <w:rFonts w:ascii="Tw Cen MT" w:hAnsi="Tw Cen MT" w:cs="Arial"/>
                <w:bCs/>
                <w:sz w:val="22"/>
                <w:szCs w:val="22"/>
              </w:rPr>
              <w:t>Champions Innovation and Change</w:t>
            </w:r>
          </w:p>
          <w:p w:rsidR="001E0F1B" w:rsidRPr="006E75DB" w:rsidRDefault="001E0F1B" w:rsidP="00B217F0">
            <w:pPr>
              <w:spacing w:before="120" w:after="120"/>
              <w:ind w:left="162"/>
              <w:rPr>
                <w:rFonts w:ascii="Tw Cen MT" w:hAnsi="Tw Cen MT" w:cs="Arial"/>
                <w:sz w:val="22"/>
                <w:szCs w:val="22"/>
              </w:rPr>
            </w:pPr>
          </w:p>
        </w:tc>
        <w:tc>
          <w:tcPr>
            <w:tcW w:w="3473" w:type="dxa"/>
          </w:tcPr>
          <w:p w:rsidR="00A94305" w:rsidRPr="006E75DB" w:rsidRDefault="00A94305" w:rsidP="00A94305">
            <w:pPr>
              <w:spacing w:before="120" w:after="120"/>
              <w:rPr>
                <w:rFonts w:ascii="Tw Cen MT" w:hAnsi="Tw Cen MT" w:cs="Arial"/>
                <w:b/>
                <w:sz w:val="22"/>
                <w:szCs w:val="22"/>
              </w:rPr>
            </w:pPr>
            <w:r w:rsidRPr="006E75DB">
              <w:rPr>
                <w:rFonts w:ascii="Tw Cen MT" w:hAnsi="Tw Cen MT" w:cs="Arial"/>
                <w:b/>
                <w:sz w:val="22"/>
                <w:szCs w:val="22"/>
              </w:rPr>
              <w:t xml:space="preserve">Project Management Fundamentals </w:t>
            </w:r>
          </w:p>
          <w:p w:rsidR="001E0F1B" w:rsidRPr="006E75DB" w:rsidRDefault="001E0F1B" w:rsidP="00BB6D1E">
            <w:pPr>
              <w:pStyle w:val="Heading1"/>
              <w:spacing w:before="120"/>
              <w:rPr>
                <w:rFonts w:ascii="Tw Cen MT" w:hAnsi="Tw Cen MT" w:cs="Arial"/>
                <w:sz w:val="22"/>
                <w:szCs w:val="22"/>
              </w:rPr>
            </w:pPr>
          </w:p>
        </w:tc>
        <w:tc>
          <w:tcPr>
            <w:tcW w:w="800" w:type="dxa"/>
          </w:tcPr>
          <w:p w:rsidR="001E0F1B" w:rsidRPr="006E75DB" w:rsidRDefault="001E0F1B" w:rsidP="00821E0D">
            <w:pPr>
              <w:jc w:val="center"/>
              <w:rPr>
                <w:rFonts w:ascii="Tw Cen MT" w:hAnsi="Tw Cen MT" w:cs="Arial"/>
                <w:color w:val="008000"/>
                <w:sz w:val="22"/>
                <w:szCs w:val="22"/>
              </w:rPr>
            </w:pPr>
            <w:r w:rsidRPr="006E75DB">
              <w:rPr>
                <w:rFonts w:ascii="Arial" w:hAnsi="Arial" w:cs="Arial"/>
                <w:color w:val="008000"/>
                <w:sz w:val="22"/>
                <w:szCs w:val="22"/>
              </w:rPr>
              <w:t>◙</w:t>
            </w:r>
          </w:p>
        </w:tc>
        <w:tc>
          <w:tcPr>
            <w:tcW w:w="5614" w:type="dxa"/>
          </w:tcPr>
          <w:p w:rsidR="00A94305" w:rsidRPr="006E75DB" w:rsidRDefault="00A94305" w:rsidP="00A94305">
            <w:pPr>
              <w:spacing w:before="120"/>
              <w:rPr>
                <w:rFonts w:ascii="Tw Cen MT" w:hAnsi="Tw Cen MT" w:cs="Arial"/>
                <w:sz w:val="22"/>
                <w:szCs w:val="22"/>
              </w:rPr>
            </w:pPr>
            <w:r w:rsidRPr="006E75DB">
              <w:rPr>
                <w:rFonts w:ascii="Tw Cen MT" w:hAnsi="Tw Cen MT" w:cs="Arial"/>
                <w:b/>
                <w:sz w:val="22"/>
                <w:szCs w:val="22"/>
              </w:rPr>
              <w:t>Project Management Fundamentals</w:t>
            </w:r>
            <w:r w:rsidRPr="006E75DB">
              <w:rPr>
                <w:rFonts w:ascii="Tw Cen MT" w:hAnsi="Tw Cen MT" w:cs="Arial"/>
                <w:sz w:val="22"/>
                <w:szCs w:val="22"/>
              </w:rPr>
              <w:t xml:space="preserve"> provides guidance on key project management methods and tools that can be used in leading, planning and managing a wide range of projects.</w:t>
            </w:r>
          </w:p>
          <w:p w:rsidR="00A94305" w:rsidRPr="006E75DB" w:rsidRDefault="00A94305" w:rsidP="00A94305">
            <w:pPr>
              <w:rPr>
                <w:rFonts w:ascii="Tw Cen MT" w:hAnsi="Tw Cen MT" w:cs="Arial"/>
                <w:sz w:val="22"/>
                <w:szCs w:val="22"/>
              </w:rPr>
            </w:pPr>
          </w:p>
          <w:p w:rsidR="00A94305" w:rsidRPr="006E75DB" w:rsidRDefault="00A94305" w:rsidP="00A94305">
            <w:pPr>
              <w:rPr>
                <w:rFonts w:ascii="Tw Cen MT" w:hAnsi="Tw Cen MT" w:cs="Arial"/>
                <w:sz w:val="22"/>
                <w:szCs w:val="22"/>
              </w:rPr>
            </w:pPr>
            <w:r w:rsidRPr="006E75DB">
              <w:rPr>
                <w:rFonts w:ascii="Tw Cen MT" w:hAnsi="Tw Cen MT" w:cs="Arial"/>
                <w:sz w:val="22"/>
                <w:szCs w:val="22"/>
              </w:rPr>
              <w:t>You will learn how to:</w:t>
            </w:r>
          </w:p>
          <w:p w:rsidR="00A94305" w:rsidRPr="006E75DB" w:rsidRDefault="00A94305" w:rsidP="00A94305">
            <w:pPr>
              <w:numPr>
                <w:ilvl w:val="0"/>
                <w:numId w:val="9"/>
              </w:numPr>
              <w:rPr>
                <w:rFonts w:ascii="Tw Cen MT" w:hAnsi="Tw Cen MT" w:cs="Arial"/>
                <w:sz w:val="22"/>
                <w:szCs w:val="22"/>
              </w:rPr>
            </w:pPr>
            <w:r w:rsidRPr="006E75DB">
              <w:rPr>
                <w:rFonts w:ascii="Tw Cen MT" w:hAnsi="Tw Cen MT" w:cs="Arial"/>
                <w:sz w:val="22"/>
                <w:szCs w:val="22"/>
              </w:rPr>
              <w:t>Define and maintain the scope of a project</w:t>
            </w:r>
          </w:p>
          <w:p w:rsidR="00A94305" w:rsidRPr="006E75DB" w:rsidRDefault="00A94305" w:rsidP="00A94305">
            <w:pPr>
              <w:numPr>
                <w:ilvl w:val="0"/>
                <w:numId w:val="9"/>
              </w:numPr>
              <w:rPr>
                <w:rFonts w:ascii="Tw Cen MT" w:hAnsi="Tw Cen MT" w:cs="Arial"/>
                <w:sz w:val="22"/>
                <w:szCs w:val="22"/>
              </w:rPr>
            </w:pPr>
            <w:r w:rsidRPr="006E75DB">
              <w:rPr>
                <w:rFonts w:ascii="Tw Cen MT" w:hAnsi="Tw Cen MT" w:cs="Arial"/>
                <w:sz w:val="22"/>
                <w:szCs w:val="22"/>
              </w:rPr>
              <w:t>Break down a project into manageable tasks</w:t>
            </w:r>
          </w:p>
          <w:p w:rsidR="00A94305" w:rsidRPr="006E75DB" w:rsidRDefault="00A94305" w:rsidP="00A94305">
            <w:pPr>
              <w:numPr>
                <w:ilvl w:val="0"/>
                <w:numId w:val="9"/>
              </w:numPr>
              <w:rPr>
                <w:rFonts w:ascii="Tw Cen MT" w:hAnsi="Tw Cen MT" w:cs="Arial"/>
                <w:sz w:val="22"/>
                <w:szCs w:val="22"/>
              </w:rPr>
            </w:pPr>
            <w:r w:rsidRPr="006E75DB">
              <w:rPr>
                <w:rFonts w:ascii="Tw Cen MT" w:hAnsi="Tw Cen MT" w:cs="Arial"/>
                <w:sz w:val="22"/>
                <w:szCs w:val="22"/>
              </w:rPr>
              <w:t xml:space="preserve">Engage resources and commitment </w:t>
            </w:r>
          </w:p>
          <w:p w:rsidR="00A94305" w:rsidRPr="006E75DB" w:rsidRDefault="00A94305" w:rsidP="00A94305">
            <w:pPr>
              <w:numPr>
                <w:ilvl w:val="0"/>
                <w:numId w:val="9"/>
              </w:numPr>
              <w:rPr>
                <w:rFonts w:ascii="Tw Cen MT" w:hAnsi="Tw Cen MT" w:cs="Arial"/>
                <w:sz w:val="22"/>
                <w:szCs w:val="22"/>
              </w:rPr>
            </w:pPr>
            <w:r w:rsidRPr="006E75DB">
              <w:rPr>
                <w:rFonts w:ascii="Tw Cen MT" w:hAnsi="Tw Cen MT" w:cs="Arial"/>
                <w:sz w:val="22"/>
                <w:szCs w:val="22"/>
              </w:rPr>
              <w:t>Determine realistic schedules and milestones</w:t>
            </w:r>
          </w:p>
          <w:p w:rsidR="00A94305" w:rsidRPr="006E75DB" w:rsidRDefault="00A94305" w:rsidP="00A94305">
            <w:pPr>
              <w:numPr>
                <w:ilvl w:val="0"/>
                <w:numId w:val="9"/>
              </w:numPr>
              <w:rPr>
                <w:rFonts w:ascii="Tw Cen MT" w:hAnsi="Tw Cen MT" w:cs="Arial"/>
                <w:sz w:val="22"/>
                <w:szCs w:val="22"/>
              </w:rPr>
            </w:pPr>
            <w:r w:rsidRPr="006E75DB">
              <w:rPr>
                <w:rFonts w:ascii="Tw Cen MT" w:hAnsi="Tw Cen MT" w:cs="Arial"/>
                <w:sz w:val="22"/>
                <w:szCs w:val="22"/>
              </w:rPr>
              <w:t>Create and utilize tools to manage projects</w:t>
            </w:r>
          </w:p>
          <w:p w:rsidR="00A94305" w:rsidRPr="006E75DB" w:rsidRDefault="00A94305" w:rsidP="00A94305">
            <w:pPr>
              <w:numPr>
                <w:ilvl w:val="0"/>
                <w:numId w:val="9"/>
              </w:numPr>
              <w:rPr>
                <w:rFonts w:ascii="Tw Cen MT" w:hAnsi="Tw Cen MT" w:cs="Arial"/>
                <w:sz w:val="22"/>
                <w:szCs w:val="22"/>
              </w:rPr>
            </w:pPr>
            <w:r w:rsidRPr="006E75DB">
              <w:rPr>
                <w:rFonts w:ascii="Tw Cen MT" w:hAnsi="Tw Cen MT" w:cs="Arial"/>
                <w:sz w:val="22"/>
                <w:szCs w:val="22"/>
              </w:rPr>
              <w:t xml:space="preserve">Identify and prevent common project pitfalls </w:t>
            </w:r>
          </w:p>
          <w:p w:rsidR="00A94305" w:rsidRPr="006E75DB" w:rsidRDefault="00A94305" w:rsidP="00A94305">
            <w:pPr>
              <w:ind w:left="720"/>
              <w:rPr>
                <w:rFonts w:ascii="Tw Cen MT" w:hAnsi="Tw Cen MT" w:cs="Arial"/>
                <w:sz w:val="22"/>
                <w:szCs w:val="22"/>
              </w:rPr>
            </w:pPr>
          </w:p>
          <w:p w:rsidR="00A94305" w:rsidRPr="006E75DB" w:rsidRDefault="00A94305" w:rsidP="00A94305">
            <w:pPr>
              <w:ind w:right="-18"/>
              <w:rPr>
                <w:rFonts w:ascii="Tw Cen MT" w:hAnsi="Tw Cen MT" w:cs="Arial"/>
                <w:sz w:val="22"/>
                <w:szCs w:val="22"/>
              </w:rPr>
            </w:pPr>
            <w:r w:rsidRPr="006E75DB">
              <w:rPr>
                <w:rFonts w:ascii="Tw Cen MT" w:hAnsi="Tw Cen MT" w:cs="Arial"/>
                <w:i/>
                <w:sz w:val="22"/>
                <w:szCs w:val="22"/>
              </w:rPr>
              <w:t>This class covers fundamental project management skills and is not intended for advanced project managers</w:t>
            </w:r>
            <w:r w:rsidRPr="006E75DB">
              <w:rPr>
                <w:rFonts w:ascii="Tw Cen MT" w:hAnsi="Tw Cen MT" w:cs="Arial"/>
                <w:sz w:val="22"/>
                <w:szCs w:val="22"/>
              </w:rPr>
              <w:t>.</w:t>
            </w:r>
          </w:p>
          <w:p w:rsidR="001E0F1B" w:rsidRPr="006E75DB" w:rsidRDefault="001E0F1B" w:rsidP="00BB6D1E">
            <w:pPr>
              <w:ind w:left="360"/>
              <w:rPr>
                <w:rFonts w:ascii="Tw Cen MT" w:hAnsi="Tw Cen MT" w:cs="Arial"/>
                <w:b/>
                <w:sz w:val="22"/>
                <w:szCs w:val="22"/>
              </w:rPr>
            </w:pPr>
          </w:p>
        </w:tc>
      </w:tr>
      <w:tr w:rsidR="001E0F1B" w:rsidTr="00BE7BC2">
        <w:tc>
          <w:tcPr>
            <w:tcW w:w="3631" w:type="dxa"/>
          </w:tcPr>
          <w:p w:rsidR="001E0F1B" w:rsidRPr="006E75DB" w:rsidRDefault="00B217F0" w:rsidP="00A94305">
            <w:pPr>
              <w:numPr>
                <w:ilvl w:val="0"/>
                <w:numId w:val="2"/>
              </w:numPr>
              <w:spacing w:before="120" w:after="120"/>
              <w:ind w:left="162" w:hanging="180"/>
              <w:rPr>
                <w:rFonts w:ascii="Tw Cen MT" w:hAnsi="Tw Cen MT"/>
                <w:sz w:val="22"/>
                <w:szCs w:val="22"/>
              </w:rPr>
            </w:pPr>
            <w:r w:rsidRPr="006E75DB">
              <w:rPr>
                <w:rFonts w:ascii="Tw Cen MT" w:hAnsi="Tw Cen MT" w:cs="Arial"/>
                <w:sz w:val="22"/>
                <w:szCs w:val="22"/>
              </w:rPr>
              <w:t>Builds Capability</w:t>
            </w:r>
          </w:p>
        </w:tc>
        <w:tc>
          <w:tcPr>
            <w:tcW w:w="3473" w:type="dxa"/>
          </w:tcPr>
          <w:p w:rsidR="001E0F1B" w:rsidRPr="006E75DB" w:rsidRDefault="00B217F0" w:rsidP="00821E0D">
            <w:pPr>
              <w:spacing w:before="120" w:after="120"/>
              <w:rPr>
                <w:rFonts w:ascii="Tw Cen MT" w:hAnsi="Tw Cen MT" w:cs="Arial"/>
                <w:b/>
                <w:i/>
                <w:sz w:val="22"/>
                <w:szCs w:val="22"/>
              </w:rPr>
            </w:pPr>
            <w:r w:rsidRPr="006E75DB">
              <w:rPr>
                <w:rFonts w:ascii="Tw Cen MT" w:hAnsi="Tw Cen MT" w:cs="Arial"/>
                <w:b/>
                <w:sz w:val="22"/>
                <w:szCs w:val="22"/>
              </w:rPr>
              <w:t>Resolving Conflict</w:t>
            </w:r>
          </w:p>
          <w:p w:rsidR="001E0F1B" w:rsidRPr="006E75DB" w:rsidRDefault="001E0F1B" w:rsidP="00821E0D">
            <w:pPr>
              <w:jc w:val="center"/>
              <w:rPr>
                <w:rFonts w:ascii="Tw Cen MT" w:hAnsi="Tw Cen MT"/>
                <w:sz w:val="22"/>
                <w:szCs w:val="22"/>
              </w:rPr>
            </w:pPr>
          </w:p>
        </w:tc>
        <w:tc>
          <w:tcPr>
            <w:tcW w:w="800" w:type="dxa"/>
          </w:tcPr>
          <w:p w:rsidR="001E0F1B" w:rsidRPr="006E75DB" w:rsidRDefault="00A464EE" w:rsidP="00821E0D">
            <w:pPr>
              <w:jc w:val="center"/>
              <w:rPr>
                <w:rFonts w:ascii="Tw Cen MT" w:hAnsi="Tw Cen MT"/>
                <w:sz w:val="22"/>
                <w:szCs w:val="22"/>
              </w:rPr>
            </w:pPr>
            <w:r w:rsidRPr="00B27A9E">
              <w:rPr>
                <w:rFonts w:ascii="Wingdings" w:hAnsi="Wingdings" w:cs="Arial"/>
                <w:b/>
                <w:color w:val="008000"/>
                <w:sz w:val="24"/>
                <w:szCs w:val="24"/>
              </w:rPr>
              <w:t></w:t>
            </w:r>
          </w:p>
        </w:tc>
        <w:tc>
          <w:tcPr>
            <w:tcW w:w="5614" w:type="dxa"/>
          </w:tcPr>
          <w:p w:rsidR="00B217F0" w:rsidRPr="006E75DB" w:rsidRDefault="00B217F0" w:rsidP="00B217F0">
            <w:pPr>
              <w:rPr>
                <w:rFonts w:ascii="Tw Cen MT" w:hAnsi="Tw Cen MT" w:cs="Arial"/>
                <w:sz w:val="22"/>
                <w:szCs w:val="22"/>
              </w:rPr>
            </w:pPr>
            <w:r w:rsidRPr="006E75DB">
              <w:rPr>
                <w:rFonts w:ascii="Tw Cen MT" w:hAnsi="Tw Cen MT" w:cs="Arial"/>
                <w:sz w:val="22"/>
                <w:szCs w:val="22"/>
              </w:rPr>
              <w:t>This course shows leaders how to recognize that a conflict is escalating and minimize damage by using the most appropriate resolution tactic – regardless of the stage of conflict. Leaders also learn the true cost of conflict to an organization, and techniques for handling even the most challenging conflict related discussions effectively.</w:t>
            </w:r>
          </w:p>
          <w:p w:rsidR="001E0F1B" w:rsidRPr="006E75DB" w:rsidRDefault="001E0F1B" w:rsidP="00B217F0">
            <w:pPr>
              <w:ind w:right="-18"/>
              <w:rPr>
                <w:rFonts w:ascii="Tw Cen MT" w:hAnsi="Tw Cen MT" w:cs="Arial"/>
                <w:sz w:val="22"/>
                <w:szCs w:val="22"/>
              </w:rPr>
            </w:pPr>
          </w:p>
        </w:tc>
      </w:tr>
      <w:tr w:rsidR="002E26A3" w:rsidTr="00BE7BC2">
        <w:tc>
          <w:tcPr>
            <w:tcW w:w="3631" w:type="dxa"/>
          </w:tcPr>
          <w:p w:rsidR="002E26A3" w:rsidRPr="006E75DB" w:rsidRDefault="002E26A3" w:rsidP="00A94305">
            <w:pPr>
              <w:numPr>
                <w:ilvl w:val="0"/>
                <w:numId w:val="2"/>
              </w:numPr>
              <w:spacing w:before="120" w:after="120"/>
              <w:ind w:left="162" w:hanging="180"/>
              <w:rPr>
                <w:rFonts w:ascii="Tw Cen MT" w:hAnsi="Tw Cen MT" w:cs="Arial"/>
                <w:sz w:val="22"/>
                <w:szCs w:val="22"/>
              </w:rPr>
            </w:pPr>
            <w:r w:rsidRPr="006E75DB">
              <w:rPr>
                <w:rFonts w:ascii="Tw Cen MT" w:hAnsi="Tw Cen MT" w:cs="Arial"/>
                <w:color w:val="000000"/>
                <w:sz w:val="22"/>
                <w:szCs w:val="22"/>
              </w:rPr>
              <w:t>Builds Capability</w:t>
            </w:r>
          </w:p>
        </w:tc>
        <w:tc>
          <w:tcPr>
            <w:tcW w:w="3473" w:type="dxa"/>
          </w:tcPr>
          <w:p w:rsidR="002E26A3" w:rsidRPr="006E75DB" w:rsidRDefault="002E26A3" w:rsidP="00821E0D">
            <w:pPr>
              <w:spacing w:before="120" w:after="120"/>
              <w:rPr>
                <w:rFonts w:ascii="Tw Cen MT" w:hAnsi="Tw Cen MT" w:cs="Arial"/>
                <w:b/>
                <w:sz w:val="22"/>
                <w:szCs w:val="22"/>
              </w:rPr>
            </w:pPr>
            <w:r w:rsidRPr="006E75DB">
              <w:rPr>
                <w:rFonts w:ascii="Tw Cen MT" w:hAnsi="Tw Cen MT" w:cs="Arial"/>
                <w:b/>
                <w:color w:val="000000"/>
                <w:sz w:val="22"/>
                <w:szCs w:val="22"/>
              </w:rPr>
              <w:t>Reviewing Performance Progress</w:t>
            </w:r>
          </w:p>
        </w:tc>
        <w:tc>
          <w:tcPr>
            <w:tcW w:w="800" w:type="dxa"/>
          </w:tcPr>
          <w:p w:rsidR="002E26A3" w:rsidRPr="006E75DB" w:rsidRDefault="00A464EE" w:rsidP="00821E0D">
            <w:pPr>
              <w:jc w:val="center"/>
              <w:rPr>
                <w:rFonts w:ascii="Tw Cen MT" w:hAnsi="Tw Cen MT" w:cs="Arial"/>
                <w:b/>
                <w:color w:val="008000"/>
                <w:sz w:val="22"/>
                <w:szCs w:val="22"/>
              </w:rPr>
            </w:pPr>
            <w:r w:rsidRPr="00B27A9E">
              <w:rPr>
                <w:rFonts w:ascii="Wingdings" w:hAnsi="Wingdings" w:cs="Arial"/>
                <w:b/>
                <w:color w:val="008000"/>
                <w:sz w:val="24"/>
                <w:szCs w:val="24"/>
              </w:rPr>
              <w:t></w:t>
            </w:r>
          </w:p>
        </w:tc>
        <w:tc>
          <w:tcPr>
            <w:tcW w:w="5614" w:type="dxa"/>
          </w:tcPr>
          <w:p w:rsidR="002E26A3" w:rsidRPr="006E75DB" w:rsidRDefault="002E26A3" w:rsidP="002E26A3">
            <w:pPr>
              <w:rPr>
                <w:rFonts w:ascii="Tw Cen MT" w:hAnsi="Tw Cen MT" w:cs="Arial"/>
                <w:sz w:val="22"/>
                <w:szCs w:val="22"/>
              </w:rPr>
            </w:pPr>
            <w:r w:rsidRPr="006E75DB">
              <w:rPr>
                <w:rFonts w:ascii="Tw Cen MT" w:hAnsi="Tw Cen MT" w:cs="Arial"/>
                <w:sz w:val="22"/>
                <w:szCs w:val="22"/>
              </w:rPr>
              <w:t xml:space="preserve">This course shows the preparation and dialogue skills in an effective performance review at the end of the annual performance management cycle. The course shows the manager facing several pitfalls and better ways to have the conversations, and includes the use of STAR’s (Situation, Task, </w:t>
            </w:r>
            <w:proofErr w:type="gramStart"/>
            <w:r w:rsidRPr="006E75DB">
              <w:rPr>
                <w:rFonts w:ascii="Tw Cen MT" w:hAnsi="Tw Cen MT" w:cs="Arial"/>
                <w:sz w:val="22"/>
                <w:szCs w:val="22"/>
              </w:rPr>
              <w:t>Action</w:t>
            </w:r>
            <w:proofErr w:type="gramEnd"/>
            <w:r w:rsidRPr="006E75DB">
              <w:rPr>
                <w:rFonts w:ascii="Tw Cen MT" w:hAnsi="Tw Cen MT" w:cs="Arial"/>
                <w:sz w:val="22"/>
                <w:szCs w:val="22"/>
              </w:rPr>
              <w:t>/Alternative Action, Results) to share developmental feedback during the year.</w:t>
            </w:r>
          </w:p>
          <w:p w:rsidR="002E26A3" w:rsidRPr="006E75DB" w:rsidRDefault="002E26A3" w:rsidP="00B217F0">
            <w:pPr>
              <w:rPr>
                <w:rFonts w:ascii="Tw Cen MT" w:hAnsi="Tw Cen MT" w:cs="Arial"/>
                <w:sz w:val="22"/>
                <w:szCs w:val="22"/>
              </w:rPr>
            </w:pPr>
          </w:p>
        </w:tc>
      </w:tr>
    </w:tbl>
    <w:p w:rsidR="00B41AEC" w:rsidRDefault="00B41AEC"/>
    <w:p w:rsidR="00B41AEC" w:rsidRDefault="00B41AEC">
      <w:r>
        <w:br w:type="page"/>
      </w:r>
    </w:p>
    <w:p w:rsidR="00173F4F" w:rsidRDefault="00173F4F"/>
    <w:tbl>
      <w:tblPr>
        <w:tblStyle w:val="TableGrid"/>
        <w:tblW w:w="13518" w:type="dxa"/>
        <w:tblLook w:val="04A0"/>
      </w:tblPr>
      <w:tblGrid>
        <w:gridCol w:w="3798"/>
        <w:gridCol w:w="3060"/>
        <w:gridCol w:w="810"/>
        <w:gridCol w:w="5850"/>
      </w:tblGrid>
      <w:tr w:rsidR="00173F4F" w:rsidRPr="00D94B7E" w:rsidTr="00401A96">
        <w:tc>
          <w:tcPr>
            <w:tcW w:w="13518" w:type="dxa"/>
            <w:gridSpan w:val="4"/>
            <w:shd w:val="clear" w:color="auto" w:fill="00B050"/>
          </w:tcPr>
          <w:p w:rsidR="00173F4F" w:rsidRPr="00123C26" w:rsidRDefault="00173F4F" w:rsidP="002A68BC">
            <w:pPr>
              <w:pStyle w:val="Heading1"/>
              <w:spacing w:before="120" w:after="120"/>
              <w:rPr>
                <w:rFonts w:ascii="Tw Cen MT" w:hAnsi="Tw Cen MT" w:cs="Arial"/>
                <w:color w:val="000000"/>
                <w:sz w:val="24"/>
                <w:szCs w:val="24"/>
              </w:rPr>
            </w:pPr>
            <w:r w:rsidRPr="00123C26">
              <w:rPr>
                <w:rFonts w:ascii="Tw Cen MT" w:hAnsi="Tw Cen MT" w:cs="Arial"/>
                <w:sz w:val="24"/>
                <w:szCs w:val="24"/>
              </w:rPr>
              <w:t>CONTINUING MANAGEMENT EDUCATION</w:t>
            </w:r>
          </w:p>
        </w:tc>
      </w:tr>
      <w:tr w:rsidR="00173F4F" w:rsidRPr="00D94B7E" w:rsidTr="00401A96">
        <w:tc>
          <w:tcPr>
            <w:tcW w:w="3798" w:type="dxa"/>
            <w:shd w:val="clear" w:color="auto" w:fill="00B0F0"/>
          </w:tcPr>
          <w:p w:rsidR="00173F4F" w:rsidRPr="00956F66" w:rsidRDefault="00173F4F" w:rsidP="002A68BC">
            <w:pPr>
              <w:pStyle w:val="Heading1"/>
              <w:spacing w:before="120" w:after="120"/>
              <w:rPr>
                <w:rFonts w:ascii="Tw Cen MT" w:hAnsi="Tw Cen MT" w:cs="Arial"/>
                <w:color w:val="000000"/>
                <w:sz w:val="22"/>
                <w:szCs w:val="22"/>
              </w:rPr>
            </w:pPr>
            <w:r w:rsidRPr="00956F66">
              <w:rPr>
                <w:rFonts w:ascii="Tw Cen MT" w:hAnsi="Tw Cen MT" w:cs="Arial"/>
                <w:color w:val="000000"/>
                <w:sz w:val="22"/>
                <w:szCs w:val="22"/>
              </w:rPr>
              <w:t>Key Leadership Competencies</w:t>
            </w:r>
          </w:p>
        </w:tc>
        <w:tc>
          <w:tcPr>
            <w:tcW w:w="3060" w:type="dxa"/>
            <w:shd w:val="clear" w:color="auto" w:fill="00B0F0"/>
          </w:tcPr>
          <w:p w:rsidR="00173F4F" w:rsidRPr="00956F66" w:rsidRDefault="00173F4F" w:rsidP="002A68BC">
            <w:pPr>
              <w:pStyle w:val="Heading1"/>
              <w:spacing w:before="120" w:after="120"/>
              <w:rPr>
                <w:rFonts w:ascii="Tw Cen MT" w:hAnsi="Tw Cen MT" w:cs="Arial"/>
                <w:color w:val="000000"/>
                <w:sz w:val="22"/>
                <w:szCs w:val="22"/>
              </w:rPr>
            </w:pPr>
            <w:r w:rsidRPr="00956F66">
              <w:rPr>
                <w:rFonts w:ascii="Tw Cen MT" w:hAnsi="Tw Cen MT" w:cs="Arial"/>
                <w:color w:val="000000"/>
                <w:sz w:val="22"/>
                <w:szCs w:val="22"/>
              </w:rPr>
              <w:t>Course Name</w:t>
            </w:r>
          </w:p>
        </w:tc>
        <w:tc>
          <w:tcPr>
            <w:tcW w:w="810" w:type="dxa"/>
            <w:shd w:val="clear" w:color="auto" w:fill="00B0F0"/>
          </w:tcPr>
          <w:p w:rsidR="00173F4F" w:rsidRPr="00956F66" w:rsidRDefault="00173F4F" w:rsidP="002A68BC">
            <w:pPr>
              <w:pStyle w:val="Heading1"/>
              <w:spacing w:before="120" w:after="120"/>
              <w:rPr>
                <w:rFonts w:ascii="Tw Cen MT" w:hAnsi="Tw Cen MT" w:cs="Arial"/>
                <w:color w:val="000000"/>
                <w:sz w:val="22"/>
                <w:szCs w:val="22"/>
              </w:rPr>
            </w:pPr>
            <w:r w:rsidRPr="00956F66">
              <w:rPr>
                <w:rFonts w:ascii="Tw Cen MT" w:hAnsi="Tw Cen MT" w:cs="Arial"/>
                <w:color w:val="000000"/>
                <w:sz w:val="22"/>
                <w:szCs w:val="22"/>
              </w:rPr>
              <w:t>Type</w:t>
            </w:r>
          </w:p>
        </w:tc>
        <w:tc>
          <w:tcPr>
            <w:tcW w:w="5850" w:type="dxa"/>
            <w:shd w:val="clear" w:color="auto" w:fill="00B0F0"/>
          </w:tcPr>
          <w:p w:rsidR="00173F4F" w:rsidRPr="00956F66" w:rsidRDefault="00173F4F" w:rsidP="002A68BC">
            <w:pPr>
              <w:pStyle w:val="Heading1"/>
              <w:spacing w:before="120" w:after="120"/>
              <w:rPr>
                <w:rFonts w:ascii="Tw Cen MT" w:hAnsi="Tw Cen MT" w:cs="Arial"/>
                <w:color w:val="000000"/>
                <w:sz w:val="22"/>
                <w:szCs w:val="22"/>
              </w:rPr>
            </w:pPr>
            <w:r w:rsidRPr="00956F66">
              <w:rPr>
                <w:rFonts w:ascii="Tw Cen MT" w:hAnsi="Tw Cen MT" w:cs="Arial"/>
                <w:color w:val="000000"/>
                <w:sz w:val="22"/>
                <w:szCs w:val="22"/>
              </w:rPr>
              <w:t>Course Description</w:t>
            </w:r>
          </w:p>
        </w:tc>
      </w:tr>
      <w:tr w:rsidR="00323C3A" w:rsidTr="00A73CFD">
        <w:tc>
          <w:tcPr>
            <w:tcW w:w="3798" w:type="dxa"/>
          </w:tcPr>
          <w:p w:rsidR="00323C3A" w:rsidRPr="00956F66" w:rsidRDefault="00867820" w:rsidP="007303A3">
            <w:pPr>
              <w:pStyle w:val="ListParagraph"/>
              <w:numPr>
                <w:ilvl w:val="0"/>
                <w:numId w:val="10"/>
              </w:numPr>
              <w:ind w:left="180" w:hanging="180"/>
              <w:rPr>
                <w:rFonts w:ascii="Tw Cen MT" w:hAnsi="Tw Cen MT" w:cs="Arial"/>
                <w:sz w:val="22"/>
                <w:szCs w:val="22"/>
              </w:rPr>
            </w:pPr>
            <w:r w:rsidRPr="00956F66">
              <w:rPr>
                <w:rFonts w:ascii="Tw Cen MT" w:hAnsi="Tw Cen MT" w:cs="Arial"/>
                <w:color w:val="000000"/>
                <w:sz w:val="22"/>
                <w:szCs w:val="22"/>
              </w:rPr>
              <w:t>Builds Capability</w:t>
            </w:r>
          </w:p>
        </w:tc>
        <w:tc>
          <w:tcPr>
            <w:tcW w:w="3060" w:type="dxa"/>
          </w:tcPr>
          <w:p w:rsidR="00323C3A" w:rsidRPr="00956F66" w:rsidRDefault="00867820" w:rsidP="00977302">
            <w:pPr>
              <w:ind w:hanging="18"/>
              <w:rPr>
                <w:rFonts w:ascii="Tw Cen MT" w:hAnsi="Tw Cen MT" w:cs="Arial"/>
                <w:b/>
                <w:sz w:val="22"/>
                <w:szCs w:val="22"/>
              </w:rPr>
            </w:pPr>
            <w:r w:rsidRPr="00956F66">
              <w:rPr>
                <w:rFonts w:ascii="Tw Cen MT" w:hAnsi="Tw Cen MT" w:cs="Arial"/>
                <w:b/>
                <w:sz w:val="22"/>
                <w:szCs w:val="22"/>
              </w:rPr>
              <w:t xml:space="preserve">Setting Performance Expectations </w:t>
            </w:r>
          </w:p>
        </w:tc>
        <w:tc>
          <w:tcPr>
            <w:tcW w:w="810" w:type="dxa"/>
          </w:tcPr>
          <w:p w:rsidR="00323C3A" w:rsidRPr="00956F66" w:rsidRDefault="00956F66" w:rsidP="003B48F1">
            <w:pPr>
              <w:jc w:val="center"/>
              <w:rPr>
                <w:rFonts w:ascii="Tw Cen MT" w:hAnsi="Tw Cen MT"/>
                <w:sz w:val="22"/>
                <w:szCs w:val="22"/>
              </w:rPr>
            </w:pPr>
            <w:r w:rsidRPr="00B27A9E">
              <w:rPr>
                <w:rFonts w:ascii="Wingdings" w:hAnsi="Wingdings" w:cs="Arial"/>
                <w:b/>
                <w:color w:val="008000"/>
                <w:sz w:val="24"/>
                <w:szCs w:val="24"/>
              </w:rPr>
              <w:t></w:t>
            </w:r>
          </w:p>
        </w:tc>
        <w:tc>
          <w:tcPr>
            <w:tcW w:w="5850" w:type="dxa"/>
          </w:tcPr>
          <w:p w:rsidR="00867820" w:rsidRPr="00956F66" w:rsidRDefault="00867820" w:rsidP="00867820">
            <w:pPr>
              <w:pStyle w:val="ListParagraph"/>
              <w:spacing w:before="60" w:after="60"/>
              <w:ind w:left="-14" w:firstLine="14"/>
              <w:rPr>
                <w:rFonts w:ascii="Tw Cen MT" w:hAnsi="Tw Cen MT" w:cs="Arial"/>
                <w:sz w:val="22"/>
                <w:szCs w:val="22"/>
              </w:rPr>
            </w:pPr>
            <w:r w:rsidRPr="00956F66">
              <w:rPr>
                <w:rFonts w:ascii="Tw Cen MT" w:hAnsi="Tw Cen MT" w:cs="Arial"/>
                <w:sz w:val="22"/>
                <w:szCs w:val="22"/>
              </w:rPr>
              <w:t xml:space="preserve">This course shows the dialogue skills in effective conversations that build understanding, alignment and agreement to shared performance expectations. Effective leaders create two-way dialogue to build true commitment to expectations that are attainable, clear and can be measured.  </w:t>
            </w:r>
          </w:p>
          <w:p w:rsidR="004E6FC4" w:rsidRPr="00956F66" w:rsidRDefault="004E6FC4" w:rsidP="00867820">
            <w:pPr>
              <w:pStyle w:val="ListParagraph"/>
              <w:spacing w:before="60" w:after="60"/>
              <w:ind w:left="-14" w:firstLine="14"/>
              <w:rPr>
                <w:rFonts w:ascii="Tw Cen MT" w:hAnsi="Tw Cen MT" w:cs="Arial"/>
                <w:sz w:val="22"/>
                <w:szCs w:val="22"/>
              </w:rPr>
            </w:pPr>
          </w:p>
          <w:p w:rsidR="00867820" w:rsidRPr="00956F66" w:rsidRDefault="00867820" w:rsidP="00867820">
            <w:pPr>
              <w:pStyle w:val="ListParagraph"/>
              <w:spacing w:before="60" w:after="60"/>
              <w:ind w:left="-14" w:firstLine="14"/>
              <w:rPr>
                <w:rFonts w:ascii="Tw Cen MT" w:hAnsi="Tw Cen MT" w:cs="Arial"/>
                <w:sz w:val="22"/>
                <w:szCs w:val="22"/>
              </w:rPr>
            </w:pPr>
            <w:r w:rsidRPr="00956F66">
              <w:rPr>
                <w:rFonts w:ascii="Tw Cen MT" w:hAnsi="Tw Cen MT" w:cs="Arial"/>
                <w:sz w:val="22"/>
                <w:szCs w:val="22"/>
              </w:rPr>
              <w:t>These skills are particularly important at the beginning of the annual performance cycle when goals are being defined and during the year for new tasks or projects. The course shows leaders facing several pitfalls in building shared performance expectations. The course includes skills practice in defining SMART objectives and after goals and measures are agreed on</w:t>
            </w:r>
            <w:r w:rsidR="00C86FF2">
              <w:rPr>
                <w:rFonts w:ascii="Tw Cen MT" w:hAnsi="Tw Cen MT" w:cs="Arial"/>
                <w:sz w:val="22"/>
                <w:szCs w:val="22"/>
              </w:rPr>
              <w:t>, how to</w:t>
            </w:r>
            <w:r w:rsidRPr="00956F66">
              <w:rPr>
                <w:rFonts w:ascii="Tw Cen MT" w:hAnsi="Tw Cen MT" w:cs="Arial"/>
                <w:sz w:val="22"/>
                <w:szCs w:val="22"/>
              </w:rPr>
              <w:t xml:space="preserve"> </w:t>
            </w:r>
            <w:r w:rsidR="00C86FF2">
              <w:rPr>
                <w:rFonts w:ascii="Tw Cen MT" w:hAnsi="Tw Cen MT" w:cs="Arial"/>
                <w:sz w:val="22"/>
                <w:szCs w:val="22"/>
              </w:rPr>
              <w:t>use</w:t>
            </w:r>
            <w:r w:rsidRPr="00956F66">
              <w:rPr>
                <w:rFonts w:ascii="Tw Cen MT" w:hAnsi="Tw Cen MT" w:cs="Arial"/>
                <w:sz w:val="22"/>
                <w:szCs w:val="22"/>
              </w:rPr>
              <w:t xml:space="preserve"> STAR’s </w:t>
            </w:r>
            <w:r w:rsidRPr="00956F66">
              <w:rPr>
                <w:rFonts w:ascii="Tw Cen MT" w:hAnsi="Tw Cen MT" w:cs="Arial"/>
                <w:i/>
                <w:sz w:val="22"/>
                <w:szCs w:val="22"/>
              </w:rPr>
              <w:t xml:space="preserve">(Situation, Task, Action/Alternative Action, Results) </w:t>
            </w:r>
            <w:r w:rsidRPr="00956F66">
              <w:rPr>
                <w:rFonts w:ascii="Tw Cen MT" w:hAnsi="Tw Cen MT" w:cs="Arial"/>
                <w:sz w:val="22"/>
                <w:szCs w:val="22"/>
              </w:rPr>
              <w:t>to share developmental feedback during the year.</w:t>
            </w:r>
          </w:p>
          <w:p w:rsidR="00323C3A" w:rsidRPr="00956F66" w:rsidRDefault="00323C3A" w:rsidP="007303A3">
            <w:pPr>
              <w:rPr>
                <w:rFonts w:ascii="Tw Cen MT" w:hAnsi="Tw Cen MT" w:cs="Arial"/>
                <w:sz w:val="22"/>
                <w:szCs w:val="22"/>
              </w:rPr>
            </w:pPr>
          </w:p>
        </w:tc>
      </w:tr>
      <w:tr w:rsidR="000729BC" w:rsidTr="00A73CFD">
        <w:tc>
          <w:tcPr>
            <w:tcW w:w="3798" w:type="dxa"/>
          </w:tcPr>
          <w:p w:rsidR="000729BC" w:rsidRPr="00956F66" w:rsidRDefault="00A73146" w:rsidP="007303A3">
            <w:pPr>
              <w:pStyle w:val="ListParagraph"/>
              <w:numPr>
                <w:ilvl w:val="0"/>
                <w:numId w:val="10"/>
              </w:numPr>
              <w:ind w:left="180" w:hanging="180"/>
              <w:rPr>
                <w:rFonts w:ascii="Tw Cen MT" w:hAnsi="Tw Cen MT" w:cs="Arial"/>
                <w:color w:val="000000"/>
                <w:sz w:val="22"/>
                <w:szCs w:val="22"/>
              </w:rPr>
            </w:pPr>
            <w:r w:rsidRPr="00956F66">
              <w:rPr>
                <w:rFonts w:ascii="Tw Cen MT" w:hAnsi="Tw Cen MT" w:cs="Arial"/>
                <w:color w:val="000000"/>
                <w:sz w:val="22"/>
                <w:szCs w:val="22"/>
              </w:rPr>
              <w:t>Builds Capability</w:t>
            </w:r>
          </w:p>
        </w:tc>
        <w:tc>
          <w:tcPr>
            <w:tcW w:w="3060" w:type="dxa"/>
          </w:tcPr>
          <w:p w:rsidR="00A73146" w:rsidRPr="00956F66" w:rsidRDefault="00A73146" w:rsidP="00A73146">
            <w:pPr>
              <w:spacing w:before="120" w:after="120"/>
              <w:rPr>
                <w:rFonts w:ascii="Tw Cen MT" w:hAnsi="Tw Cen MT" w:cs="Arial"/>
                <w:b/>
                <w:i/>
                <w:sz w:val="22"/>
                <w:szCs w:val="22"/>
              </w:rPr>
            </w:pPr>
            <w:r w:rsidRPr="00956F66">
              <w:rPr>
                <w:rFonts w:ascii="Tw Cen MT" w:hAnsi="Tw Cen MT" w:cs="Arial"/>
                <w:b/>
                <w:sz w:val="22"/>
                <w:szCs w:val="22"/>
              </w:rPr>
              <w:t>Situational Leadership II</w:t>
            </w:r>
          </w:p>
          <w:p w:rsidR="000729BC" w:rsidRPr="00956F66" w:rsidRDefault="000729BC" w:rsidP="00A56772">
            <w:pPr>
              <w:rPr>
                <w:rFonts w:ascii="Tw Cen MT" w:hAnsi="Tw Cen MT" w:cs="Arial"/>
                <w:b/>
                <w:sz w:val="22"/>
                <w:szCs w:val="22"/>
              </w:rPr>
            </w:pPr>
          </w:p>
        </w:tc>
        <w:tc>
          <w:tcPr>
            <w:tcW w:w="810" w:type="dxa"/>
          </w:tcPr>
          <w:p w:rsidR="000729BC" w:rsidRPr="00956F66" w:rsidRDefault="00225922" w:rsidP="003B48F1">
            <w:pPr>
              <w:jc w:val="center"/>
              <w:rPr>
                <w:rFonts w:ascii="Tw Cen MT" w:hAnsi="Tw Cen MT" w:cs="Arial"/>
                <w:b/>
                <w:color w:val="008000"/>
                <w:sz w:val="24"/>
                <w:szCs w:val="24"/>
              </w:rPr>
            </w:pPr>
            <w:r w:rsidRPr="00956F66">
              <w:rPr>
                <w:rFonts w:ascii="Arial" w:hAnsi="Arial" w:cs="Arial"/>
                <w:color w:val="008000"/>
                <w:sz w:val="24"/>
                <w:szCs w:val="24"/>
              </w:rPr>
              <w:t>◙</w:t>
            </w:r>
          </w:p>
        </w:tc>
        <w:tc>
          <w:tcPr>
            <w:tcW w:w="5850" w:type="dxa"/>
          </w:tcPr>
          <w:p w:rsidR="00A73146" w:rsidRPr="00956F66" w:rsidRDefault="00A73146" w:rsidP="00A73146">
            <w:pPr>
              <w:pStyle w:val="ListParagraph"/>
              <w:ind w:left="0" w:hanging="4"/>
              <w:contextualSpacing w:val="0"/>
              <w:rPr>
                <w:rFonts w:ascii="Tw Cen MT" w:hAnsi="Tw Cen MT" w:cs="Arial"/>
                <w:color w:val="000000" w:themeColor="text1"/>
                <w:sz w:val="22"/>
                <w:szCs w:val="22"/>
              </w:rPr>
            </w:pPr>
            <w:r w:rsidRPr="00956F66">
              <w:rPr>
                <w:rFonts w:ascii="Tw Cen MT" w:hAnsi="Tw Cen MT" w:cs="Arial"/>
                <w:b/>
                <w:color w:val="000000" w:themeColor="text1"/>
                <w:sz w:val="22"/>
                <w:szCs w:val="22"/>
              </w:rPr>
              <w:t>Situational Leadership</w:t>
            </w:r>
            <w:r w:rsidRPr="00956F66">
              <w:rPr>
                <w:rFonts w:ascii="Tw Cen MT" w:hAnsi="Tw Cen MT" w:cs="Arial"/>
                <w:color w:val="000000" w:themeColor="text1"/>
                <w:sz w:val="22"/>
                <w:szCs w:val="22"/>
              </w:rPr>
              <w:t xml:space="preserve"> </w:t>
            </w:r>
            <w:r w:rsidRPr="00956F66">
              <w:rPr>
                <w:rFonts w:ascii="Tw Cen MT" w:hAnsi="Tw Cen MT" w:cs="Arial"/>
                <w:b/>
                <w:color w:val="000000" w:themeColor="text1"/>
                <w:sz w:val="22"/>
                <w:szCs w:val="22"/>
              </w:rPr>
              <w:t>II</w:t>
            </w:r>
            <w:r w:rsidRPr="00956F66">
              <w:rPr>
                <w:rFonts w:ascii="Tw Cen MT" w:hAnsi="Tw Cen MT" w:cs="Arial"/>
                <w:color w:val="000000" w:themeColor="text1"/>
                <w:sz w:val="22"/>
                <w:szCs w:val="22"/>
              </w:rPr>
              <w:t xml:space="preserve"> instructs you how to talk with your direct reports about their competence and commitment for a specific task or goal.  You will also learn how flex your leadership style using support and direction.   This will help individuals and teams develop their skills and confidence while avoiding over- and under-supervision.   </w:t>
            </w:r>
          </w:p>
          <w:p w:rsidR="000729BC" w:rsidRPr="00956F66" w:rsidRDefault="000729BC" w:rsidP="00867820">
            <w:pPr>
              <w:pStyle w:val="ListParagraph"/>
              <w:spacing w:before="60" w:after="60"/>
              <w:ind w:left="-14" w:firstLine="14"/>
              <w:rPr>
                <w:rFonts w:ascii="Tw Cen MT" w:hAnsi="Tw Cen MT" w:cs="Arial"/>
                <w:sz w:val="22"/>
                <w:szCs w:val="22"/>
              </w:rPr>
            </w:pPr>
          </w:p>
        </w:tc>
      </w:tr>
      <w:tr w:rsidR="00A73146" w:rsidTr="00A73CFD">
        <w:tc>
          <w:tcPr>
            <w:tcW w:w="3798" w:type="dxa"/>
          </w:tcPr>
          <w:p w:rsidR="00A73146" w:rsidRPr="00956F66" w:rsidRDefault="00A73146" w:rsidP="00A73146">
            <w:pPr>
              <w:pStyle w:val="ListParagraph"/>
              <w:numPr>
                <w:ilvl w:val="0"/>
                <w:numId w:val="10"/>
              </w:numPr>
              <w:ind w:left="180" w:hanging="180"/>
              <w:rPr>
                <w:rFonts w:ascii="Tw Cen MT" w:hAnsi="Tw Cen MT" w:cs="Arial"/>
                <w:color w:val="000000"/>
                <w:sz w:val="22"/>
                <w:szCs w:val="22"/>
              </w:rPr>
            </w:pPr>
            <w:r w:rsidRPr="00956F66">
              <w:rPr>
                <w:rFonts w:ascii="Tw Cen MT" w:hAnsi="Tw Cen MT" w:cs="Arial"/>
                <w:sz w:val="22"/>
                <w:szCs w:val="22"/>
              </w:rPr>
              <w:t>Demonstrates Personal Mastery</w:t>
            </w:r>
          </w:p>
          <w:p w:rsidR="00A73146" w:rsidRPr="00956F66" w:rsidRDefault="00A73146" w:rsidP="00A73146">
            <w:pPr>
              <w:pStyle w:val="ListParagraph"/>
              <w:ind w:left="180"/>
              <w:rPr>
                <w:rFonts w:ascii="Tw Cen MT" w:hAnsi="Tw Cen MT" w:cs="Arial"/>
                <w:color w:val="000000"/>
                <w:sz w:val="22"/>
                <w:szCs w:val="22"/>
              </w:rPr>
            </w:pPr>
          </w:p>
        </w:tc>
        <w:tc>
          <w:tcPr>
            <w:tcW w:w="3060" w:type="dxa"/>
          </w:tcPr>
          <w:p w:rsidR="00A73146" w:rsidRPr="00956F66" w:rsidRDefault="00A73146" w:rsidP="00A73146">
            <w:pPr>
              <w:spacing w:before="120" w:after="120"/>
              <w:ind w:hanging="18"/>
              <w:rPr>
                <w:rFonts w:ascii="Tw Cen MT" w:hAnsi="Tw Cen MT" w:cs="Arial"/>
                <w:b/>
                <w:sz w:val="22"/>
                <w:szCs w:val="22"/>
              </w:rPr>
            </w:pPr>
            <w:r w:rsidRPr="00956F66">
              <w:rPr>
                <w:rFonts w:ascii="Tw Cen MT" w:hAnsi="Tw Cen MT" w:cs="Arial"/>
                <w:b/>
                <w:sz w:val="22"/>
                <w:szCs w:val="22"/>
              </w:rPr>
              <w:t>Taking Charge of Your Own Development</w:t>
            </w:r>
          </w:p>
        </w:tc>
        <w:tc>
          <w:tcPr>
            <w:tcW w:w="810" w:type="dxa"/>
          </w:tcPr>
          <w:p w:rsidR="00A73146" w:rsidRPr="00956F66" w:rsidRDefault="00956F66" w:rsidP="003B48F1">
            <w:pPr>
              <w:jc w:val="center"/>
              <w:rPr>
                <w:rFonts w:ascii="Tw Cen MT" w:hAnsi="Tw Cen MT" w:cs="Arial"/>
                <w:b/>
                <w:color w:val="008000"/>
                <w:sz w:val="22"/>
                <w:szCs w:val="22"/>
              </w:rPr>
            </w:pPr>
            <w:r w:rsidRPr="00B27A9E">
              <w:rPr>
                <w:rFonts w:ascii="Wingdings" w:hAnsi="Wingdings" w:cs="Arial"/>
                <w:b/>
                <w:color w:val="008000"/>
                <w:sz w:val="24"/>
                <w:szCs w:val="24"/>
              </w:rPr>
              <w:t></w:t>
            </w:r>
          </w:p>
        </w:tc>
        <w:tc>
          <w:tcPr>
            <w:tcW w:w="5850" w:type="dxa"/>
          </w:tcPr>
          <w:p w:rsidR="00A73146" w:rsidRPr="00956F66" w:rsidRDefault="00A73146" w:rsidP="00A73146">
            <w:pPr>
              <w:spacing w:before="120" w:after="120"/>
              <w:rPr>
                <w:rFonts w:ascii="Tw Cen MT" w:hAnsi="Tw Cen MT" w:cs="Arial"/>
                <w:color w:val="000000" w:themeColor="text1"/>
                <w:sz w:val="22"/>
                <w:szCs w:val="22"/>
              </w:rPr>
            </w:pPr>
            <w:r w:rsidRPr="00956F66">
              <w:rPr>
                <w:rFonts w:ascii="Tw Cen MT" w:hAnsi="Tw Cen MT" w:cs="Arial"/>
                <w:color w:val="000000" w:themeColor="text1"/>
                <w:sz w:val="22"/>
                <w:szCs w:val="22"/>
              </w:rPr>
              <w:t>This course enables you to initiate, create, and execute your own development plans with your leader. Managers who continuously learn and improve their skills enable our organization to quickly adapt to challenges and opportunities.</w:t>
            </w:r>
          </w:p>
          <w:p w:rsidR="00A73146" w:rsidRPr="00956F66" w:rsidRDefault="00A73146" w:rsidP="00867820">
            <w:pPr>
              <w:pStyle w:val="ListParagraph"/>
              <w:spacing w:before="60" w:after="60"/>
              <w:ind w:left="-14" w:firstLine="14"/>
              <w:rPr>
                <w:rFonts w:ascii="Tw Cen MT" w:hAnsi="Tw Cen MT" w:cs="Arial"/>
                <w:sz w:val="22"/>
                <w:szCs w:val="22"/>
              </w:rPr>
            </w:pPr>
          </w:p>
        </w:tc>
      </w:tr>
    </w:tbl>
    <w:p w:rsidR="00173F4F" w:rsidRDefault="00173F4F"/>
    <w:p w:rsidR="00173F4F" w:rsidRDefault="00173F4F">
      <w:r>
        <w:br w:type="page"/>
      </w:r>
    </w:p>
    <w:p w:rsidR="00173F4F" w:rsidRDefault="00173F4F"/>
    <w:tbl>
      <w:tblPr>
        <w:tblStyle w:val="TableGrid"/>
        <w:tblW w:w="13518" w:type="dxa"/>
        <w:tblLook w:val="04A0"/>
      </w:tblPr>
      <w:tblGrid>
        <w:gridCol w:w="3798"/>
        <w:gridCol w:w="3060"/>
        <w:gridCol w:w="810"/>
        <w:gridCol w:w="5850"/>
      </w:tblGrid>
      <w:tr w:rsidR="00173F4F" w:rsidRPr="00D94B7E" w:rsidTr="00401A96">
        <w:tc>
          <w:tcPr>
            <w:tcW w:w="13518" w:type="dxa"/>
            <w:gridSpan w:val="4"/>
            <w:shd w:val="clear" w:color="auto" w:fill="00B050"/>
          </w:tcPr>
          <w:p w:rsidR="00173F4F" w:rsidRPr="00397435" w:rsidRDefault="00173F4F" w:rsidP="002A68BC">
            <w:pPr>
              <w:pStyle w:val="Heading1"/>
              <w:spacing w:before="120" w:after="120"/>
              <w:rPr>
                <w:rFonts w:ascii="Tw Cen MT" w:hAnsi="Tw Cen MT" w:cs="Arial"/>
                <w:color w:val="000000"/>
                <w:sz w:val="24"/>
                <w:szCs w:val="24"/>
              </w:rPr>
            </w:pPr>
            <w:r w:rsidRPr="00397435">
              <w:rPr>
                <w:rFonts w:ascii="Tw Cen MT" w:hAnsi="Tw Cen MT" w:cs="Arial"/>
                <w:sz w:val="24"/>
                <w:szCs w:val="24"/>
              </w:rPr>
              <w:t>CONTINUING MANAGEMENT EDUCATION</w:t>
            </w:r>
          </w:p>
        </w:tc>
      </w:tr>
      <w:tr w:rsidR="00173F4F" w:rsidRPr="00D94B7E" w:rsidTr="00401A96">
        <w:tc>
          <w:tcPr>
            <w:tcW w:w="3798" w:type="dxa"/>
            <w:shd w:val="clear" w:color="auto" w:fill="00B0F0"/>
          </w:tcPr>
          <w:p w:rsidR="00173F4F" w:rsidRPr="00977302" w:rsidRDefault="00173F4F" w:rsidP="002A68BC">
            <w:pPr>
              <w:pStyle w:val="Heading1"/>
              <w:spacing w:before="120" w:after="120"/>
              <w:rPr>
                <w:rFonts w:ascii="Tw Cen MT" w:hAnsi="Tw Cen MT" w:cs="Arial"/>
                <w:color w:val="000000"/>
                <w:sz w:val="22"/>
                <w:szCs w:val="22"/>
              </w:rPr>
            </w:pPr>
            <w:r w:rsidRPr="00977302">
              <w:rPr>
                <w:rFonts w:ascii="Tw Cen MT" w:hAnsi="Tw Cen MT" w:cs="Arial"/>
                <w:color w:val="000000"/>
                <w:sz w:val="22"/>
                <w:szCs w:val="22"/>
              </w:rPr>
              <w:t>Key Leadership Competencies</w:t>
            </w:r>
          </w:p>
        </w:tc>
        <w:tc>
          <w:tcPr>
            <w:tcW w:w="3060" w:type="dxa"/>
            <w:shd w:val="clear" w:color="auto" w:fill="00B0F0"/>
          </w:tcPr>
          <w:p w:rsidR="00173F4F" w:rsidRPr="00977302" w:rsidRDefault="00173F4F" w:rsidP="002A68BC">
            <w:pPr>
              <w:pStyle w:val="Heading1"/>
              <w:spacing w:before="120" w:after="120"/>
              <w:rPr>
                <w:rFonts w:ascii="Tw Cen MT" w:hAnsi="Tw Cen MT" w:cs="Arial"/>
                <w:color w:val="000000"/>
                <w:sz w:val="22"/>
                <w:szCs w:val="22"/>
              </w:rPr>
            </w:pPr>
            <w:r w:rsidRPr="00977302">
              <w:rPr>
                <w:rFonts w:ascii="Tw Cen MT" w:hAnsi="Tw Cen MT" w:cs="Arial"/>
                <w:color w:val="000000"/>
                <w:sz w:val="22"/>
                <w:szCs w:val="22"/>
              </w:rPr>
              <w:t>Course Name</w:t>
            </w:r>
          </w:p>
        </w:tc>
        <w:tc>
          <w:tcPr>
            <w:tcW w:w="810" w:type="dxa"/>
            <w:shd w:val="clear" w:color="auto" w:fill="00B0F0"/>
          </w:tcPr>
          <w:p w:rsidR="00173F4F" w:rsidRPr="00977302" w:rsidRDefault="00173F4F" w:rsidP="002A68BC">
            <w:pPr>
              <w:pStyle w:val="Heading1"/>
              <w:spacing w:before="120" w:after="120"/>
              <w:rPr>
                <w:rFonts w:ascii="Tw Cen MT" w:hAnsi="Tw Cen MT" w:cs="Arial"/>
                <w:color w:val="000000"/>
                <w:sz w:val="22"/>
                <w:szCs w:val="22"/>
              </w:rPr>
            </w:pPr>
            <w:r w:rsidRPr="00977302">
              <w:rPr>
                <w:rFonts w:ascii="Tw Cen MT" w:hAnsi="Tw Cen MT" w:cs="Arial"/>
                <w:color w:val="000000"/>
                <w:sz w:val="22"/>
                <w:szCs w:val="22"/>
              </w:rPr>
              <w:t>Type</w:t>
            </w:r>
          </w:p>
        </w:tc>
        <w:tc>
          <w:tcPr>
            <w:tcW w:w="5850" w:type="dxa"/>
            <w:shd w:val="clear" w:color="auto" w:fill="00B0F0"/>
          </w:tcPr>
          <w:p w:rsidR="00173F4F" w:rsidRPr="00977302" w:rsidRDefault="00173F4F" w:rsidP="002A68BC">
            <w:pPr>
              <w:pStyle w:val="Heading1"/>
              <w:spacing w:before="120" w:after="120"/>
              <w:rPr>
                <w:rFonts w:ascii="Tw Cen MT" w:hAnsi="Tw Cen MT" w:cs="Arial"/>
                <w:color w:val="000000"/>
                <w:sz w:val="22"/>
                <w:szCs w:val="22"/>
              </w:rPr>
            </w:pPr>
            <w:r w:rsidRPr="00977302">
              <w:rPr>
                <w:rFonts w:ascii="Tw Cen MT" w:hAnsi="Tw Cen MT" w:cs="Arial"/>
                <w:color w:val="000000"/>
                <w:sz w:val="22"/>
                <w:szCs w:val="22"/>
              </w:rPr>
              <w:t>Course Description</w:t>
            </w:r>
          </w:p>
        </w:tc>
      </w:tr>
      <w:tr w:rsidR="003301BE" w:rsidTr="00CF1F50">
        <w:trPr>
          <w:trHeight w:val="2357"/>
        </w:trPr>
        <w:tc>
          <w:tcPr>
            <w:tcW w:w="3798" w:type="dxa"/>
          </w:tcPr>
          <w:p w:rsidR="00C83C0A" w:rsidRPr="00977302" w:rsidRDefault="00C83C0A" w:rsidP="00C83C0A">
            <w:pPr>
              <w:numPr>
                <w:ilvl w:val="0"/>
                <w:numId w:val="13"/>
              </w:numPr>
              <w:spacing w:before="120" w:after="120"/>
              <w:ind w:left="154" w:hanging="154"/>
              <w:rPr>
                <w:rFonts w:ascii="Tw Cen MT" w:hAnsi="Tw Cen MT" w:cs="Arial"/>
                <w:bCs/>
                <w:i/>
                <w:sz w:val="22"/>
                <w:szCs w:val="22"/>
              </w:rPr>
            </w:pPr>
            <w:r w:rsidRPr="00977302">
              <w:rPr>
                <w:rFonts w:ascii="Tw Cen MT" w:hAnsi="Tw Cen MT" w:cs="Arial"/>
                <w:sz w:val="22"/>
                <w:szCs w:val="22"/>
              </w:rPr>
              <w:t>Builds Capability</w:t>
            </w:r>
          </w:p>
          <w:p w:rsidR="003301BE" w:rsidRPr="00977302" w:rsidRDefault="003301BE" w:rsidP="00C83C0A">
            <w:pPr>
              <w:pStyle w:val="ListParagraph"/>
              <w:ind w:left="180"/>
              <w:rPr>
                <w:rFonts w:ascii="Tw Cen MT" w:hAnsi="Tw Cen MT" w:cs="Arial"/>
                <w:sz w:val="22"/>
                <w:szCs w:val="22"/>
              </w:rPr>
            </w:pPr>
          </w:p>
        </w:tc>
        <w:tc>
          <w:tcPr>
            <w:tcW w:w="3060" w:type="dxa"/>
          </w:tcPr>
          <w:p w:rsidR="003301BE" w:rsidRPr="00977302" w:rsidRDefault="002115DE" w:rsidP="00B93DAE">
            <w:pPr>
              <w:spacing w:before="120" w:after="120"/>
              <w:rPr>
                <w:rFonts w:ascii="Tw Cen MT" w:hAnsi="Tw Cen MT" w:cs="Arial"/>
                <w:b/>
                <w:sz w:val="22"/>
                <w:szCs w:val="22"/>
              </w:rPr>
            </w:pPr>
            <w:r w:rsidRPr="00977302">
              <w:rPr>
                <w:rFonts w:ascii="Tw Cen MT" w:hAnsi="Tw Cen MT" w:cs="Arial"/>
                <w:b/>
                <w:sz w:val="22"/>
                <w:szCs w:val="22"/>
              </w:rPr>
              <w:t>Targeted Selection</w:t>
            </w:r>
          </w:p>
        </w:tc>
        <w:tc>
          <w:tcPr>
            <w:tcW w:w="810" w:type="dxa"/>
          </w:tcPr>
          <w:p w:rsidR="003301BE" w:rsidRPr="002179FD" w:rsidRDefault="006B1C52" w:rsidP="003B48F1">
            <w:pPr>
              <w:jc w:val="center"/>
              <w:rPr>
                <w:rFonts w:ascii="Tw Cen MT" w:hAnsi="Tw Cen MT" w:cs="Arial"/>
                <w:b/>
                <w:color w:val="008000"/>
                <w:sz w:val="24"/>
                <w:szCs w:val="24"/>
              </w:rPr>
            </w:pPr>
            <w:r w:rsidRPr="002179FD">
              <w:rPr>
                <w:rFonts w:ascii="Arial" w:hAnsi="Arial" w:cs="Arial"/>
                <w:color w:val="008000"/>
                <w:sz w:val="24"/>
                <w:szCs w:val="24"/>
              </w:rPr>
              <w:t>◙</w:t>
            </w:r>
          </w:p>
        </w:tc>
        <w:tc>
          <w:tcPr>
            <w:tcW w:w="5850" w:type="dxa"/>
          </w:tcPr>
          <w:p w:rsidR="002115DE" w:rsidRPr="00977302" w:rsidRDefault="002115DE" w:rsidP="002115DE">
            <w:pPr>
              <w:pStyle w:val="ListParagraph"/>
              <w:ind w:left="-4"/>
              <w:rPr>
                <w:rFonts w:ascii="Tw Cen MT" w:hAnsi="Tw Cen MT" w:cs="Arial"/>
                <w:sz w:val="22"/>
                <w:szCs w:val="22"/>
              </w:rPr>
            </w:pPr>
            <w:r w:rsidRPr="00977302">
              <w:rPr>
                <w:rFonts w:ascii="Tw Cen MT" w:hAnsi="Tw Cen MT" w:cs="Arial"/>
                <w:b/>
                <w:sz w:val="22"/>
                <w:szCs w:val="22"/>
              </w:rPr>
              <w:t>Targeted Selection</w:t>
            </w:r>
            <w:r w:rsidRPr="00977302">
              <w:rPr>
                <w:rFonts w:ascii="Tw Cen MT" w:hAnsi="Tw Cen MT" w:cs="Arial"/>
                <w:sz w:val="22"/>
                <w:szCs w:val="22"/>
              </w:rPr>
              <w:t xml:space="preserve"> offers effective interviewer training. This two-day course focuses on the three processes critical to successful hiring and promotion: </w:t>
            </w:r>
          </w:p>
          <w:p w:rsidR="002115DE" w:rsidRPr="00977302" w:rsidRDefault="002115DE" w:rsidP="002115DE">
            <w:pPr>
              <w:pStyle w:val="ListParagraph"/>
              <w:numPr>
                <w:ilvl w:val="1"/>
                <w:numId w:val="12"/>
              </w:numPr>
              <w:spacing w:after="200" w:line="276" w:lineRule="auto"/>
              <w:rPr>
                <w:rFonts w:ascii="Tw Cen MT" w:hAnsi="Tw Cen MT" w:cs="Arial"/>
                <w:sz w:val="22"/>
                <w:szCs w:val="22"/>
              </w:rPr>
            </w:pPr>
            <w:r w:rsidRPr="00977302">
              <w:rPr>
                <w:rFonts w:ascii="Tw Cen MT" w:hAnsi="Tw Cen MT" w:cs="Arial"/>
                <w:sz w:val="22"/>
                <w:szCs w:val="22"/>
              </w:rPr>
              <w:t>Identifying the right selection criteria (Background, Behaviors, Motivation, etc)</w:t>
            </w:r>
          </w:p>
          <w:p w:rsidR="002115DE" w:rsidRPr="00977302" w:rsidRDefault="002115DE" w:rsidP="002115DE">
            <w:pPr>
              <w:pStyle w:val="ListParagraph"/>
              <w:numPr>
                <w:ilvl w:val="1"/>
                <w:numId w:val="12"/>
              </w:numPr>
              <w:spacing w:after="200" w:line="276" w:lineRule="auto"/>
              <w:rPr>
                <w:rFonts w:ascii="Tw Cen MT" w:hAnsi="Tw Cen MT" w:cs="Arial"/>
                <w:sz w:val="22"/>
                <w:szCs w:val="22"/>
              </w:rPr>
            </w:pPr>
            <w:r w:rsidRPr="00977302">
              <w:rPr>
                <w:rFonts w:ascii="Tw Cen MT" w:hAnsi="Tw Cen MT" w:cs="Arial"/>
                <w:sz w:val="22"/>
                <w:szCs w:val="22"/>
              </w:rPr>
              <w:t>Gathering pertinent candidate information that predicts job performance</w:t>
            </w:r>
          </w:p>
          <w:p w:rsidR="00CF1F50" w:rsidRPr="00977302" w:rsidRDefault="002115DE" w:rsidP="00CF1F50">
            <w:pPr>
              <w:pStyle w:val="ListParagraph"/>
              <w:numPr>
                <w:ilvl w:val="1"/>
                <w:numId w:val="12"/>
              </w:numPr>
              <w:spacing w:after="200" w:line="276" w:lineRule="auto"/>
              <w:rPr>
                <w:rFonts w:ascii="Tw Cen MT" w:hAnsi="Tw Cen MT" w:cs="Arial"/>
                <w:sz w:val="22"/>
                <w:szCs w:val="22"/>
              </w:rPr>
            </w:pPr>
            <w:r w:rsidRPr="00977302">
              <w:rPr>
                <w:rFonts w:ascii="Tw Cen MT" w:hAnsi="Tw Cen MT" w:cs="Arial"/>
                <w:sz w:val="22"/>
                <w:szCs w:val="22"/>
              </w:rPr>
              <w:t xml:space="preserve">Evaluating the information gathered and </w:t>
            </w:r>
            <w:r w:rsidRPr="00977302">
              <w:rPr>
                <w:rFonts w:ascii="Tw Cen MT" w:hAnsi="Tw Cen MT" w:cs="Arial"/>
                <w:color w:val="000000" w:themeColor="text1"/>
                <w:sz w:val="22"/>
                <w:szCs w:val="22"/>
              </w:rPr>
              <w:t>making an accurate hiring decision.</w:t>
            </w:r>
          </w:p>
        </w:tc>
      </w:tr>
      <w:tr w:rsidR="00AB30DB" w:rsidTr="00CF1F50">
        <w:trPr>
          <w:trHeight w:val="2357"/>
        </w:trPr>
        <w:tc>
          <w:tcPr>
            <w:tcW w:w="3798" w:type="dxa"/>
          </w:tcPr>
          <w:p w:rsidR="00AB30DB" w:rsidRPr="00977302" w:rsidRDefault="00AB30DB" w:rsidP="00AB30DB">
            <w:pPr>
              <w:pStyle w:val="ListParagraph"/>
              <w:numPr>
                <w:ilvl w:val="0"/>
                <w:numId w:val="10"/>
              </w:numPr>
              <w:ind w:left="180" w:hanging="180"/>
              <w:rPr>
                <w:rFonts w:ascii="Tw Cen MT" w:hAnsi="Tw Cen MT" w:cs="Arial"/>
                <w:sz w:val="22"/>
                <w:szCs w:val="22"/>
              </w:rPr>
            </w:pPr>
            <w:r w:rsidRPr="00977302">
              <w:rPr>
                <w:rFonts w:ascii="Tw Cen MT" w:hAnsi="Tw Cen MT" w:cs="Arial"/>
                <w:sz w:val="22"/>
                <w:szCs w:val="22"/>
              </w:rPr>
              <w:t>Acts Strategically</w:t>
            </w:r>
          </w:p>
          <w:p w:rsidR="00AB30DB" w:rsidRPr="00977302" w:rsidRDefault="00AB30DB" w:rsidP="00AB30DB">
            <w:pPr>
              <w:spacing w:before="120" w:after="120"/>
              <w:ind w:left="154"/>
              <w:rPr>
                <w:rFonts w:ascii="Tw Cen MT" w:hAnsi="Tw Cen MT" w:cs="Arial"/>
                <w:sz w:val="22"/>
                <w:szCs w:val="22"/>
              </w:rPr>
            </w:pPr>
          </w:p>
        </w:tc>
        <w:tc>
          <w:tcPr>
            <w:tcW w:w="3060" w:type="dxa"/>
          </w:tcPr>
          <w:p w:rsidR="00AB30DB" w:rsidRPr="00977302" w:rsidRDefault="00AB30DB" w:rsidP="00AB30DB">
            <w:pPr>
              <w:spacing w:before="120" w:after="120"/>
              <w:rPr>
                <w:rFonts w:ascii="Tw Cen MT" w:hAnsi="Tw Cen MT" w:cs="Arial"/>
                <w:b/>
                <w:sz w:val="22"/>
                <w:szCs w:val="22"/>
              </w:rPr>
            </w:pPr>
            <w:r w:rsidRPr="00977302">
              <w:rPr>
                <w:rFonts w:ascii="Tw Cen MT" w:hAnsi="Tw Cen MT" w:cs="Arial"/>
                <w:b/>
                <w:sz w:val="22"/>
                <w:szCs w:val="22"/>
              </w:rPr>
              <w:t xml:space="preserve">Thinking Strategically </w:t>
            </w:r>
          </w:p>
        </w:tc>
        <w:tc>
          <w:tcPr>
            <w:tcW w:w="810" w:type="dxa"/>
          </w:tcPr>
          <w:p w:rsidR="00AB30DB" w:rsidRPr="002179FD" w:rsidRDefault="00AB30DB" w:rsidP="003B48F1">
            <w:pPr>
              <w:jc w:val="center"/>
              <w:rPr>
                <w:rFonts w:ascii="Tw Cen MT" w:hAnsi="Tw Cen MT" w:cs="Arial"/>
                <w:color w:val="008000"/>
                <w:sz w:val="24"/>
                <w:szCs w:val="24"/>
              </w:rPr>
            </w:pPr>
            <w:r w:rsidRPr="002179FD">
              <w:rPr>
                <w:rFonts w:ascii="Arial" w:hAnsi="Arial" w:cs="Arial"/>
                <w:color w:val="008000"/>
                <w:sz w:val="24"/>
                <w:szCs w:val="24"/>
              </w:rPr>
              <w:t>◙</w:t>
            </w:r>
          </w:p>
        </w:tc>
        <w:tc>
          <w:tcPr>
            <w:tcW w:w="5850" w:type="dxa"/>
          </w:tcPr>
          <w:p w:rsidR="00AB30DB" w:rsidRPr="00977302" w:rsidRDefault="00AB30DB" w:rsidP="00AB30DB">
            <w:pPr>
              <w:pStyle w:val="ListParagraph"/>
              <w:ind w:left="360"/>
              <w:rPr>
                <w:rFonts w:ascii="Tw Cen MT" w:hAnsi="Tw Cen MT" w:cs="Arial"/>
                <w:sz w:val="22"/>
                <w:szCs w:val="22"/>
              </w:rPr>
            </w:pPr>
            <w:r w:rsidRPr="00977302">
              <w:rPr>
                <w:rFonts w:ascii="Tw Cen MT" w:hAnsi="Tw Cen MT" w:cs="Arial"/>
                <w:b/>
                <w:sz w:val="22"/>
                <w:szCs w:val="22"/>
              </w:rPr>
              <w:t>Thinking Strategically</w:t>
            </w:r>
            <w:r w:rsidRPr="00977302">
              <w:rPr>
                <w:rFonts w:ascii="Tw Cen MT" w:hAnsi="Tw Cen MT" w:cs="Arial"/>
                <w:sz w:val="22"/>
                <w:szCs w:val="22"/>
              </w:rPr>
              <w:t xml:space="preserve"> is designed to help you discover your capabilities as a strategic thinker, and to gain an understanding of key components of thinking and acting strategically as they apply to your everyday work.</w:t>
            </w:r>
          </w:p>
          <w:p w:rsidR="00AB30DB" w:rsidRPr="00977302" w:rsidRDefault="00AB30DB" w:rsidP="00AB30DB">
            <w:pPr>
              <w:pStyle w:val="ListParagraph"/>
              <w:ind w:left="360"/>
              <w:rPr>
                <w:rFonts w:ascii="Tw Cen MT" w:hAnsi="Tw Cen MT" w:cs="Arial"/>
                <w:sz w:val="22"/>
                <w:szCs w:val="22"/>
              </w:rPr>
            </w:pPr>
            <w:r w:rsidRPr="00977302">
              <w:rPr>
                <w:rFonts w:ascii="Tw Cen MT" w:hAnsi="Tw Cen MT"/>
                <w:sz w:val="22"/>
                <w:szCs w:val="22"/>
              </w:rPr>
              <w:br/>
            </w:r>
            <w:r w:rsidRPr="00977302">
              <w:rPr>
                <w:rFonts w:ascii="Tw Cen MT" w:hAnsi="Tw Cen MT" w:cs="Arial"/>
                <w:sz w:val="22"/>
                <w:szCs w:val="22"/>
              </w:rPr>
              <w:t>In this workshop, you will:</w:t>
            </w:r>
          </w:p>
          <w:p w:rsidR="00AB30DB" w:rsidRPr="00977302" w:rsidRDefault="00AB30DB" w:rsidP="00AB30DB">
            <w:pPr>
              <w:pStyle w:val="ListParagraph"/>
              <w:numPr>
                <w:ilvl w:val="0"/>
                <w:numId w:val="14"/>
              </w:numPr>
              <w:spacing w:after="200" w:line="276" w:lineRule="auto"/>
              <w:rPr>
                <w:rFonts w:ascii="Tw Cen MT" w:hAnsi="Tw Cen MT" w:cs="Arial"/>
                <w:sz w:val="22"/>
                <w:szCs w:val="22"/>
              </w:rPr>
            </w:pPr>
            <w:r w:rsidRPr="00977302">
              <w:rPr>
                <w:rFonts w:ascii="Tw Cen MT" w:hAnsi="Tw Cen MT" w:cs="Arial"/>
                <w:sz w:val="22"/>
                <w:szCs w:val="22"/>
              </w:rPr>
              <w:t xml:space="preserve">Discover your natural approach to thinking and leading strategically. </w:t>
            </w:r>
          </w:p>
          <w:p w:rsidR="00AB30DB" w:rsidRPr="00977302" w:rsidRDefault="00AB30DB" w:rsidP="00AB30DB">
            <w:pPr>
              <w:pStyle w:val="ListParagraph"/>
              <w:numPr>
                <w:ilvl w:val="0"/>
                <w:numId w:val="14"/>
              </w:numPr>
              <w:spacing w:after="200" w:line="276" w:lineRule="auto"/>
              <w:rPr>
                <w:rFonts w:ascii="Tw Cen MT" w:hAnsi="Tw Cen MT" w:cs="Arial"/>
                <w:sz w:val="22"/>
                <w:szCs w:val="22"/>
              </w:rPr>
            </w:pPr>
            <w:r w:rsidRPr="00977302">
              <w:rPr>
                <w:rFonts w:ascii="Tw Cen MT" w:hAnsi="Tw Cen MT" w:cs="Arial"/>
                <w:sz w:val="22"/>
                <w:szCs w:val="22"/>
              </w:rPr>
              <w:t>Identify strategic goals and how to validate them.</w:t>
            </w:r>
          </w:p>
          <w:p w:rsidR="00AB30DB" w:rsidRPr="00977302" w:rsidRDefault="00AB30DB" w:rsidP="00AB30DB">
            <w:pPr>
              <w:pStyle w:val="ListParagraph"/>
              <w:numPr>
                <w:ilvl w:val="0"/>
                <w:numId w:val="14"/>
              </w:numPr>
              <w:spacing w:after="200" w:line="276" w:lineRule="auto"/>
              <w:rPr>
                <w:rFonts w:ascii="Tw Cen MT" w:hAnsi="Tw Cen MT" w:cs="Arial"/>
                <w:sz w:val="22"/>
                <w:szCs w:val="22"/>
              </w:rPr>
            </w:pPr>
            <w:r w:rsidRPr="00977302">
              <w:rPr>
                <w:rFonts w:ascii="Tw Cen MT" w:hAnsi="Tw Cen MT" w:cs="Arial"/>
                <w:sz w:val="22"/>
                <w:szCs w:val="22"/>
              </w:rPr>
              <w:t>Clarify trends, challenges, and opportunities and what to do about them.</w:t>
            </w:r>
          </w:p>
          <w:p w:rsidR="00AB30DB" w:rsidRPr="00977302" w:rsidRDefault="00AB30DB" w:rsidP="00AB30DB">
            <w:pPr>
              <w:pStyle w:val="ListParagraph"/>
              <w:numPr>
                <w:ilvl w:val="0"/>
                <w:numId w:val="14"/>
              </w:numPr>
              <w:spacing w:after="200" w:line="276" w:lineRule="auto"/>
              <w:rPr>
                <w:rFonts w:ascii="Tw Cen MT" w:hAnsi="Tw Cen MT" w:cs="Arial"/>
                <w:sz w:val="22"/>
                <w:szCs w:val="22"/>
              </w:rPr>
            </w:pPr>
            <w:r w:rsidRPr="00977302">
              <w:rPr>
                <w:rFonts w:ascii="Tw Cen MT" w:hAnsi="Tw Cen MT" w:cs="Arial"/>
                <w:sz w:val="22"/>
                <w:szCs w:val="22"/>
              </w:rPr>
              <w:t>Consider the practical elements of execution once strategic direction is established.</w:t>
            </w:r>
          </w:p>
          <w:p w:rsidR="00AB30DB" w:rsidRPr="00977302" w:rsidRDefault="00AB30DB" w:rsidP="00AB30DB">
            <w:pPr>
              <w:pStyle w:val="ListParagraph"/>
              <w:numPr>
                <w:ilvl w:val="0"/>
                <w:numId w:val="14"/>
              </w:numPr>
              <w:spacing w:after="200" w:line="276" w:lineRule="auto"/>
              <w:rPr>
                <w:rFonts w:ascii="Tw Cen MT" w:hAnsi="Tw Cen MT" w:cs="Arial"/>
                <w:sz w:val="22"/>
                <w:szCs w:val="22"/>
              </w:rPr>
            </w:pPr>
            <w:r w:rsidRPr="00977302">
              <w:rPr>
                <w:rFonts w:ascii="Tw Cen MT" w:hAnsi="Tw Cen MT" w:cs="Arial"/>
                <w:sz w:val="22"/>
                <w:szCs w:val="22"/>
              </w:rPr>
              <w:t>Recognize the gaps between department and division direction and where to establish alignment.</w:t>
            </w:r>
          </w:p>
          <w:p w:rsidR="00AB30DB" w:rsidRPr="00977302" w:rsidRDefault="00AB30DB" w:rsidP="00AB30DB">
            <w:pPr>
              <w:pStyle w:val="ListParagraph"/>
              <w:numPr>
                <w:ilvl w:val="0"/>
                <w:numId w:val="14"/>
              </w:numPr>
              <w:spacing w:after="200" w:line="276" w:lineRule="auto"/>
              <w:rPr>
                <w:rFonts w:ascii="Tw Cen MT" w:hAnsi="Tw Cen MT" w:cs="Arial"/>
                <w:sz w:val="22"/>
                <w:szCs w:val="22"/>
              </w:rPr>
            </w:pPr>
            <w:r w:rsidRPr="00977302">
              <w:rPr>
                <w:rFonts w:ascii="Tw Cen MT" w:hAnsi="Tw Cen MT" w:cs="Arial"/>
                <w:sz w:val="22"/>
                <w:szCs w:val="22"/>
              </w:rPr>
              <w:t>Demonstrate how to apply practical tools specifically designed for strategic thinkers.</w:t>
            </w:r>
          </w:p>
          <w:p w:rsidR="00AB30DB" w:rsidRPr="00977302" w:rsidRDefault="00AB30DB" w:rsidP="002115DE">
            <w:pPr>
              <w:pStyle w:val="ListParagraph"/>
              <w:ind w:left="-4"/>
              <w:rPr>
                <w:rFonts w:ascii="Tw Cen MT" w:hAnsi="Tw Cen MT" w:cs="Arial"/>
                <w:b/>
                <w:sz w:val="22"/>
                <w:szCs w:val="22"/>
              </w:rPr>
            </w:pPr>
          </w:p>
        </w:tc>
      </w:tr>
    </w:tbl>
    <w:p w:rsidR="00173F4F" w:rsidRDefault="00173F4F"/>
    <w:p w:rsidR="00173F4F" w:rsidRDefault="00173F4F">
      <w:r>
        <w:br w:type="page"/>
      </w:r>
    </w:p>
    <w:p w:rsidR="00173F4F" w:rsidRDefault="00173F4F"/>
    <w:tbl>
      <w:tblPr>
        <w:tblStyle w:val="TableGrid"/>
        <w:tblW w:w="13518" w:type="dxa"/>
        <w:tblLook w:val="04A0"/>
      </w:tblPr>
      <w:tblGrid>
        <w:gridCol w:w="3798"/>
        <w:gridCol w:w="3060"/>
        <w:gridCol w:w="810"/>
        <w:gridCol w:w="5850"/>
      </w:tblGrid>
      <w:tr w:rsidR="00173F4F" w:rsidRPr="00D94B7E" w:rsidTr="00A77D00">
        <w:tc>
          <w:tcPr>
            <w:tcW w:w="13518" w:type="dxa"/>
            <w:gridSpan w:val="4"/>
            <w:shd w:val="clear" w:color="auto" w:fill="00B050"/>
          </w:tcPr>
          <w:p w:rsidR="00173F4F" w:rsidRPr="00397435" w:rsidRDefault="00173F4F" w:rsidP="002A68BC">
            <w:pPr>
              <w:pStyle w:val="Heading1"/>
              <w:spacing w:before="120" w:after="120"/>
              <w:rPr>
                <w:rFonts w:ascii="Tw Cen MT" w:hAnsi="Tw Cen MT" w:cs="Arial"/>
                <w:color w:val="000000"/>
                <w:sz w:val="24"/>
                <w:szCs w:val="24"/>
              </w:rPr>
            </w:pPr>
            <w:r w:rsidRPr="00397435">
              <w:rPr>
                <w:rFonts w:ascii="Tw Cen MT" w:hAnsi="Tw Cen MT" w:cs="Arial"/>
                <w:sz w:val="24"/>
                <w:szCs w:val="24"/>
              </w:rPr>
              <w:t>CONTINUING MANAGEMENT EDUCATION</w:t>
            </w:r>
          </w:p>
        </w:tc>
      </w:tr>
      <w:tr w:rsidR="00173F4F" w:rsidRPr="00D94B7E" w:rsidTr="00A77D00">
        <w:tc>
          <w:tcPr>
            <w:tcW w:w="3798" w:type="dxa"/>
            <w:shd w:val="clear" w:color="auto" w:fill="00B0F0"/>
          </w:tcPr>
          <w:p w:rsidR="00173F4F" w:rsidRPr="002110AA" w:rsidRDefault="00173F4F" w:rsidP="002A68BC">
            <w:pPr>
              <w:pStyle w:val="Heading1"/>
              <w:spacing w:before="120" w:after="120"/>
              <w:rPr>
                <w:rFonts w:ascii="Tw Cen MT" w:hAnsi="Tw Cen MT" w:cs="Arial"/>
                <w:color w:val="000000"/>
                <w:sz w:val="22"/>
                <w:szCs w:val="22"/>
              </w:rPr>
            </w:pPr>
            <w:r w:rsidRPr="002110AA">
              <w:rPr>
                <w:rFonts w:ascii="Tw Cen MT" w:hAnsi="Tw Cen MT" w:cs="Arial"/>
                <w:color w:val="000000"/>
                <w:sz w:val="22"/>
                <w:szCs w:val="22"/>
              </w:rPr>
              <w:t>Key Leadership Competencies</w:t>
            </w:r>
          </w:p>
        </w:tc>
        <w:tc>
          <w:tcPr>
            <w:tcW w:w="3060" w:type="dxa"/>
            <w:shd w:val="clear" w:color="auto" w:fill="00B0F0"/>
          </w:tcPr>
          <w:p w:rsidR="00173F4F" w:rsidRPr="002110AA" w:rsidRDefault="00173F4F" w:rsidP="002A68BC">
            <w:pPr>
              <w:pStyle w:val="Heading1"/>
              <w:spacing w:before="120" w:after="120"/>
              <w:rPr>
                <w:rFonts w:ascii="Tw Cen MT" w:hAnsi="Tw Cen MT" w:cs="Arial"/>
                <w:color w:val="000000"/>
                <w:sz w:val="22"/>
                <w:szCs w:val="22"/>
              </w:rPr>
            </w:pPr>
            <w:r w:rsidRPr="002110AA">
              <w:rPr>
                <w:rFonts w:ascii="Tw Cen MT" w:hAnsi="Tw Cen MT" w:cs="Arial"/>
                <w:color w:val="000000"/>
                <w:sz w:val="22"/>
                <w:szCs w:val="22"/>
              </w:rPr>
              <w:t>Course Name</w:t>
            </w:r>
          </w:p>
        </w:tc>
        <w:tc>
          <w:tcPr>
            <w:tcW w:w="810" w:type="dxa"/>
            <w:shd w:val="clear" w:color="auto" w:fill="00B0F0"/>
          </w:tcPr>
          <w:p w:rsidR="00173F4F" w:rsidRPr="002110AA" w:rsidRDefault="00173F4F" w:rsidP="002A68BC">
            <w:pPr>
              <w:pStyle w:val="Heading1"/>
              <w:spacing w:before="120" w:after="120"/>
              <w:rPr>
                <w:rFonts w:ascii="Tw Cen MT" w:hAnsi="Tw Cen MT" w:cs="Arial"/>
                <w:color w:val="000000"/>
                <w:sz w:val="22"/>
                <w:szCs w:val="22"/>
              </w:rPr>
            </w:pPr>
            <w:r w:rsidRPr="002110AA">
              <w:rPr>
                <w:rFonts w:ascii="Tw Cen MT" w:hAnsi="Tw Cen MT" w:cs="Arial"/>
                <w:color w:val="000000"/>
                <w:sz w:val="22"/>
                <w:szCs w:val="22"/>
              </w:rPr>
              <w:t>Type</w:t>
            </w:r>
          </w:p>
        </w:tc>
        <w:tc>
          <w:tcPr>
            <w:tcW w:w="5850" w:type="dxa"/>
            <w:shd w:val="clear" w:color="auto" w:fill="00B0F0"/>
          </w:tcPr>
          <w:p w:rsidR="00173F4F" w:rsidRPr="002110AA" w:rsidRDefault="00173F4F" w:rsidP="002A68BC">
            <w:pPr>
              <w:pStyle w:val="Heading1"/>
              <w:spacing w:before="120" w:after="120"/>
              <w:rPr>
                <w:rFonts w:ascii="Tw Cen MT" w:hAnsi="Tw Cen MT" w:cs="Arial"/>
                <w:color w:val="000000"/>
                <w:sz w:val="22"/>
                <w:szCs w:val="22"/>
              </w:rPr>
            </w:pPr>
            <w:r w:rsidRPr="002110AA">
              <w:rPr>
                <w:rFonts w:ascii="Tw Cen MT" w:hAnsi="Tw Cen MT" w:cs="Arial"/>
                <w:color w:val="000000"/>
                <w:sz w:val="22"/>
                <w:szCs w:val="22"/>
              </w:rPr>
              <w:t>Course Description</w:t>
            </w:r>
          </w:p>
        </w:tc>
      </w:tr>
      <w:tr w:rsidR="00AB30DB" w:rsidTr="00A73CFD">
        <w:tc>
          <w:tcPr>
            <w:tcW w:w="3798" w:type="dxa"/>
          </w:tcPr>
          <w:p w:rsidR="00E340EB" w:rsidRDefault="00AB30DB" w:rsidP="00E340EB">
            <w:pPr>
              <w:pStyle w:val="ListParagraph"/>
              <w:numPr>
                <w:ilvl w:val="0"/>
                <w:numId w:val="14"/>
              </w:numPr>
              <w:ind w:left="180" w:hanging="180"/>
              <w:rPr>
                <w:rFonts w:ascii="Tw Cen MT" w:hAnsi="Tw Cen MT" w:cs="Arial"/>
                <w:sz w:val="22"/>
                <w:szCs w:val="22"/>
              </w:rPr>
            </w:pPr>
            <w:r w:rsidRPr="002110AA">
              <w:rPr>
                <w:rFonts w:ascii="Tw Cen MT" w:hAnsi="Tw Cen MT" w:cs="Arial"/>
                <w:sz w:val="22"/>
                <w:szCs w:val="22"/>
              </w:rPr>
              <w:t>Builds Capability</w:t>
            </w:r>
            <w:r w:rsidR="00E340EB">
              <w:rPr>
                <w:rFonts w:ascii="Tw Cen MT" w:hAnsi="Tw Cen MT" w:cs="Arial"/>
                <w:sz w:val="22"/>
                <w:szCs w:val="22"/>
              </w:rPr>
              <w:br/>
            </w:r>
          </w:p>
          <w:p w:rsidR="00E340EB" w:rsidRPr="00E340EB" w:rsidRDefault="00E340EB" w:rsidP="00E340EB">
            <w:pPr>
              <w:pStyle w:val="ListParagraph"/>
              <w:numPr>
                <w:ilvl w:val="0"/>
                <w:numId w:val="14"/>
              </w:numPr>
              <w:ind w:left="180" w:hanging="180"/>
              <w:rPr>
                <w:rFonts w:ascii="Tw Cen MT" w:hAnsi="Tw Cen MT" w:cs="Arial"/>
                <w:sz w:val="22"/>
                <w:szCs w:val="22"/>
              </w:rPr>
            </w:pPr>
            <w:r>
              <w:rPr>
                <w:rFonts w:ascii="Tw Cen MT" w:hAnsi="Tw Cen MT" w:cs="Arial"/>
                <w:sz w:val="22"/>
                <w:szCs w:val="22"/>
              </w:rPr>
              <w:t>Builds Productive Relationships</w:t>
            </w:r>
          </w:p>
        </w:tc>
        <w:tc>
          <w:tcPr>
            <w:tcW w:w="3060" w:type="dxa"/>
          </w:tcPr>
          <w:p w:rsidR="00AB30DB" w:rsidRPr="002110AA" w:rsidRDefault="00DE1A84" w:rsidP="00B93DAE">
            <w:pPr>
              <w:spacing w:before="120" w:after="120"/>
              <w:rPr>
                <w:rFonts w:ascii="Tw Cen MT" w:hAnsi="Tw Cen MT" w:cs="Arial"/>
                <w:b/>
                <w:sz w:val="22"/>
                <w:szCs w:val="22"/>
              </w:rPr>
            </w:pPr>
            <w:r w:rsidRPr="002110AA">
              <w:rPr>
                <w:rFonts w:ascii="Tw Cen MT" w:hAnsi="Tw Cen MT" w:cs="Arial"/>
                <w:b/>
                <w:sz w:val="22"/>
                <w:szCs w:val="22"/>
              </w:rPr>
              <w:t>Working as a High Performing Team</w:t>
            </w:r>
          </w:p>
        </w:tc>
        <w:tc>
          <w:tcPr>
            <w:tcW w:w="810" w:type="dxa"/>
          </w:tcPr>
          <w:p w:rsidR="00AB30DB" w:rsidRPr="002110AA" w:rsidRDefault="00DE1A84" w:rsidP="003B48F1">
            <w:pPr>
              <w:jc w:val="center"/>
              <w:rPr>
                <w:rFonts w:ascii="Tw Cen MT" w:hAnsi="Tw Cen MT" w:cs="Arial"/>
                <w:color w:val="008000"/>
                <w:sz w:val="22"/>
                <w:szCs w:val="22"/>
              </w:rPr>
            </w:pPr>
            <w:r w:rsidRPr="002110AA">
              <w:rPr>
                <w:rFonts w:ascii="Arial" w:hAnsi="Arial" w:cs="Arial"/>
                <w:color w:val="008000"/>
                <w:sz w:val="22"/>
                <w:szCs w:val="22"/>
              </w:rPr>
              <w:t>◙</w:t>
            </w:r>
          </w:p>
        </w:tc>
        <w:tc>
          <w:tcPr>
            <w:tcW w:w="5850" w:type="dxa"/>
          </w:tcPr>
          <w:p w:rsidR="00DE1A84" w:rsidRPr="002110AA" w:rsidRDefault="00DE1A84" w:rsidP="00DE1A84">
            <w:pPr>
              <w:spacing w:before="120"/>
              <w:rPr>
                <w:rFonts w:ascii="Tw Cen MT" w:hAnsi="Tw Cen MT" w:cs="Arial"/>
                <w:sz w:val="22"/>
                <w:szCs w:val="22"/>
              </w:rPr>
            </w:pPr>
            <w:r w:rsidRPr="002110AA">
              <w:rPr>
                <w:rFonts w:ascii="Tw Cen MT" w:hAnsi="Tw Cen MT" w:cs="Arial"/>
                <w:sz w:val="22"/>
                <w:szCs w:val="22"/>
              </w:rPr>
              <w:t xml:space="preserve">In </w:t>
            </w:r>
            <w:r w:rsidRPr="002110AA">
              <w:rPr>
                <w:rFonts w:ascii="Tw Cen MT" w:hAnsi="Tw Cen MT" w:cs="Arial"/>
                <w:b/>
                <w:sz w:val="22"/>
                <w:szCs w:val="22"/>
              </w:rPr>
              <w:t>Working as a High-Performing Team</w:t>
            </w:r>
            <w:r w:rsidRPr="002110AA">
              <w:rPr>
                <w:rFonts w:ascii="Tw Cen MT" w:hAnsi="Tw Cen MT" w:cs="Arial"/>
                <w:sz w:val="22"/>
                <w:szCs w:val="22"/>
              </w:rPr>
              <w:t xml:space="preserve">, you will participate in a simulation in which you will work both individually and as a team, creating solutions to solve a key challenge. </w:t>
            </w:r>
          </w:p>
          <w:p w:rsidR="00DE1A84" w:rsidRPr="002110AA" w:rsidRDefault="00DE1A84" w:rsidP="00DE1A84">
            <w:pPr>
              <w:spacing w:before="120"/>
              <w:rPr>
                <w:rFonts w:ascii="Tw Cen MT" w:hAnsi="Tw Cen MT" w:cs="Arial"/>
                <w:sz w:val="22"/>
                <w:szCs w:val="22"/>
              </w:rPr>
            </w:pPr>
            <w:r w:rsidRPr="002110AA">
              <w:rPr>
                <w:rFonts w:ascii="Tw Cen MT" w:hAnsi="Tw Cen MT" w:cs="Arial"/>
                <w:sz w:val="22"/>
                <w:szCs w:val="22"/>
              </w:rPr>
              <w:t>You will learn about the stages of development that a team naturally experiences, identify what derails a team and strategies for getting back on track.  You will also learn how to apply the team success factors and best practices to enhance the business impact of the teams you lead or on which you serve.</w:t>
            </w:r>
          </w:p>
          <w:p w:rsidR="00AB30DB" w:rsidRPr="002110AA" w:rsidRDefault="00AB30DB" w:rsidP="00A52F8F">
            <w:pPr>
              <w:pStyle w:val="ListParagraph"/>
              <w:ind w:left="360"/>
              <w:rPr>
                <w:rFonts w:ascii="Tw Cen MT" w:hAnsi="Tw Cen MT" w:cs="Arial"/>
                <w:b/>
                <w:sz w:val="22"/>
                <w:szCs w:val="22"/>
              </w:rPr>
            </w:pPr>
          </w:p>
        </w:tc>
      </w:tr>
    </w:tbl>
    <w:p w:rsidR="002E4B29" w:rsidRDefault="002E4B29"/>
    <w:sectPr w:rsidR="002E4B29" w:rsidSect="000C109A">
      <w:footerReference w:type="even" r:id="rId13"/>
      <w:footerReference w:type="default" r:id="rId14"/>
      <w:pgSz w:w="15840" w:h="12240" w:orient="landscape"/>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60F8" w:rsidRDefault="001F60F8" w:rsidP="000C109A">
      <w:r>
        <w:separator/>
      </w:r>
    </w:p>
  </w:endnote>
  <w:endnote w:type="continuationSeparator" w:id="0">
    <w:p w:rsidR="001F60F8" w:rsidRDefault="001F60F8" w:rsidP="000C109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BC2" w:rsidRDefault="00BE7BC2">
    <w:r>
      <w:c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w Cen MT" w:hAnsi="Tw Cen MT"/>
        <w:color w:val="808080" w:themeColor="background1" w:themeShade="80"/>
        <w:sz w:val="22"/>
        <w:szCs w:val="22"/>
      </w:rPr>
      <w:id w:val="8194641"/>
      <w:docPartObj>
        <w:docPartGallery w:val="Page Numbers (Bottom of Page)"/>
        <w:docPartUnique/>
      </w:docPartObj>
    </w:sdtPr>
    <w:sdtContent>
      <w:p w:rsidR="00BE7BC2" w:rsidRPr="003244F8" w:rsidRDefault="005D7E2D">
        <w:pPr>
          <w:pStyle w:val="Footer"/>
          <w:jc w:val="right"/>
          <w:rPr>
            <w:rFonts w:ascii="Tw Cen MT" w:hAnsi="Tw Cen MT"/>
            <w:color w:val="808080" w:themeColor="background1" w:themeShade="80"/>
            <w:sz w:val="22"/>
            <w:szCs w:val="22"/>
          </w:rPr>
        </w:pPr>
        <w:r>
          <w:rPr>
            <w:rFonts w:ascii="Tw Cen MT" w:hAnsi="Tw Cen MT"/>
            <w:noProof/>
            <w:color w:val="808080" w:themeColor="background1" w:themeShade="80"/>
            <w:sz w:val="22"/>
            <w:szCs w:val="22"/>
          </w:rPr>
          <w:pict>
            <v:shapetype id="_x0000_t202" coordsize="21600,21600" o:spt="202" path="m,l,21600r21600,l21600,xe">
              <v:stroke joinstyle="miter"/>
              <v:path gradientshapeok="t" o:connecttype="rect"/>
            </v:shapetype>
            <v:shape id="_x0000_s2050" type="#_x0000_t202" style="position:absolute;left:0;text-align:left;margin-left:204.75pt;margin-top:-8.3pt;width:379.4pt;height:33.8pt;z-index:251659264;mso-position-horizontal-relative:text;mso-position-vertical-relative:text" stroked="f">
              <v:textbox style="mso-next-textbox:#_x0000_s2050">
                <w:txbxContent>
                  <w:p w:rsidR="00BE7BC2" w:rsidRPr="00FA2406" w:rsidRDefault="00BE7BC2">
                    <w:pPr>
                      <w:rPr>
                        <w:color w:val="2D5D2E"/>
                      </w:rPr>
                    </w:pPr>
                    <w:r w:rsidRPr="00580288">
                      <w:rPr>
                        <w:rFonts w:ascii="Tw Cen MT" w:hAnsi="Tw Cen MT" w:cs="Arial"/>
                        <w:b/>
                        <w:sz w:val="22"/>
                        <w:szCs w:val="22"/>
                      </w:rPr>
                      <w:t xml:space="preserve">          Icon key:</w:t>
                    </w:r>
                    <w:r>
                      <w:rPr>
                        <w:rFonts w:ascii="Arial" w:hAnsi="Arial" w:cs="Arial"/>
                        <w:b/>
                      </w:rPr>
                      <w:t xml:space="preserve"> </w:t>
                    </w:r>
                    <w:r w:rsidRPr="00B27A9E">
                      <w:rPr>
                        <w:rFonts w:ascii="Wingdings" w:hAnsi="Wingdings" w:cs="Arial"/>
                        <w:b/>
                        <w:color w:val="008000"/>
                        <w:sz w:val="24"/>
                        <w:szCs w:val="24"/>
                      </w:rPr>
                      <w:t></w:t>
                    </w:r>
                    <w:r>
                      <w:rPr>
                        <w:rFonts w:ascii="Arial" w:hAnsi="Arial" w:cs="Arial"/>
                        <w:b/>
                        <w:color w:val="008000"/>
                        <w:sz w:val="18"/>
                        <w:szCs w:val="18"/>
                      </w:rPr>
                      <w:t xml:space="preserve"> </w:t>
                    </w:r>
                    <w:r w:rsidRPr="007F77C9">
                      <w:rPr>
                        <w:rFonts w:ascii="Tw Cen MT" w:hAnsi="Tw Cen MT" w:cs="Arial"/>
                        <w:sz w:val="22"/>
                        <w:szCs w:val="22"/>
                      </w:rPr>
                      <w:t>Web-based (CBT)</w:t>
                    </w:r>
                    <w:r>
                      <w:rPr>
                        <w:rFonts w:ascii="Arial" w:hAnsi="Arial" w:cs="Arial"/>
                        <w:sz w:val="18"/>
                        <w:szCs w:val="18"/>
                      </w:rPr>
                      <w:t xml:space="preserve">    </w:t>
                    </w:r>
                    <w:r w:rsidRPr="00B27A9E">
                      <w:rPr>
                        <w:rFonts w:ascii="Arial" w:hAnsi="Arial" w:cs="Arial"/>
                        <w:color w:val="008000"/>
                        <w:sz w:val="24"/>
                        <w:szCs w:val="24"/>
                      </w:rPr>
                      <w:t>◙</w:t>
                    </w:r>
                    <w:r>
                      <w:rPr>
                        <w:rFonts w:ascii="Arial" w:hAnsi="Arial" w:cs="Arial"/>
                        <w:color w:val="008000"/>
                        <w:sz w:val="24"/>
                        <w:szCs w:val="24"/>
                      </w:rPr>
                      <w:t xml:space="preserve"> </w:t>
                    </w:r>
                    <w:r w:rsidRPr="007F77C9">
                      <w:rPr>
                        <w:rFonts w:ascii="Tw Cen MT" w:hAnsi="Tw Cen MT" w:cs="Arial"/>
                        <w:sz w:val="22"/>
                        <w:szCs w:val="22"/>
                      </w:rPr>
                      <w:t xml:space="preserve">Class-based    </w:t>
                    </w:r>
                    <w:r w:rsidR="007F77C9" w:rsidRPr="00BF196E">
                      <w:rPr>
                        <w:rFonts w:ascii="Arial" w:hAnsi="Arial" w:cs="Arial"/>
                        <w:b/>
                        <w:color w:val="2D5D2E"/>
                        <w:sz w:val="32"/>
                        <w:szCs w:val="32"/>
                      </w:rPr>
                      <w:t>*</w:t>
                    </w:r>
                    <w:r w:rsidRPr="007F77C9">
                      <w:rPr>
                        <w:rFonts w:ascii="Tw Cen MT" w:hAnsi="Tw Cen MT" w:cs="Arial"/>
                        <w:sz w:val="22"/>
                        <w:szCs w:val="22"/>
                      </w:rPr>
                      <w:t xml:space="preserve">Special </w:t>
                    </w:r>
                    <w:r w:rsidR="006966E0">
                      <w:rPr>
                        <w:rFonts w:ascii="Tw Cen MT" w:hAnsi="Tw Cen MT" w:cs="Arial"/>
                        <w:sz w:val="22"/>
                        <w:szCs w:val="22"/>
                      </w:rPr>
                      <w:t>I</w:t>
                    </w:r>
                    <w:r w:rsidRPr="007F77C9">
                      <w:rPr>
                        <w:rFonts w:ascii="Tw Cen MT" w:hAnsi="Tw Cen MT" w:cs="Arial"/>
                        <w:sz w:val="22"/>
                        <w:szCs w:val="22"/>
                      </w:rPr>
                      <w:t xml:space="preserve">nstructions </w:t>
                    </w:r>
                  </w:p>
                </w:txbxContent>
              </v:textbox>
            </v:shape>
          </w:pict>
        </w:r>
        <w:r>
          <w:rPr>
            <w:rFonts w:ascii="Tw Cen MT" w:hAnsi="Tw Cen MT"/>
            <w:noProof/>
            <w:color w:val="808080" w:themeColor="background1" w:themeShade="80"/>
            <w:sz w:val="22"/>
            <w:szCs w:val="22"/>
          </w:rPr>
          <w:pict>
            <v:shape id="_x0000_s2049" type="#_x0000_t202" style="position:absolute;left:0;text-align:left;margin-left:-31.95pt;margin-top:-2.65pt;width:221.65pt;height:17.5pt;z-index:251658240;mso-position-horizontal-relative:text;mso-position-vertical-relative:text" stroked="f">
              <v:textbox style="mso-next-textbox:#_x0000_s2049">
                <w:txbxContent>
                  <w:p w:rsidR="00BE7BC2" w:rsidRPr="00BD6EBE" w:rsidRDefault="00BE7BC2">
                    <w:pPr>
                      <w:rPr>
                        <w:rFonts w:ascii="Tw Cen MT" w:hAnsi="Tw Cen MT"/>
                        <w:color w:val="808080" w:themeColor="background1" w:themeShade="80"/>
                        <w:sz w:val="22"/>
                        <w:szCs w:val="22"/>
                      </w:rPr>
                    </w:pPr>
                    <w:r w:rsidRPr="00580288">
                      <w:rPr>
                        <w:rFonts w:ascii="Tw Cen MT" w:hAnsi="Tw Cen MT" w:cs="Arial"/>
                        <w:b/>
                        <w:color w:val="808080" w:themeColor="background1" w:themeShade="80"/>
                        <w:sz w:val="22"/>
                        <w:szCs w:val="22"/>
                      </w:rPr>
                      <w:t xml:space="preserve">       </w:t>
                    </w:r>
                    <w:r w:rsidRPr="00BD6EBE">
                      <w:rPr>
                        <w:rFonts w:ascii="Tw Cen MT" w:hAnsi="Tw Cen MT" w:cs="Arial"/>
                        <w:color w:val="808080" w:themeColor="background1" w:themeShade="80"/>
                        <w:sz w:val="22"/>
                        <w:szCs w:val="22"/>
                      </w:rPr>
                      <w:t>Children’s Healthcare of Atlanta (201</w:t>
                    </w:r>
                    <w:r w:rsidR="007474BE" w:rsidRPr="00BD6EBE">
                      <w:rPr>
                        <w:rFonts w:ascii="Tw Cen MT" w:hAnsi="Tw Cen MT" w:cs="Arial"/>
                        <w:color w:val="808080" w:themeColor="background1" w:themeShade="80"/>
                        <w:sz w:val="22"/>
                        <w:szCs w:val="22"/>
                      </w:rPr>
                      <w:t>3</w:t>
                    </w:r>
                    <w:r w:rsidRPr="00BD6EBE">
                      <w:rPr>
                        <w:rFonts w:ascii="Tw Cen MT" w:hAnsi="Tw Cen MT" w:cs="Arial"/>
                        <w:color w:val="808080" w:themeColor="background1" w:themeShade="80"/>
                        <w:sz w:val="22"/>
                        <w:szCs w:val="22"/>
                      </w:rPr>
                      <w:t>)</w:t>
                    </w:r>
                  </w:p>
                </w:txbxContent>
              </v:textbox>
            </v:shape>
          </w:pict>
        </w:r>
        <w:r w:rsidRPr="003244F8">
          <w:rPr>
            <w:rFonts w:ascii="Tw Cen MT" w:hAnsi="Tw Cen MT"/>
            <w:color w:val="808080" w:themeColor="background1" w:themeShade="80"/>
            <w:sz w:val="22"/>
            <w:szCs w:val="22"/>
          </w:rPr>
          <w:fldChar w:fldCharType="begin"/>
        </w:r>
        <w:r w:rsidR="00985F77" w:rsidRPr="003244F8">
          <w:rPr>
            <w:rFonts w:ascii="Tw Cen MT" w:hAnsi="Tw Cen MT"/>
            <w:color w:val="808080" w:themeColor="background1" w:themeShade="80"/>
            <w:sz w:val="22"/>
            <w:szCs w:val="22"/>
          </w:rPr>
          <w:instrText xml:space="preserve"> PAGE   \* MERGEFORMAT </w:instrText>
        </w:r>
        <w:r w:rsidRPr="003244F8">
          <w:rPr>
            <w:rFonts w:ascii="Tw Cen MT" w:hAnsi="Tw Cen MT"/>
            <w:color w:val="808080" w:themeColor="background1" w:themeShade="80"/>
            <w:sz w:val="22"/>
            <w:szCs w:val="22"/>
          </w:rPr>
          <w:fldChar w:fldCharType="separate"/>
        </w:r>
        <w:r w:rsidR="00FA4964">
          <w:rPr>
            <w:rFonts w:ascii="Tw Cen MT" w:hAnsi="Tw Cen MT"/>
            <w:noProof/>
            <w:color w:val="808080" w:themeColor="background1" w:themeShade="80"/>
            <w:sz w:val="22"/>
            <w:szCs w:val="22"/>
          </w:rPr>
          <w:t>3</w:t>
        </w:r>
        <w:r w:rsidRPr="003244F8">
          <w:rPr>
            <w:rFonts w:ascii="Tw Cen MT" w:hAnsi="Tw Cen MT"/>
            <w:color w:val="808080" w:themeColor="background1" w:themeShade="80"/>
            <w:sz w:val="22"/>
            <w:szCs w:val="22"/>
          </w:rPr>
          <w:fldChar w:fldCharType="end"/>
        </w:r>
      </w:p>
    </w:sdtContent>
  </w:sdt>
  <w:p w:rsidR="00BE7BC2" w:rsidRPr="004E43D9" w:rsidRDefault="00BE7BC2">
    <w:pPr>
      <w:rPr>
        <w:rFonts w:ascii="Arial" w:hAnsi="Arial" w:cs="Arial"/>
        <w:b/>
        <w:color w:val="00B050"/>
        <w:sz w:val="32"/>
        <w:szCs w:val="32"/>
      </w:rPr>
    </w:pPr>
    <w:r>
      <w:rPr>
        <w:rFonts w:ascii="Arial" w:hAnsi="Arial" w:cs="Arial"/>
        <w:b/>
      </w:rPr>
      <w:t xml:space="preserve">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60F8" w:rsidRDefault="001F60F8" w:rsidP="000C109A">
      <w:r>
        <w:separator/>
      </w:r>
    </w:p>
  </w:footnote>
  <w:footnote w:type="continuationSeparator" w:id="0">
    <w:p w:rsidR="001F60F8" w:rsidRDefault="001F60F8" w:rsidP="000C109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C7C82"/>
    <w:multiLevelType w:val="hybridMultilevel"/>
    <w:tmpl w:val="2954FF2E"/>
    <w:lvl w:ilvl="0" w:tplc="CDF4A568">
      <w:start w:val="16"/>
      <w:numFmt w:val="bullet"/>
      <w:lvlText w:val=""/>
      <w:lvlJc w:val="left"/>
      <w:pPr>
        <w:ind w:left="514" w:hanging="360"/>
      </w:pPr>
      <w:rPr>
        <w:rFonts w:ascii="Symbol"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53DE5"/>
    <w:multiLevelType w:val="hybridMultilevel"/>
    <w:tmpl w:val="26EED1B6"/>
    <w:lvl w:ilvl="0" w:tplc="B4186A58">
      <w:start w:val="16"/>
      <w:numFmt w:val="bullet"/>
      <w:lvlText w:val=""/>
      <w:lvlJc w:val="left"/>
      <w:pPr>
        <w:ind w:left="514"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096ABF"/>
    <w:multiLevelType w:val="hybridMultilevel"/>
    <w:tmpl w:val="E3B64590"/>
    <w:lvl w:ilvl="0" w:tplc="04090001">
      <w:start w:val="1"/>
      <w:numFmt w:val="bullet"/>
      <w:lvlText w:val=""/>
      <w:lvlJc w:val="left"/>
      <w:pPr>
        <w:ind w:left="720" w:hanging="360"/>
      </w:pPr>
      <w:rPr>
        <w:rFonts w:ascii="Symbol" w:hAnsi="Symbol" w:hint="default"/>
      </w:rPr>
    </w:lvl>
    <w:lvl w:ilvl="1" w:tplc="A82E7C7A">
      <w:start w:val="1"/>
      <w:numFmt w:val="bullet"/>
      <w:lvlText w:val=""/>
      <w:lvlJc w:val="left"/>
      <w:pPr>
        <w:ind w:left="1440" w:hanging="360"/>
      </w:pPr>
      <w:rPr>
        <w:rFonts w:ascii="Symbol" w:hAnsi="Symbo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353D9C"/>
    <w:multiLevelType w:val="hybridMultilevel"/>
    <w:tmpl w:val="A3D6E1E6"/>
    <w:lvl w:ilvl="0" w:tplc="CDF4A568">
      <w:start w:val="16"/>
      <w:numFmt w:val="bullet"/>
      <w:lvlText w:val=""/>
      <w:lvlJc w:val="left"/>
      <w:pPr>
        <w:ind w:left="900" w:hanging="360"/>
      </w:pPr>
      <w:rPr>
        <w:rFonts w:ascii="Symbol" w:hAnsi="Symbol" w:cs="Arial" w:hint="default"/>
        <w:sz w:val="2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08F9724E"/>
    <w:multiLevelType w:val="hybridMultilevel"/>
    <w:tmpl w:val="EAC8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497D6E"/>
    <w:multiLevelType w:val="hybridMultilevel"/>
    <w:tmpl w:val="571C31FE"/>
    <w:lvl w:ilvl="0" w:tplc="44A82E52">
      <w:start w:val="1"/>
      <w:numFmt w:val="bullet"/>
      <w:lvlText w:val=""/>
      <w:lvlJc w:val="left"/>
      <w:pPr>
        <w:tabs>
          <w:tab w:val="num" w:pos="720"/>
        </w:tabs>
        <w:ind w:left="720" w:hanging="360"/>
      </w:pPr>
      <w:rPr>
        <w:rFonts w:ascii="Wingdings" w:hAnsi="Wingdings" w:hint="default"/>
      </w:rPr>
    </w:lvl>
    <w:lvl w:ilvl="1" w:tplc="53A2FF36" w:tentative="1">
      <w:start w:val="1"/>
      <w:numFmt w:val="bullet"/>
      <w:lvlText w:val=""/>
      <w:lvlJc w:val="left"/>
      <w:pPr>
        <w:tabs>
          <w:tab w:val="num" w:pos="1440"/>
        </w:tabs>
        <w:ind w:left="1440" w:hanging="360"/>
      </w:pPr>
      <w:rPr>
        <w:rFonts w:ascii="Wingdings" w:hAnsi="Wingdings" w:hint="default"/>
      </w:rPr>
    </w:lvl>
    <w:lvl w:ilvl="2" w:tplc="560A2BEA">
      <w:start w:val="1"/>
      <w:numFmt w:val="bullet"/>
      <w:lvlText w:val=""/>
      <w:lvlJc w:val="left"/>
      <w:pPr>
        <w:tabs>
          <w:tab w:val="num" w:pos="2160"/>
        </w:tabs>
        <w:ind w:left="2160" w:hanging="360"/>
      </w:pPr>
      <w:rPr>
        <w:rFonts w:ascii="Wingdings" w:hAnsi="Wingdings" w:hint="default"/>
      </w:rPr>
    </w:lvl>
    <w:lvl w:ilvl="3" w:tplc="FC68EFB0">
      <w:start w:val="682"/>
      <w:numFmt w:val="bullet"/>
      <w:lvlText w:val="–"/>
      <w:lvlJc w:val="left"/>
      <w:pPr>
        <w:tabs>
          <w:tab w:val="num" w:pos="2880"/>
        </w:tabs>
        <w:ind w:left="2880" w:hanging="360"/>
      </w:pPr>
      <w:rPr>
        <w:rFonts w:ascii="Verdana" w:hAnsi="Verdana" w:hint="default"/>
      </w:rPr>
    </w:lvl>
    <w:lvl w:ilvl="4" w:tplc="CF3CED14" w:tentative="1">
      <w:start w:val="1"/>
      <w:numFmt w:val="bullet"/>
      <w:lvlText w:val=""/>
      <w:lvlJc w:val="left"/>
      <w:pPr>
        <w:tabs>
          <w:tab w:val="num" w:pos="3600"/>
        </w:tabs>
        <w:ind w:left="3600" w:hanging="360"/>
      </w:pPr>
      <w:rPr>
        <w:rFonts w:ascii="Wingdings" w:hAnsi="Wingdings" w:hint="default"/>
      </w:rPr>
    </w:lvl>
    <w:lvl w:ilvl="5" w:tplc="C91A7768" w:tentative="1">
      <w:start w:val="1"/>
      <w:numFmt w:val="bullet"/>
      <w:lvlText w:val=""/>
      <w:lvlJc w:val="left"/>
      <w:pPr>
        <w:tabs>
          <w:tab w:val="num" w:pos="4320"/>
        </w:tabs>
        <w:ind w:left="4320" w:hanging="360"/>
      </w:pPr>
      <w:rPr>
        <w:rFonts w:ascii="Wingdings" w:hAnsi="Wingdings" w:hint="default"/>
      </w:rPr>
    </w:lvl>
    <w:lvl w:ilvl="6" w:tplc="5EE86E62" w:tentative="1">
      <w:start w:val="1"/>
      <w:numFmt w:val="bullet"/>
      <w:lvlText w:val=""/>
      <w:lvlJc w:val="left"/>
      <w:pPr>
        <w:tabs>
          <w:tab w:val="num" w:pos="5040"/>
        </w:tabs>
        <w:ind w:left="5040" w:hanging="360"/>
      </w:pPr>
      <w:rPr>
        <w:rFonts w:ascii="Wingdings" w:hAnsi="Wingdings" w:hint="default"/>
      </w:rPr>
    </w:lvl>
    <w:lvl w:ilvl="7" w:tplc="10F03CD0" w:tentative="1">
      <w:start w:val="1"/>
      <w:numFmt w:val="bullet"/>
      <w:lvlText w:val=""/>
      <w:lvlJc w:val="left"/>
      <w:pPr>
        <w:tabs>
          <w:tab w:val="num" w:pos="5760"/>
        </w:tabs>
        <w:ind w:left="5760" w:hanging="360"/>
      </w:pPr>
      <w:rPr>
        <w:rFonts w:ascii="Wingdings" w:hAnsi="Wingdings" w:hint="default"/>
      </w:rPr>
    </w:lvl>
    <w:lvl w:ilvl="8" w:tplc="5DBEC206" w:tentative="1">
      <w:start w:val="1"/>
      <w:numFmt w:val="bullet"/>
      <w:lvlText w:val=""/>
      <w:lvlJc w:val="left"/>
      <w:pPr>
        <w:tabs>
          <w:tab w:val="num" w:pos="6480"/>
        </w:tabs>
        <w:ind w:left="6480" w:hanging="360"/>
      </w:pPr>
      <w:rPr>
        <w:rFonts w:ascii="Wingdings" w:hAnsi="Wingdings" w:hint="default"/>
      </w:rPr>
    </w:lvl>
  </w:abstractNum>
  <w:abstractNum w:abstractNumId="6">
    <w:nsid w:val="16073AE2"/>
    <w:multiLevelType w:val="hybridMultilevel"/>
    <w:tmpl w:val="6E08A906"/>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7">
    <w:nsid w:val="18231974"/>
    <w:multiLevelType w:val="hybridMultilevel"/>
    <w:tmpl w:val="6E9A7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D231D1"/>
    <w:multiLevelType w:val="hybridMultilevel"/>
    <w:tmpl w:val="9944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AA392A"/>
    <w:multiLevelType w:val="hybridMultilevel"/>
    <w:tmpl w:val="62A8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B67A3B"/>
    <w:multiLevelType w:val="hybridMultilevel"/>
    <w:tmpl w:val="0C4C1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1847C9"/>
    <w:multiLevelType w:val="hybridMultilevel"/>
    <w:tmpl w:val="AC746790"/>
    <w:lvl w:ilvl="0" w:tplc="51F0C1E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793436"/>
    <w:multiLevelType w:val="hybridMultilevel"/>
    <w:tmpl w:val="87D8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45423D"/>
    <w:multiLevelType w:val="hybridMultilevel"/>
    <w:tmpl w:val="B4B87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1937AD"/>
    <w:multiLevelType w:val="hybridMultilevel"/>
    <w:tmpl w:val="6E04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1B317D"/>
    <w:multiLevelType w:val="hybridMultilevel"/>
    <w:tmpl w:val="2E7EEB04"/>
    <w:lvl w:ilvl="0" w:tplc="B4186A58">
      <w:start w:val="16"/>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F05561"/>
    <w:multiLevelType w:val="hybridMultilevel"/>
    <w:tmpl w:val="E4F41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10140C9"/>
    <w:multiLevelType w:val="hybridMultilevel"/>
    <w:tmpl w:val="2F5C3A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624547D8"/>
    <w:multiLevelType w:val="hybridMultilevel"/>
    <w:tmpl w:val="F2400630"/>
    <w:lvl w:ilvl="0" w:tplc="A82E7C7A">
      <w:start w:val="1"/>
      <w:numFmt w:val="bullet"/>
      <w:lvlText w:val=""/>
      <w:lvlJc w:val="left"/>
      <w:pPr>
        <w:ind w:left="750" w:hanging="360"/>
      </w:pPr>
      <w:rPr>
        <w:rFonts w:ascii="Symbol" w:hAnsi="Symbol" w:hint="default"/>
        <w:sz w:val="20"/>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9">
    <w:nsid w:val="6E940649"/>
    <w:multiLevelType w:val="hybridMultilevel"/>
    <w:tmpl w:val="83803022"/>
    <w:lvl w:ilvl="0" w:tplc="CDF4A568">
      <w:start w:val="16"/>
      <w:numFmt w:val="bullet"/>
      <w:lvlText w:val=""/>
      <w:lvlJc w:val="left"/>
      <w:pPr>
        <w:ind w:left="720" w:hanging="360"/>
      </w:pPr>
      <w:rPr>
        <w:rFonts w:ascii="Symbol"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9C01201"/>
    <w:multiLevelType w:val="hybridMultilevel"/>
    <w:tmpl w:val="B876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F693956"/>
    <w:multiLevelType w:val="hybridMultilevel"/>
    <w:tmpl w:val="8EB4FCE6"/>
    <w:lvl w:ilvl="0" w:tplc="CDF4A568">
      <w:start w:val="16"/>
      <w:numFmt w:val="bullet"/>
      <w:lvlText w:val=""/>
      <w:lvlJc w:val="left"/>
      <w:pPr>
        <w:ind w:left="720" w:hanging="360"/>
      </w:pPr>
      <w:rPr>
        <w:rFonts w:ascii="Symbol"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
  </w:num>
  <w:num w:numId="3">
    <w:abstractNumId w:val="20"/>
  </w:num>
  <w:num w:numId="4">
    <w:abstractNumId w:val="3"/>
  </w:num>
  <w:num w:numId="5">
    <w:abstractNumId w:val="18"/>
  </w:num>
  <w:num w:numId="6">
    <w:abstractNumId w:val="12"/>
  </w:num>
  <w:num w:numId="7">
    <w:abstractNumId w:val="21"/>
  </w:num>
  <w:num w:numId="8">
    <w:abstractNumId w:val="0"/>
  </w:num>
  <w:num w:numId="9">
    <w:abstractNumId w:val="4"/>
  </w:num>
  <w:num w:numId="10">
    <w:abstractNumId w:val="19"/>
  </w:num>
  <w:num w:numId="11">
    <w:abstractNumId w:val="7"/>
  </w:num>
  <w:num w:numId="12">
    <w:abstractNumId w:val="2"/>
  </w:num>
  <w:num w:numId="13">
    <w:abstractNumId w:val="6"/>
  </w:num>
  <w:num w:numId="14">
    <w:abstractNumId w:val="16"/>
  </w:num>
  <w:num w:numId="15">
    <w:abstractNumId w:val="5"/>
  </w:num>
  <w:num w:numId="16">
    <w:abstractNumId w:val="8"/>
  </w:num>
  <w:num w:numId="17">
    <w:abstractNumId w:val="15"/>
  </w:num>
  <w:num w:numId="18">
    <w:abstractNumId w:val="17"/>
  </w:num>
  <w:num w:numId="19">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9"/>
  </w:num>
  <w:num w:numId="22">
    <w:abstractNumId w:val="13"/>
  </w:num>
  <w:num w:numId="2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0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B60B2A"/>
    <w:rsid w:val="00007445"/>
    <w:rsid w:val="000375B1"/>
    <w:rsid w:val="00053DBF"/>
    <w:rsid w:val="0006571F"/>
    <w:rsid w:val="000729BC"/>
    <w:rsid w:val="00087BC0"/>
    <w:rsid w:val="000A567A"/>
    <w:rsid w:val="000A5D61"/>
    <w:rsid w:val="000C109A"/>
    <w:rsid w:val="000C3A64"/>
    <w:rsid w:val="000D1215"/>
    <w:rsid w:val="000E2E7A"/>
    <w:rsid w:val="000F251C"/>
    <w:rsid w:val="000F2E8F"/>
    <w:rsid w:val="0011690E"/>
    <w:rsid w:val="00116DCA"/>
    <w:rsid w:val="00123C26"/>
    <w:rsid w:val="001251EE"/>
    <w:rsid w:val="00134928"/>
    <w:rsid w:val="0014017E"/>
    <w:rsid w:val="001421DB"/>
    <w:rsid w:val="00151918"/>
    <w:rsid w:val="00153CF5"/>
    <w:rsid w:val="001550F2"/>
    <w:rsid w:val="00173F4F"/>
    <w:rsid w:val="001952E6"/>
    <w:rsid w:val="001A7B6A"/>
    <w:rsid w:val="001D08C1"/>
    <w:rsid w:val="001D1919"/>
    <w:rsid w:val="001D3FE4"/>
    <w:rsid w:val="001E0F1B"/>
    <w:rsid w:val="001E3D05"/>
    <w:rsid w:val="001F60F8"/>
    <w:rsid w:val="00200EB8"/>
    <w:rsid w:val="002032E6"/>
    <w:rsid w:val="002110AA"/>
    <w:rsid w:val="002115DE"/>
    <w:rsid w:val="002179FD"/>
    <w:rsid w:val="00222C2F"/>
    <w:rsid w:val="00225922"/>
    <w:rsid w:val="00253718"/>
    <w:rsid w:val="002540F5"/>
    <w:rsid w:val="00265AF4"/>
    <w:rsid w:val="00275EE6"/>
    <w:rsid w:val="0029172D"/>
    <w:rsid w:val="002A68BC"/>
    <w:rsid w:val="002C31E1"/>
    <w:rsid w:val="002D345F"/>
    <w:rsid w:val="002E26A3"/>
    <w:rsid w:val="002E4B29"/>
    <w:rsid w:val="002E5826"/>
    <w:rsid w:val="002F6046"/>
    <w:rsid w:val="002F665A"/>
    <w:rsid w:val="002F6BA6"/>
    <w:rsid w:val="00323C3A"/>
    <w:rsid w:val="003244F8"/>
    <w:rsid w:val="003301BE"/>
    <w:rsid w:val="00332D5A"/>
    <w:rsid w:val="00350589"/>
    <w:rsid w:val="003534D4"/>
    <w:rsid w:val="003714D3"/>
    <w:rsid w:val="003722D2"/>
    <w:rsid w:val="00394D5D"/>
    <w:rsid w:val="00397435"/>
    <w:rsid w:val="003A6C32"/>
    <w:rsid w:val="003B48F1"/>
    <w:rsid w:val="003C7120"/>
    <w:rsid w:val="003C7B3F"/>
    <w:rsid w:val="003D580A"/>
    <w:rsid w:val="00401A96"/>
    <w:rsid w:val="0040208E"/>
    <w:rsid w:val="004056F0"/>
    <w:rsid w:val="00422FB9"/>
    <w:rsid w:val="0042696B"/>
    <w:rsid w:val="004333AE"/>
    <w:rsid w:val="0043530A"/>
    <w:rsid w:val="00455C59"/>
    <w:rsid w:val="00471702"/>
    <w:rsid w:val="0049690E"/>
    <w:rsid w:val="004B2701"/>
    <w:rsid w:val="004D3C8D"/>
    <w:rsid w:val="004E21BF"/>
    <w:rsid w:val="004E43D9"/>
    <w:rsid w:val="004E5596"/>
    <w:rsid w:val="004E6FC4"/>
    <w:rsid w:val="004F4F30"/>
    <w:rsid w:val="00556D52"/>
    <w:rsid w:val="00556E20"/>
    <w:rsid w:val="00577ACE"/>
    <w:rsid w:val="00580288"/>
    <w:rsid w:val="00582DAE"/>
    <w:rsid w:val="005A209F"/>
    <w:rsid w:val="005D7E2D"/>
    <w:rsid w:val="005E4DF0"/>
    <w:rsid w:val="006274A1"/>
    <w:rsid w:val="00631670"/>
    <w:rsid w:val="006416FF"/>
    <w:rsid w:val="00674E18"/>
    <w:rsid w:val="00683CD2"/>
    <w:rsid w:val="0068424B"/>
    <w:rsid w:val="00684B3F"/>
    <w:rsid w:val="00692C8D"/>
    <w:rsid w:val="006966E0"/>
    <w:rsid w:val="006973D3"/>
    <w:rsid w:val="006A245B"/>
    <w:rsid w:val="006A4501"/>
    <w:rsid w:val="006A593D"/>
    <w:rsid w:val="006B1C52"/>
    <w:rsid w:val="006B7C36"/>
    <w:rsid w:val="006E75DB"/>
    <w:rsid w:val="006F22B4"/>
    <w:rsid w:val="006F500E"/>
    <w:rsid w:val="00705A16"/>
    <w:rsid w:val="007224D7"/>
    <w:rsid w:val="007303A3"/>
    <w:rsid w:val="007474BE"/>
    <w:rsid w:val="00761158"/>
    <w:rsid w:val="007B5CDF"/>
    <w:rsid w:val="007C3FDE"/>
    <w:rsid w:val="007D633E"/>
    <w:rsid w:val="007E2E44"/>
    <w:rsid w:val="007E3BFF"/>
    <w:rsid w:val="007F77C9"/>
    <w:rsid w:val="00800E0C"/>
    <w:rsid w:val="00821E0D"/>
    <w:rsid w:val="008250BE"/>
    <w:rsid w:val="00826F83"/>
    <w:rsid w:val="00845B07"/>
    <w:rsid w:val="00867820"/>
    <w:rsid w:val="00876446"/>
    <w:rsid w:val="00876BDA"/>
    <w:rsid w:val="00881A47"/>
    <w:rsid w:val="00882DB1"/>
    <w:rsid w:val="008B0E03"/>
    <w:rsid w:val="008C08D0"/>
    <w:rsid w:val="008C3E4C"/>
    <w:rsid w:val="008D780D"/>
    <w:rsid w:val="008E1885"/>
    <w:rsid w:val="008E77BE"/>
    <w:rsid w:val="008F0DCC"/>
    <w:rsid w:val="0090683C"/>
    <w:rsid w:val="009073F9"/>
    <w:rsid w:val="00930B37"/>
    <w:rsid w:val="00940663"/>
    <w:rsid w:val="00946F49"/>
    <w:rsid w:val="009508B2"/>
    <w:rsid w:val="00956F66"/>
    <w:rsid w:val="009703D2"/>
    <w:rsid w:val="00972AC1"/>
    <w:rsid w:val="00977302"/>
    <w:rsid w:val="009857D4"/>
    <w:rsid w:val="00985F77"/>
    <w:rsid w:val="009A23BA"/>
    <w:rsid w:val="009A7994"/>
    <w:rsid w:val="009B0FD6"/>
    <w:rsid w:val="009B2ADD"/>
    <w:rsid w:val="009B72E4"/>
    <w:rsid w:val="009C3BDD"/>
    <w:rsid w:val="00A07B38"/>
    <w:rsid w:val="00A30268"/>
    <w:rsid w:val="00A464EE"/>
    <w:rsid w:val="00A52F8F"/>
    <w:rsid w:val="00A56772"/>
    <w:rsid w:val="00A73146"/>
    <w:rsid w:val="00A73CFD"/>
    <w:rsid w:val="00A77D00"/>
    <w:rsid w:val="00A94305"/>
    <w:rsid w:val="00A94449"/>
    <w:rsid w:val="00AB30DB"/>
    <w:rsid w:val="00AB69EB"/>
    <w:rsid w:val="00AC1AAB"/>
    <w:rsid w:val="00B14AF3"/>
    <w:rsid w:val="00B217F0"/>
    <w:rsid w:val="00B335F5"/>
    <w:rsid w:val="00B41AEC"/>
    <w:rsid w:val="00B44791"/>
    <w:rsid w:val="00B45F64"/>
    <w:rsid w:val="00B54D21"/>
    <w:rsid w:val="00B60B2A"/>
    <w:rsid w:val="00B65414"/>
    <w:rsid w:val="00B67BF2"/>
    <w:rsid w:val="00B75AC2"/>
    <w:rsid w:val="00B83C06"/>
    <w:rsid w:val="00B8646A"/>
    <w:rsid w:val="00B8719D"/>
    <w:rsid w:val="00B93DAE"/>
    <w:rsid w:val="00BA08A3"/>
    <w:rsid w:val="00BA1228"/>
    <w:rsid w:val="00BB6D1E"/>
    <w:rsid w:val="00BC0F20"/>
    <w:rsid w:val="00BD5F6F"/>
    <w:rsid w:val="00BD6EBE"/>
    <w:rsid w:val="00BE7BC2"/>
    <w:rsid w:val="00BF196E"/>
    <w:rsid w:val="00BF48F4"/>
    <w:rsid w:val="00C0726F"/>
    <w:rsid w:val="00C10DC8"/>
    <w:rsid w:val="00C1278C"/>
    <w:rsid w:val="00C32356"/>
    <w:rsid w:val="00C54F4E"/>
    <w:rsid w:val="00C6026D"/>
    <w:rsid w:val="00C6217D"/>
    <w:rsid w:val="00C72DBB"/>
    <w:rsid w:val="00C75277"/>
    <w:rsid w:val="00C801AE"/>
    <w:rsid w:val="00C81561"/>
    <w:rsid w:val="00C83C0A"/>
    <w:rsid w:val="00C86FF2"/>
    <w:rsid w:val="00C87EB5"/>
    <w:rsid w:val="00C96801"/>
    <w:rsid w:val="00CB0E6D"/>
    <w:rsid w:val="00CB7107"/>
    <w:rsid w:val="00CC63CD"/>
    <w:rsid w:val="00CD7702"/>
    <w:rsid w:val="00CE3607"/>
    <w:rsid w:val="00CE74C0"/>
    <w:rsid w:val="00CF0D43"/>
    <w:rsid w:val="00CF1F50"/>
    <w:rsid w:val="00CF3703"/>
    <w:rsid w:val="00D027FE"/>
    <w:rsid w:val="00D22A11"/>
    <w:rsid w:val="00D234F4"/>
    <w:rsid w:val="00D37A69"/>
    <w:rsid w:val="00D43B8C"/>
    <w:rsid w:val="00D46AE2"/>
    <w:rsid w:val="00D76A34"/>
    <w:rsid w:val="00D96E1E"/>
    <w:rsid w:val="00DB656D"/>
    <w:rsid w:val="00DC42D7"/>
    <w:rsid w:val="00DD149E"/>
    <w:rsid w:val="00DE1A84"/>
    <w:rsid w:val="00DE2E41"/>
    <w:rsid w:val="00DE5B99"/>
    <w:rsid w:val="00DF6FA8"/>
    <w:rsid w:val="00E02297"/>
    <w:rsid w:val="00E11E06"/>
    <w:rsid w:val="00E26462"/>
    <w:rsid w:val="00E3072A"/>
    <w:rsid w:val="00E340EB"/>
    <w:rsid w:val="00E41F19"/>
    <w:rsid w:val="00E72AF0"/>
    <w:rsid w:val="00E97E70"/>
    <w:rsid w:val="00EA0186"/>
    <w:rsid w:val="00EA1AA7"/>
    <w:rsid w:val="00EB343B"/>
    <w:rsid w:val="00EB7A0F"/>
    <w:rsid w:val="00EC4DE5"/>
    <w:rsid w:val="00ED187A"/>
    <w:rsid w:val="00EE01CB"/>
    <w:rsid w:val="00EF45FF"/>
    <w:rsid w:val="00F2084D"/>
    <w:rsid w:val="00F311B2"/>
    <w:rsid w:val="00F31B47"/>
    <w:rsid w:val="00F35EC4"/>
    <w:rsid w:val="00F37C7A"/>
    <w:rsid w:val="00F4251F"/>
    <w:rsid w:val="00F4385D"/>
    <w:rsid w:val="00F44234"/>
    <w:rsid w:val="00F46B15"/>
    <w:rsid w:val="00F51118"/>
    <w:rsid w:val="00F55917"/>
    <w:rsid w:val="00F61A7D"/>
    <w:rsid w:val="00F65D32"/>
    <w:rsid w:val="00F81839"/>
    <w:rsid w:val="00F96E09"/>
    <w:rsid w:val="00FA2406"/>
    <w:rsid w:val="00FA4964"/>
    <w:rsid w:val="00FB0713"/>
    <w:rsid w:val="00FB1601"/>
    <w:rsid w:val="00FC2484"/>
    <w:rsid w:val="00FE38BC"/>
    <w:rsid w:val="00FE3C86"/>
    <w:rsid w:val="00FE47DD"/>
    <w:rsid w:val="00FF1B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589"/>
    <w:rPr>
      <w:rFonts w:ascii="Times New Roman" w:eastAsia="Times New Roman" w:hAnsi="Times New Roman" w:cs="Times New Roman"/>
      <w:sz w:val="20"/>
      <w:szCs w:val="20"/>
    </w:rPr>
  </w:style>
  <w:style w:type="paragraph" w:styleId="Heading1">
    <w:name w:val="heading 1"/>
    <w:basedOn w:val="Normal"/>
    <w:next w:val="Normal"/>
    <w:link w:val="Heading1Char"/>
    <w:qFormat/>
    <w:rsid w:val="00CE74C0"/>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50589"/>
    <w:pPr>
      <w:tabs>
        <w:tab w:val="center" w:pos="4320"/>
        <w:tab w:val="right" w:pos="8640"/>
      </w:tabs>
    </w:pPr>
  </w:style>
  <w:style w:type="character" w:customStyle="1" w:styleId="HeaderChar">
    <w:name w:val="Header Char"/>
    <w:basedOn w:val="DefaultParagraphFont"/>
    <w:link w:val="Header"/>
    <w:uiPriority w:val="99"/>
    <w:rsid w:val="00350589"/>
    <w:rPr>
      <w:rFonts w:ascii="Times New Roman" w:eastAsia="Times New Roman" w:hAnsi="Times New Roman" w:cs="Times New Roman"/>
      <w:sz w:val="20"/>
      <w:szCs w:val="20"/>
    </w:rPr>
  </w:style>
  <w:style w:type="paragraph" w:styleId="PlainText">
    <w:name w:val="Plain Text"/>
    <w:basedOn w:val="Normal"/>
    <w:link w:val="PlainTextChar"/>
    <w:rsid w:val="0014017E"/>
    <w:rPr>
      <w:rFonts w:ascii="Courier New" w:hAnsi="Courier New" w:cs="Courier New"/>
    </w:rPr>
  </w:style>
  <w:style w:type="character" w:customStyle="1" w:styleId="PlainTextChar">
    <w:name w:val="Plain Text Char"/>
    <w:basedOn w:val="DefaultParagraphFont"/>
    <w:link w:val="PlainText"/>
    <w:rsid w:val="0014017E"/>
    <w:rPr>
      <w:rFonts w:ascii="Courier New" w:eastAsia="Times New Roman" w:hAnsi="Courier New" w:cs="Courier New"/>
      <w:sz w:val="20"/>
      <w:szCs w:val="20"/>
    </w:rPr>
  </w:style>
  <w:style w:type="table" w:styleId="TableGrid">
    <w:name w:val="Table Grid"/>
    <w:basedOn w:val="TableNormal"/>
    <w:uiPriority w:val="59"/>
    <w:rsid w:val="000F25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0C109A"/>
    <w:pPr>
      <w:tabs>
        <w:tab w:val="center" w:pos="4680"/>
        <w:tab w:val="right" w:pos="9360"/>
      </w:tabs>
    </w:pPr>
  </w:style>
  <w:style w:type="character" w:customStyle="1" w:styleId="FooterChar">
    <w:name w:val="Footer Char"/>
    <w:basedOn w:val="DefaultParagraphFont"/>
    <w:link w:val="Footer"/>
    <w:uiPriority w:val="99"/>
    <w:rsid w:val="000C109A"/>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CE74C0"/>
    <w:rPr>
      <w:rFonts w:ascii="Times New Roman" w:eastAsia="Times New Roman" w:hAnsi="Times New Roman" w:cs="Times New Roman"/>
      <w:b/>
      <w:sz w:val="20"/>
      <w:szCs w:val="20"/>
    </w:rPr>
  </w:style>
  <w:style w:type="paragraph" w:styleId="ListParagraph">
    <w:name w:val="List Paragraph"/>
    <w:basedOn w:val="Normal"/>
    <w:uiPriority w:val="34"/>
    <w:qFormat/>
    <w:rsid w:val="00F37C7A"/>
    <w:pPr>
      <w:ind w:left="720"/>
      <w:contextualSpacing/>
    </w:pPr>
  </w:style>
  <w:style w:type="paragraph" w:styleId="BalloonText">
    <w:name w:val="Balloon Text"/>
    <w:basedOn w:val="Normal"/>
    <w:link w:val="BalloonTextChar"/>
    <w:uiPriority w:val="99"/>
    <w:semiHidden/>
    <w:unhideWhenUsed/>
    <w:rsid w:val="00876446"/>
    <w:rPr>
      <w:rFonts w:ascii="Tahoma" w:hAnsi="Tahoma" w:cs="Tahoma"/>
      <w:sz w:val="16"/>
      <w:szCs w:val="16"/>
    </w:rPr>
  </w:style>
  <w:style w:type="character" w:customStyle="1" w:styleId="BalloonTextChar">
    <w:name w:val="Balloon Text Char"/>
    <w:basedOn w:val="DefaultParagraphFont"/>
    <w:link w:val="BalloonText"/>
    <w:uiPriority w:val="99"/>
    <w:semiHidden/>
    <w:rsid w:val="00876446"/>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Document" ma:contentTypeID="0x010100A5709A229A373E4783A1D588A5195623" ma:contentTypeVersion="2" ma:contentTypeDescription="Create a new document." ma:contentTypeScope="" ma:versionID="3d5ec0b0c44620a50f75cff1034fc27c">
  <xsd:schema xmlns:xsd="http://www.w3.org/2001/XMLSchema" xmlns:xs="http://www.w3.org/2001/XMLSchema" xmlns:p="http://schemas.microsoft.com/office/2006/metadata/properties" xmlns:ns1="http://schemas.microsoft.com/sharepoint/v3" xmlns:ns2="ba5c537b-76b1-4cd5-9d4c-86b4b8c0019a" targetNamespace="http://schemas.microsoft.com/office/2006/metadata/properties" ma:root="true" ma:fieldsID="87026282f66d790591457f5075b1f939" ns1:_="" ns2:_="">
    <xsd:import namespace="http://schemas.microsoft.com/sharepoint/v3"/>
    <xsd:import namespace="ba5c537b-76b1-4cd5-9d4c-86b4b8c0019a"/>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5c537b-76b1-4cd5-9d4c-86b4b8c0019a"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9D163-742F-47FA-9463-B89186325665}">
  <ds:schemaRefs>
    <ds:schemaRef ds:uri="http://schemas.microsoft.com/sharepoint/events"/>
  </ds:schemaRefs>
</ds:datastoreItem>
</file>

<file path=customXml/itemProps2.xml><?xml version="1.0" encoding="utf-8"?>
<ds:datastoreItem xmlns:ds="http://schemas.openxmlformats.org/officeDocument/2006/customXml" ds:itemID="{286762E0-75C7-42AF-9442-354AA303B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a5c537b-76b1-4cd5-9d4c-86b4b8c001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B0676-A600-4339-8DED-14FE3A78DCAD}">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02E815A2-F4AC-4845-824B-32DA91B2BD52}">
  <ds:schemaRefs>
    <ds:schemaRef ds:uri="http://schemas.microsoft.com/sharepoint/v3/contenttype/forms"/>
  </ds:schemaRefs>
</ds:datastoreItem>
</file>

<file path=customXml/itemProps5.xml><?xml version="1.0" encoding="utf-8"?>
<ds:datastoreItem xmlns:ds="http://schemas.openxmlformats.org/officeDocument/2006/customXml" ds:itemID="{BBC76B75-83E2-4C5C-A9EC-D6842EFB3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kthompson2</cp:lastModifiedBy>
  <cp:revision>2</cp:revision>
  <cp:lastPrinted>2012-12-04T17:28:00Z</cp:lastPrinted>
  <dcterms:created xsi:type="dcterms:W3CDTF">2012-12-19T19:12:00Z</dcterms:created>
  <dcterms:modified xsi:type="dcterms:W3CDTF">2012-12-19T19:12:00Z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0x010100A5709A229A373E4783A1D588A5195623</vt:lpwstr>
  </property>
</Properties>
</file>