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AF1884" w14:textId="611996A7" w:rsidR="000748D3" w:rsidRDefault="00562A63">
      <w:pPr>
        <w:jc w:val="center"/>
        <w:outlineLvl w:val="0"/>
        <w:rPr>
          <w:b/>
          <w:bCs/>
          <w:sz w:val="48"/>
          <w:szCs w:val="56"/>
        </w:rPr>
      </w:pPr>
      <w:bookmarkStart w:id="0" w:name="_Toc192066971"/>
      <w:r>
        <w:rPr>
          <w:rFonts w:hint="eastAsia"/>
          <w:b/>
          <w:bCs/>
          <w:sz w:val="40"/>
          <w:szCs w:val="48"/>
        </w:rPr>
        <w:t>基础算法模型测试方案</w:t>
      </w:r>
      <w:bookmarkEnd w:id="0"/>
    </w:p>
    <w:p w14:paraId="7CAF1885" w14:textId="77777777" w:rsidR="000748D3" w:rsidRDefault="000748D3"/>
    <w:p w14:paraId="7CAF1886" w14:textId="77777777" w:rsidR="000748D3" w:rsidRDefault="000748D3"/>
    <w:sdt>
      <w:sdtPr>
        <w:rPr>
          <w:rFonts w:ascii="宋体" w:eastAsia="宋体" w:hAnsi="宋体"/>
        </w:rPr>
        <w:id w:val="55141524"/>
        <w15:color w:val="DBDBDB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/>
        </w:rPr>
      </w:sdtEndPr>
      <w:sdtContent>
        <w:p w14:paraId="7CAF1887" w14:textId="77777777" w:rsidR="000748D3" w:rsidRDefault="00562A63">
          <w:pPr>
            <w:jc w:val="center"/>
          </w:pPr>
          <w:r>
            <w:rPr>
              <w:rFonts w:ascii="宋体" w:eastAsia="宋体" w:hAnsi="宋体"/>
            </w:rPr>
            <w:t>目录</w:t>
          </w:r>
        </w:p>
        <w:p w14:paraId="2E04E32A" w14:textId="2F84AEF0" w:rsidR="009B0553" w:rsidRDefault="00562A63">
          <w:pPr>
            <w:pStyle w:val="TOC1"/>
            <w:tabs>
              <w:tab w:val="right" w:leader="dot" w:pos="8296"/>
            </w:tabs>
            <w:rPr>
              <w:rFonts w:hint="eastAsia"/>
              <w:noProof/>
              <w:sz w:val="22"/>
              <w14:ligatures w14:val="standardContextual"/>
            </w:rPr>
          </w:pPr>
          <w:r>
            <w:fldChar w:fldCharType="begin"/>
          </w:r>
          <w:r>
            <w:instrText xml:space="preserve">TOC \o "1-1" \h \u </w:instrText>
          </w:r>
          <w:r>
            <w:fldChar w:fldCharType="separate"/>
          </w:r>
          <w:hyperlink w:anchor="_Toc192066971" w:history="1">
            <w:r w:rsidR="009B0553" w:rsidRPr="0035600A">
              <w:rPr>
                <w:rStyle w:val="af0"/>
                <w:rFonts w:hint="eastAsia"/>
                <w:b/>
                <w:bCs/>
                <w:noProof/>
              </w:rPr>
              <w:t>基础算法模型测试方案</w:t>
            </w:r>
            <w:r w:rsidR="009B0553">
              <w:rPr>
                <w:rFonts w:hint="eastAsia"/>
                <w:noProof/>
              </w:rPr>
              <w:tab/>
            </w:r>
            <w:r w:rsidR="009B0553">
              <w:rPr>
                <w:rFonts w:hint="eastAsia"/>
                <w:noProof/>
              </w:rPr>
              <w:fldChar w:fldCharType="begin"/>
            </w:r>
            <w:r w:rsidR="009B0553">
              <w:rPr>
                <w:rFonts w:hint="eastAsia"/>
                <w:noProof/>
              </w:rPr>
              <w:instrText xml:space="preserve"> </w:instrText>
            </w:r>
            <w:r w:rsidR="009B0553">
              <w:rPr>
                <w:noProof/>
              </w:rPr>
              <w:instrText>PAGEREF _Toc192066971 \h</w:instrText>
            </w:r>
            <w:r w:rsidR="009B0553">
              <w:rPr>
                <w:rFonts w:hint="eastAsia"/>
                <w:noProof/>
              </w:rPr>
              <w:instrText xml:space="preserve"> </w:instrText>
            </w:r>
            <w:r w:rsidR="009B0553">
              <w:rPr>
                <w:rFonts w:hint="eastAsia"/>
                <w:noProof/>
              </w:rPr>
            </w:r>
            <w:r w:rsidR="009B0553">
              <w:rPr>
                <w:noProof/>
              </w:rPr>
              <w:fldChar w:fldCharType="separate"/>
            </w:r>
            <w:r w:rsidR="009B0553">
              <w:rPr>
                <w:noProof/>
              </w:rPr>
              <w:t>1</w:t>
            </w:r>
            <w:r w:rsidR="009B0553">
              <w:rPr>
                <w:rFonts w:hint="eastAsia"/>
                <w:noProof/>
              </w:rPr>
              <w:fldChar w:fldCharType="end"/>
            </w:r>
          </w:hyperlink>
        </w:p>
        <w:p w14:paraId="0C8B894B" w14:textId="250D62CA" w:rsidR="009B0553" w:rsidRDefault="009B0553">
          <w:pPr>
            <w:pStyle w:val="TOC1"/>
            <w:tabs>
              <w:tab w:val="right" w:leader="dot" w:pos="8296"/>
            </w:tabs>
            <w:rPr>
              <w:rFonts w:hint="eastAsia"/>
              <w:noProof/>
              <w:sz w:val="22"/>
              <w14:ligatures w14:val="standardContextual"/>
            </w:rPr>
          </w:pPr>
          <w:hyperlink w:anchor="_Toc192066972" w:history="1">
            <w:r w:rsidRPr="0035600A">
              <w:rPr>
                <w:rStyle w:val="af0"/>
                <w:rFonts w:hint="eastAsia"/>
                <w:noProof/>
              </w:rPr>
              <w:t xml:space="preserve">1. </w:t>
            </w:r>
            <w:r w:rsidRPr="0035600A">
              <w:rPr>
                <w:rStyle w:val="af0"/>
                <w:rFonts w:hint="eastAsia"/>
                <w:noProof/>
              </w:rPr>
              <w:t>基于滚动优化的运动控制模型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_Toc192066972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7CAF188C" w14:textId="601EBD37" w:rsidR="000748D3" w:rsidRDefault="00562A63">
          <w:pPr>
            <w:sectPr w:rsidR="000748D3">
              <w:pgSz w:w="11906" w:h="16838"/>
              <w:pgMar w:top="1440" w:right="1800" w:bottom="1440" w:left="1800" w:header="851" w:footer="992" w:gutter="0"/>
              <w:cols w:space="425"/>
              <w:docGrid w:type="lines" w:linePitch="312"/>
            </w:sectPr>
          </w:pPr>
          <w:r>
            <w:fldChar w:fldCharType="end"/>
          </w:r>
        </w:p>
      </w:sdtContent>
    </w:sdt>
    <w:p w14:paraId="7CAF188D" w14:textId="77777777" w:rsidR="000748D3" w:rsidRDefault="000748D3"/>
    <w:p w14:paraId="5AF3144D" w14:textId="26B7D45D" w:rsidR="00926587" w:rsidRDefault="00926587" w:rsidP="00926587">
      <w:pPr>
        <w:pStyle w:val="1"/>
        <w:numPr>
          <w:ilvl w:val="0"/>
          <w:numId w:val="1"/>
        </w:numPr>
      </w:pPr>
      <w:bookmarkStart w:id="1" w:name="_Toc192066972"/>
      <w:r>
        <w:rPr>
          <w:rFonts w:hint="eastAsia"/>
        </w:rPr>
        <w:t>基于滚动优化的运动控制模型</w:t>
      </w:r>
      <w:bookmarkEnd w:id="1"/>
    </w:p>
    <w:p w14:paraId="3A5EBE97" w14:textId="52753E66" w:rsidR="00926587" w:rsidRDefault="00926587" w:rsidP="00926587">
      <w:pPr>
        <w:pStyle w:val="3"/>
      </w:pPr>
      <w:r>
        <w:rPr>
          <w:rFonts w:hint="eastAsia"/>
        </w:rPr>
        <w:t>5.1</w:t>
      </w:r>
      <w:r>
        <w:rPr>
          <w:rFonts w:hint="eastAsia"/>
        </w:rPr>
        <w:t>模型信息：</w:t>
      </w:r>
    </w:p>
    <w:tbl>
      <w:tblPr>
        <w:tblStyle w:val="a6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89"/>
        <w:gridCol w:w="5607"/>
      </w:tblGrid>
      <w:tr w:rsidR="00926587" w14:paraId="6830404D" w14:textId="77777777" w:rsidTr="006726C3">
        <w:trPr>
          <w:jc w:val="center"/>
        </w:trPr>
        <w:tc>
          <w:tcPr>
            <w:tcW w:w="2689" w:type="dxa"/>
            <w:shd w:val="clear" w:color="auto" w:fill="D9D9D9" w:themeFill="background1" w:themeFillShade="D9"/>
          </w:tcPr>
          <w:p w14:paraId="5FC280EB" w14:textId="77777777" w:rsidR="00926587" w:rsidRDefault="00926587" w:rsidP="006726C3">
            <w:pPr>
              <w:jc w:val="center"/>
              <w:rPr>
                <w:rFonts w:ascii="仿宋" w:eastAsia="仿宋" w:hAnsi="仿宋" w:cs="Times New Roman" w:hint="eastAsia"/>
                <w:sz w:val="28"/>
                <w:szCs w:val="32"/>
              </w:rPr>
            </w:pPr>
            <w:r>
              <w:rPr>
                <w:rFonts w:ascii="仿宋" w:eastAsia="仿宋" w:hAnsi="仿宋" w:cs="Times New Roman" w:hint="eastAsia"/>
                <w:sz w:val="28"/>
                <w:szCs w:val="32"/>
              </w:rPr>
              <w:t>课题名称</w:t>
            </w:r>
          </w:p>
        </w:tc>
        <w:tc>
          <w:tcPr>
            <w:tcW w:w="5607" w:type="dxa"/>
            <w:vAlign w:val="center"/>
          </w:tcPr>
          <w:p w14:paraId="43D89DF3" w14:textId="77777777" w:rsidR="00926587" w:rsidRDefault="00926587" w:rsidP="006726C3">
            <w:pPr>
              <w:jc w:val="center"/>
              <w:rPr>
                <w:rFonts w:ascii="仿宋" w:eastAsia="仿宋" w:hAnsi="仿宋" w:cs="Times New Roman" w:hint="eastAsia"/>
                <w:sz w:val="24"/>
                <w:szCs w:val="28"/>
              </w:rPr>
            </w:pPr>
            <w:r>
              <w:rPr>
                <w:rFonts w:ascii="仿宋" w:eastAsia="仿宋" w:hAnsi="仿宋" w:cs="Times New Roman"/>
                <w:sz w:val="24"/>
                <w:szCs w:val="28"/>
              </w:rPr>
              <w:t>异智交通流路车协同计算与级联控制</w:t>
            </w:r>
          </w:p>
        </w:tc>
      </w:tr>
      <w:tr w:rsidR="00926587" w14:paraId="5F1E9A83" w14:textId="77777777" w:rsidTr="006726C3">
        <w:trPr>
          <w:jc w:val="center"/>
        </w:trPr>
        <w:tc>
          <w:tcPr>
            <w:tcW w:w="2689" w:type="dxa"/>
            <w:shd w:val="clear" w:color="auto" w:fill="D9D9D9" w:themeFill="background1" w:themeFillShade="D9"/>
          </w:tcPr>
          <w:p w14:paraId="1E1FBFB0" w14:textId="77777777" w:rsidR="00926587" w:rsidRDefault="00926587" w:rsidP="006726C3">
            <w:pPr>
              <w:jc w:val="center"/>
              <w:rPr>
                <w:rFonts w:ascii="仿宋" w:eastAsia="仿宋" w:hAnsi="仿宋" w:cs="Times New Roman" w:hint="eastAsia"/>
                <w:sz w:val="28"/>
                <w:szCs w:val="32"/>
              </w:rPr>
            </w:pPr>
            <w:r>
              <w:rPr>
                <w:rFonts w:ascii="仿宋" w:eastAsia="仿宋" w:hAnsi="仿宋" w:cs="Times New Roman" w:hint="eastAsia"/>
                <w:sz w:val="28"/>
                <w:szCs w:val="32"/>
              </w:rPr>
              <w:t>专题名称</w:t>
            </w:r>
          </w:p>
        </w:tc>
        <w:tc>
          <w:tcPr>
            <w:tcW w:w="5607" w:type="dxa"/>
            <w:vAlign w:val="center"/>
          </w:tcPr>
          <w:p w14:paraId="43098420" w14:textId="77777777" w:rsidR="00926587" w:rsidRDefault="00926587" w:rsidP="006726C3">
            <w:pPr>
              <w:jc w:val="center"/>
              <w:rPr>
                <w:rFonts w:ascii="仿宋" w:eastAsia="仿宋" w:hAnsi="仿宋" w:cs="Times New Roman" w:hint="eastAsia"/>
                <w:sz w:val="24"/>
                <w:szCs w:val="28"/>
              </w:rPr>
            </w:pPr>
            <w:r>
              <w:rPr>
                <w:rFonts w:ascii="仿宋" w:eastAsia="仿宋" w:hAnsi="仿宋" w:cs="Times New Roman"/>
                <w:sz w:val="24"/>
                <w:szCs w:val="28"/>
              </w:rPr>
              <w:t>异智混行交通流级联协同计算与控制</w:t>
            </w:r>
          </w:p>
        </w:tc>
      </w:tr>
      <w:tr w:rsidR="00926587" w14:paraId="58EC95C3" w14:textId="77777777" w:rsidTr="006726C3">
        <w:trPr>
          <w:jc w:val="center"/>
        </w:trPr>
        <w:tc>
          <w:tcPr>
            <w:tcW w:w="2689" w:type="dxa"/>
            <w:shd w:val="clear" w:color="auto" w:fill="D9D9D9" w:themeFill="background1" w:themeFillShade="D9"/>
          </w:tcPr>
          <w:p w14:paraId="341A7A18" w14:textId="77777777" w:rsidR="00926587" w:rsidRDefault="00926587" w:rsidP="006726C3">
            <w:pPr>
              <w:jc w:val="center"/>
              <w:rPr>
                <w:rFonts w:ascii="仿宋" w:eastAsia="仿宋" w:hAnsi="仿宋" w:cs="Times New Roman" w:hint="eastAsia"/>
                <w:sz w:val="28"/>
                <w:szCs w:val="32"/>
              </w:rPr>
            </w:pPr>
            <w:r>
              <w:rPr>
                <w:rFonts w:ascii="仿宋" w:eastAsia="仿宋" w:hAnsi="仿宋" w:cs="Times New Roman" w:hint="eastAsia"/>
                <w:sz w:val="28"/>
                <w:szCs w:val="32"/>
              </w:rPr>
              <w:t>模型编号</w:t>
            </w:r>
            <w:r>
              <w:rPr>
                <w:rFonts w:ascii="仿宋" w:eastAsia="仿宋" w:hAnsi="仿宋" w:cs="Times New Roman" w:hint="eastAsia"/>
                <w:sz w:val="28"/>
                <w:szCs w:val="32"/>
                <w:vertAlign w:val="superscript"/>
              </w:rPr>
              <w:t>1</w:t>
            </w:r>
          </w:p>
        </w:tc>
        <w:tc>
          <w:tcPr>
            <w:tcW w:w="5607" w:type="dxa"/>
            <w:vAlign w:val="center"/>
          </w:tcPr>
          <w:p w14:paraId="76CAB0C6" w14:textId="648BBD10" w:rsidR="00926587" w:rsidRDefault="00926587" w:rsidP="006726C3">
            <w:pPr>
              <w:jc w:val="center"/>
              <w:rPr>
                <w:rFonts w:ascii="仿宋" w:eastAsia="仿宋" w:hAnsi="仿宋" w:cs="Times New Roman" w:hint="eastAsia"/>
                <w:sz w:val="24"/>
                <w:szCs w:val="28"/>
              </w:rPr>
            </w:pPr>
            <w:r>
              <w:rPr>
                <w:rFonts w:ascii="仿宋" w:eastAsia="仿宋" w:hAnsi="仿宋" w:cs="Times New Roman" w:hint="eastAsia"/>
                <w:sz w:val="24"/>
                <w:szCs w:val="28"/>
              </w:rPr>
              <w:t>3</w:t>
            </w:r>
            <w:r>
              <w:rPr>
                <w:rFonts w:ascii="仿宋" w:eastAsia="仿宋" w:hAnsi="仿宋" w:cs="Times New Roman"/>
                <w:sz w:val="24"/>
                <w:szCs w:val="28"/>
              </w:rPr>
              <w:t>-4-</w:t>
            </w:r>
            <w:r>
              <w:rPr>
                <w:rFonts w:ascii="仿宋" w:eastAsia="仿宋" w:hAnsi="仿宋" w:cs="Times New Roman" w:hint="eastAsia"/>
                <w:sz w:val="24"/>
                <w:szCs w:val="28"/>
              </w:rPr>
              <w:t>J</w:t>
            </w:r>
            <w:r>
              <w:rPr>
                <w:rFonts w:ascii="仿宋" w:eastAsia="仿宋" w:hAnsi="仿宋" w:cs="Times New Roman"/>
                <w:sz w:val="24"/>
                <w:szCs w:val="28"/>
              </w:rPr>
              <w:t>-</w:t>
            </w:r>
            <w:r>
              <w:rPr>
                <w:rFonts w:ascii="仿宋" w:eastAsia="仿宋" w:hAnsi="仿宋" w:cs="Times New Roman" w:hint="eastAsia"/>
                <w:sz w:val="24"/>
                <w:szCs w:val="28"/>
              </w:rPr>
              <w:t>5</w:t>
            </w:r>
          </w:p>
        </w:tc>
      </w:tr>
      <w:tr w:rsidR="00926587" w14:paraId="79030ACF" w14:textId="77777777" w:rsidTr="006726C3">
        <w:trPr>
          <w:jc w:val="center"/>
        </w:trPr>
        <w:tc>
          <w:tcPr>
            <w:tcW w:w="2689" w:type="dxa"/>
            <w:shd w:val="clear" w:color="auto" w:fill="D9D9D9" w:themeFill="background1" w:themeFillShade="D9"/>
          </w:tcPr>
          <w:p w14:paraId="073A412B" w14:textId="77777777" w:rsidR="00926587" w:rsidRDefault="00926587" w:rsidP="006726C3">
            <w:pPr>
              <w:jc w:val="center"/>
              <w:rPr>
                <w:rFonts w:ascii="仿宋" w:eastAsia="仿宋" w:hAnsi="仿宋" w:cs="Times New Roman" w:hint="eastAsia"/>
                <w:sz w:val="28"/>
                <w:szCs w:val="32"/>
              </w:rPr>
            </w:pPr>
            <w:r>
              <w:rPr>
                <w:rFonts w:ascii="仿宋" w:eastAsia="仿宋" w:hAnsi="仿宋" w:cs="Times New Roman" w:hint="eastAsia"/>
                <w:sz w:val="28"/>
                <w:szCs w:val="32"/>
              </w:rPr>
              <w:t>模型名称</w:t>
            </w:r>
          </w:p>
        </w:tc>
        <w:tc>
          <w:tcPr>
            <w:tcW w:w="5607" w:type="dxa"/>
            <w:vAlign w:val="center"/>
          </w:tcPr>
          <w:p w14:paraId="60E2D49A" w14:textId="1B14D477" w:rsidR="00926587" w:rsidRDefault="00926587" w:rsidP="006726C3">
            <w:pPr>
              <w:jc w:val="center"/>
              <w:rPr>
                <w:rFonts w:ascii="仿宋" w:eastAsia="仿宋" w:hAnsi="仿宋" w:cs="Times New Roman" w:hint="eastAsia"/>
                <w:sz w:val="32"/>
                <w:szCs w:val="36"/>
              </w:rPr>
            </w:pPr>
            <w:r w:rsidRPr="00926587">
              <w:rPr>
                <w:rFonts w:hint="eastAsia"/>
              </w:rPr>
              <w:t>基于滚动优化的运动控制模型</w:t>
            </w:r>
          </w:p>
        </w:tc>
      </w:tr>
      <w:tr w:rsidR="00926587" w14:paraId="025CA041" w14:textId="77777777" w:rsidTr="006726C3">
        <w:trPr>
          <w:jc w:val="center"/>
        </w:trPr>
        <w:tc>
          <w:tcPr>
            <w:tcW w:w="2689" w:type="dxa"/>
            <w:shd w:val="clear" w:color="auto" w:fill="D9D9D9" w:themeFill="background1" w:themeFillShade="D9"/>
            <w:vAlign w:val="center"/>
          </w:tcPr>
          <w:p w14:paraId="04C29280" w14:textId="77777777" w:rsidR="00926587" w:rsidRDefault="00926587" w:rsidP="006726C3">
            <w:pPr>
              <w:jc w:val="center"/>
              <w:rPr>
                <w:rFonts w:ascii="仿宋" w:eastAsia="仿宋" w:hAnsi="仿宋" w:cs="Times New Roman" w:hint="eastAsia"/>
                <w:sz w:val="28"/>
                <w:szCs w:val="32"/>
              </w:rPr>
            </w:pPr>
            <w:r>
              <w:rPr>
                <w:rFonts w:ascii="仿宋" w:eastAsia="仿宋" w:hAnsi="仿宋" w:cs="Times New Roman" w:hint="eastAsia"/>
                <w:sz w:val="28"/>
                <w:szCs w:val="32"/>
              </w:rPr>
              <w:t>模型功能描述</w:t>
            </w:r>
          </w:p>
        </w:tc>
        <w:tc>
          <w:tcPr>
            <w:tcW w:w="5607" w:type="dxa"/>
            <w:vAlign w:val="center"/>
          </w:tcPr>
          <w:p w14:paraId="377AF02C" w14:textId="42B8E9CE" w:rsidR="00926587" w:rsidRDefault="00926587" w:rsidP="006726C3">
            <w:pPr>
              <w:rPr>
                <w:rFonts w:ascii="仿宋" w:eastAsia="仿宋" w:hAnsi="仿宋" w:cs="Times New Roman" w:hint="eastAsia"/>
                <w:sz w:val="24"/>
                <w:szCs w:val="28"/>
              </w:rPr>
            </w:pPr>
            <w:r>
              <w:rPr>
                <w:rFonts w:ascii="仿宋" w:eastAsia="仿宋" w:hAnsi="仿宋" w:cs="Times New Roman" w:hint="eastAsia"/>
                <w:sz w:val="24"/>
                <w:szCs w:val="28"/>
              </w:rPr>
              <w:t>执行效用最大的方案，确保车辆在对应的时间窗内通行冲突点</w:t>
            </w:r>
          </w:p>
        </w:tc>
      </w:tr>
      <w:tr w:rsidR="00926587" w14:paraId="400FBF77" w14:textId="77777777" w:rsidTr="006726C3">
        <w:trPr>
          <w:jc w:val="center"/>
        </w:trPr>
        <w:tc>
          <w:tcPr>
            <w:tcW w:w="2689" w:type="dxa"/>
            <w:shd w:val="clear" w:color="auto" w:fill="D9D9D9" w:themeFill="background1" w:themeFillShade="D9"/>
            <w:vAlign w:val="center"/>
          </w:tcPr>
          <w:p w14:paraId="367C900A" w14:textId="77777777" w:rsidR="00926587" w:rsidRDefault="00926587" w:rsidP="006726C3">
            <w:pPr>
              <w:jc w:val="center"/>
              <w:rPr>
                <w:rFonts w:ascii="仿宋" w:eastAsia="仿宋" w:hAnsi="仿宋" w:cs="Times New Roman" w:hint="eastAsia"/>
                <w:sz w:val="28"/>
                <w:szCs w:val="32"/>
              </w:rPr>
            </w:pPr>
            <w:r>
              <w:rPr>
                <w:rFonts w:ascii="仿宋" w:eastAsia="仿宋" w:hAnsi="仿宋" w:cs="Times New Roman" w:hint="eastAsia"/>
                <w:sz w:val="28"/>
                <w:szCs w:val="32"/>
              </w:rPr>
              <w:t>模型输入</w:t>
            </w:r>
          </w:p>
        </w:tc>
        <w:tc>
          <w:tcPr>
            <w:tcW w:w="5607" w:type="dxa"/>
            <w:vAlign w:val="center"/>
          </w:tcPr>
          <w:p w14:paraId="63AEB2D7" w14:textId="46F9B588" w:rsidR="00926587" w:rsidRDefault="00926587" w:rsidP="006726C3">
            <w:pPr>
              <w:rPr>
                <w:rFonts w:ascii="仿宋" w:eastAsia="仿宋" w:hAnsi="仿宋" w:cs="Times New Roman" w:hint="eastAsia"/>
                <w:sz w:val="24"/>
                <w:szCs w:val="28"/>
              </w:rPr>
            </w:pPr>
            <w:r>
              <w:rPr>
                <w:rFonts w:ascii="仿宋" w:eastAsia="仿宋" w:hAnsi="仿宋" w:cs="Times New Roman" w:hint="eastAsia"/>
                <w:sz w:val="24"/>
                <w:szCs w:val="28"/>
              </w:rPr>
              <w:t>车辆当前的位置、速度、偏好的方案及对应的时间窗</w:t>
            </w:r>
          </w:p>
        </w:tc>
      </w:tr>
      <w:tr w:rsidR="00926587" w14:paraId="3CC9B0DB" w14:textId="77777777" w:rsidTr="006726C3">
        <w:trPr>
          <w:jc w:val="center"/>
        </w:trPr>
        <w:tc>
          <w:tcPr>
            <w:tcW w:w="2689" w:type="dxa"/>
            <w:shd w:val="clear" w:color="auto" w:fill="D9D9D9" w:themeFill="background1" w:themeFillShade="D9"/>
            <w:vAlign w:val="center"/>
          </w:tcPr>
          <w:p w14:paraId="37311E82" w14:textId="77777777" w:rsidR="00926587" w:rsidRDefault="00926587" w:rsidP="006726C3">
            <w:pPr>
              <w:jc w:val="center"/>
              <w:rPr>
                <w:rFonts w:ascii="仿宋" w:eastAsia="仿宋" w:hAnsi="仿宋" w:cs="Times New Roman" w:hint="eastAsia"/>
                <w:sz w:val="28"/>
                <w:szCs w:val="32"/>
              </w:rPr>
            </w:pPr>
            <w:r>
              <w:rPr>
                <w:rFonts w:ascii="仿宋" w:eastAsia="仿宋" w:hAnsi="仿宋" w:cs="Times New Roman" w:hint="eastAsia"/>
                <w:sz w:val="28"/>
                <w:szCs w:val="32"/>
              </w:rPr>
              <w:t>模型输出</w:t>
            </w:r>
          </w:p>
        </w:tc>
        <w:tc>
          <w:tcPr>
            <w:tcW w:w="5607" w:type="dxa"/>
            <w:vAlign w:val="center"/>
          </w:tcPr>
          <w:p w14:paraId="726C38BD" w14:textId="371FBE4A" w:rsidR="00926587" w:rsidRDefault="00926587" w:rsidP="006726C3">
            <w:pPr>
              <w:rPr>
                <w:rFonts w:ascii="仿宋" w:eastAsia="仿宋" w:hAnsi="仿宋" w:cs="Times New Roman" w:hint="eastAsia"/>
                <w:sz w:val="24"/>
                <w:szCs w:val="28"/>
              </w:rPr>
            </w:pPr>
            <w:r>
              <w:rPr>
                <w:rFonts w:ascii="仿宋" w:eastAsia="仿宋" w:hAnsi="仿宋" w:cs="Times New Roman" w:hint="eastAsia"/>
                <w:sz w:val="24"/>
                <w:szCs w:val="28"/>
              </w:rPr>
              <w:t>车辆纵向应该采取的加速度</w:t>
            </w:r>
          </w:p>
        </w:tc>
      </w:tr>
      <w:tr w:rsidR="00926587" w14:paraId="39E0B407" w14:textId="77777777" w:rsidTr="006726C3">
        <w:trPr>
          <w:jc w:val="center"/>
        </w:trPr>
        <w:tc>
          <w:tcPr>
            <w:tcW w:w="2689" w:type="dxa"/>
            <w:shd w:val="clear" w:color="auto" w:fill="D9D9D9" w:themeFill="background1" w:themeFillShade="D9"/>
          </w:tcPr>
          <w:p w14:paraId="2092A7B0" w14:textId="77777777" w:rsidR="00926587" w:rsidRDefault="00926587" w:rsidP="006726C3">
            <w:pPr>
              <w:jc w:val="center"/>
              <w:rPr>
                <w:rFonts w:ascii="仿宋" w:eastAsia="仿宋" w:hAnsi="仿宋" w:cs="Times New Roman" w:hint="eastAsia"/>
                <w:sz w:val="28"/>
                <w:szCs w:val="32"/>
              </w:rPr>
            </w:pPr>
            <w:r>
              <w:rPr>
                <w:rFonts w:ascii="仿宋" w:eastAsia="仿宋" w:hAnsi="仿宋" w:cs="Times New Roman" w:hint="eastAsia"/>
                <w:sz w:val="28"/>
                <w:szCs w:val="32"/>
              </w:rPr>
              <w:t>上游接口模型编号</w:t>
            </w:r>
            <w:r>
              <w:rPr>
                <w:rFonts w:ascii="仿宋" w:eastAsia="仿宋" w:hAnsi="仿宋" w:cs="Times New Roman" w:hint="eastAsia"/>
                <w:sz w:val="28"/>
                <w:szCs w:val="32"/>
                <w:vertAlign w:val="superscript"/>
              </w:rPr>
              <w:t>1</w:t>
            </w:r>
          </w:p>
        </w:tc>
        <w:tc>
          <w:tcPr>
            <w:tcW w:w="5607" w:type="dxa"/>
          </w:tcPr>
          <w:p w14:paraId="3537D485" w14:textId="75AA1555" w:rsidR="00926587" w:rsidRDefault="00926587" w:rsidP="006726C3">
            <w:pPr>
              <w:jc w:val="center"/>
              <w:rPr>
                <w:rFonts w:ascii="仿宋" w:eastAsia="仿宋" w:hAnsi="仿宋" w:cs="Times New Roman" w:hint="eastAsia"/>
                <w:sz w:val="32"/>
                <w:szCs w:val="36"/>
              </w:rPr>
            </w:pPr>
            <w:r w:rsidRPr="008F25BB">
              <w:rPr>
                <w:rFonts w:ascii="仿宋" w:eastAsia="仿宋" w:hAnsi="仿宋" w:cs="Times New Roman"/>
                <w:sz w:val="32"/>
                <w:szCs w:val="36"/>
              </w:rPr>
              <w:t>3-4-</w:t>
            </w:r>
            <w:r>
              <w:rPr>
                <w:rFonts w:ascii="仿宋" w:eastAsia="仿宋" w:hAnsi="仿宋" w:cs="Times New Roman" w:hint="eastAsia"/>
                <w:sz w:val="32"/>
                <w:szCs w:val="36"/>
              </w:rPr>
              <w:t>J</w:t>
            </w:r>
            <w:r w:rsidRPr="008F25BB">
              <w:rPr>
                <w:rFonts w:ascii="仿宋" w:eastAsia="仿宋" w:hAnsi="仿宋" w:cs="Times New Roman"/>
                <w:sz w:val="32"/>
                <w:szCs w:val="36"/>
              </w:rPr>
              <w:t>-</w:t>
            </w:r>
            <w:r>
              <w:rPr>
                <w:rFonts w:ascii="仿宋" w:eastAsia="仿宋" w:hAnsi="仿宋" w:cs="Times New Roman" w:hint="eastAsia"/>
                <w:sz w:val="32"/>
                <w:szCs w:val="36"/>
              </w:rPr>
              <w:t>4</w:t>
            </w:r>
          </w:p>
        </w:tc>
      </w:tr>
      <w:tr w:rsidR="00926587" w14:paraId="160B972B" w14:textId="77777777" w:rsidTr="006726C3">
        <w:trPr>
          <w:jc w:val="center"/>
        </w:trPr>
        <w:tc>
          <w:tcPr>
            <w:tcW w:w="2689" w:type="dxa"/>
            <w:shd w:val="clear" w:color="auto" w:fill="D9D9D9" w:themeFill="background1" w:themeFillShade="D9"/>
          </w:tcPr>
          <w:p w14:paraId="7C6755D8" w14:textId="77777777" w:rsidR="00926587" w:rsidRDefault="00926587" w:rsidP="006726C3">
            <w:pPr>
              <w:jc w:val="center"/>
              <w:rPr>
                <w:rFonts w:ascii="仿宋" w:eastAsia="仿宋" w:hAnsi="仿宋" w:cs="Times New Roman" w:hint="eastAsia"/>
                <w:sz w:val="28"/>
                <w:szCs w:val="32"/>
              </w:rPr>
            </w:pPr>
            <w:r>
              <w:rPr>
                <w:rFonts w:ascii="仿宋" w:eastAsia="仿宋" w:hAnsi="仿宋" w:cs="Times New Roman" w:hint="eastAsia"/>
                <w:sz w:val="28"/>
                <w:szCs w:val="32"/>
              </w:rPr>
              <w:t>下游接口模型编号</w:t>
            </w:r>
            <w:r>
              <w:rPr>
                <w:rFonts w:ascii="仿宋" w:eastAsia="仿宋" w:hAnsi="仿宋" w:cs="Times New Roman" w:hint="eastAsia"/>
                <w:sz w:val="28"/>
                <w:szCs w:val="32"/>
                <w:vertAlign w:val="superscript"/>
              </w:rPr>
              <w:t>1</w:t>
            </w:r>
          </w:p>
        </w:tc>
        <w:tc>
          <w:tcPr>
            <w:tcW w:w="5607" w:type="dxa"/>
          </w:tcPr>
          <w:p w14:paraId="23552F7D" w14:textId="092796C0" w:rsidR="00926587" w:rsidRDefault="00926587" w:rsidP="006726C3">
            <w:pPr>
              <w:jc w:val="center"/>
              <w:rPr>
                <w:rFonts w:ascii="仿宋" w:eastAsia="仿宋" w:hAnsi="仿宋" w:cs="Times New Roman" w:hint="eastAsia"/>
                <w:sz w:val="32"/>
                <w:szCs w:val="36"/>
              </w:rPr>
            </w:pPr>
          </w:p>
        </w:tc>
      </w:tr>
    </w:tbl>
    <w:p w14:paraId="55B30E68" w14:textId="77777777" w:rsidR="00926587" w:rsidRDefault="00926587" w:rsidP="00926587">
      <w:pPr>
        <w:rPr>
          <w:rFonts w:ascii="仿宋" w:eastAsia="仿宋" w:hAnsi="仿宋" w:cs="Times New Roman" w:hint="eastAsia"/>
          <w:sz w:val="24"/>
          <w:szCs w:val="28"/>
        </w:rPr>
      </w:pPr>
      <w:r>
        <w:rPr>
          <w:rFonts w:ascii="仿宋" w:eastAsia="仿宋" w:hAnsi="仿宋" w:cs="Times New Roman" w:hint="eastAsia"/>
          <w:sz w:val="24"/>
          <w:szCs w:val="28"/>
          <w:vertAlign w:val="superscript"/>
        </w:rPr>
        <w:t>1</w:t>
      </w:r>
      <w:r>
        <w:rPr>
          <w:rFonts w:ascii="仿宋" w:eastAsia="仿宋" w:hAnsi="仿宋" w:cs="Times New Roman" w:hint="eastAsia"/>
          <w:sz w:val="24"/>
          <w:szCs w:val="28"/>
        </w:rPr>
        <w:t xml:space="preserve"> （课题编号）-（专题编号）- (基础模型：J;专用模型：Z) -（模型编号）</w:t>
      </w:r>
    </w:p>
    <w:p w14:paraId="513C980D" w14:textId="77777777" w:rsidR="00926587" w:rsidRDefault="00926587" w:rsidP="00926587">
      <w:pPr>
        <w:rPr>
          <w:rFonts w:ascii="仿宋" w:eastAsia="仿宋" w:hAnsi="仿宋" w:cs="Times New Roman" w:hint="eastAsia"/>
          <w:sz w:val="24"/>
          <w:szCs w:val="28"/>
        </w:rPr>
      </w:pPr>
    </w:p>
    <w:p w14:paraId="1CA2169F" w14:textId="3271F1E8" w:rsidR="00926587" w:rsidRDefault="00926587" w:rsidP="00926587">
      <w:pPr>
        <w:pStyle w:val="3"/>
      </w:pPr>
      <w:r>
        <w:rPr>
          <w:rFonts w:hint="eastAsia"/>
        </w:rPr>
        <w:t>5.2</w:t>
      </w:r>
      <w:r>
        <w:rPr>
          <w:rFonts w:hint="eastAsia"/>
        </w:rPr>
        <w:t>模型定义：</w:t>
      </w:r>
    </w:p>
    <w:p w14:paraId="114A9AD2" w14:textId="77777777" w:rsidR="00926587" w:rsidRDefault="00926587" w:rsidP="00926587">
      <w:r>
        <w:rPr>
          <w:rFonts w:hint="eastAsia"/>
        </w:rPr>
        <w:t>偏好方案：对一辆车来说，效用最高、选择概率最大的方案。</w:t>
      </w:r>
    </w:p>
    <w:p w14:paraId="166F5348" w14:textId="7E9FA94D" w:rsidR="00926587" w:rsidRDefault="00926587" w:rsidP="00926587">
      <w:r>
        <w:rPr>
          <w:rFonts w:hint="eastAsia"/>
        </w:rPr>
        <w:t>运动学模型：即加速度、速度、位移关系式。</w:t>
      </w:r>
    </w:p>
    <w:p w14:paraId="4F380035" w14:textId="212AC29A" w:rsidR="00926587" w:rsidRDefault="00926587" w:rsidP="00926587">
      <w:r>
        <w:rPr>
          <w:rFonts w:hint="eastAsia"/>
        </w:rPr>
        <w:t>时间窗：车辆通行经过冲突点时需要占用冲突点的时间段，不同车辆时间窗不同。</w:t>
      </w:r>
    </w:p>
    <w:p w14:paraId="7B802D29" w14:textId="7E5A5F9F" w:rsidR="00926587" w:rsidRDefault="00926587" w:rsidP="00926587">
      <w:r>
        <w:rPr>
          <w:rFonts w:hint="eastAsia"/>
        </w:rPr>
        <w:t>滚动优化：求解预测时域内的开环优化问题，实现长时域的最优化求解。</w:t>
      </w:r>
    </w:p>
    <w:p w14:paraId="53067352" w14:textId="3FA635CD" w:rsidR="00527326" w:rsidRDefault="00527326" w:rsidP="00926587">
      <w:r>
        <w:rPr>
          <w:rFonts w:hint="eastAsia"/>
        </w:rPr>
        <w:t>优化目标：包括准时、舒适、高效。</w:t>
      </w:r>
    </w:p>
    <w:p w14:paraId="2B985CEF" w14:textId="2D09B592" w:rsidR="00527326" w:rsidRDefault="00527326" w:rsidP="00926587">
      <w:r w:rsidRPr="00527326">
        <w:rPr>
          <w:noProof/>
        </w:rPr>
        <w:lastRenderedPageBreak/>
        <w:drawing>
          <wp:inline distT="0" distB="0" distL="0" distR="0" wp14:anchorId="68877475" wp14:editId="76250091">
            <wp:extent cx="5274310" cy="1602740"/>
            <wp:effectExtent l="0" t="0" r="2540" b="0"/>
            <wp:docPr id="18837555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75553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0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9C96D" w14:textId="11F0C715" w:rsidR="00926587" w:rsidRDefault="00926587" w:rsidP="00926587">
      <w:pPr>
        <w:pStyle w:val="3"/>
      </w:pPr>
      <w:r>
        <w:rPr>
          <w:rFonts w:hint="eastAsia"/>
        </w:rPr>
        <w:t>5.3</w:t>
      </w:r>
      <w:r>
        <w:rPr>
          <w:rFonts w:hint="eastAsia"/>
        </w:rPr>
        <w:t>模型流程：</w:t>
      </w:r>
    </w:p>
    <w:p w14:paraId="37B117E4" w14:textId="773F0019" w:rsidR="00926587" w:rsidRDefault="00527326" w:rsidP="00926587">
      <w:pPr>
        <w:jc w:val="center"/>
      </w:pPr>
      <w:r>
        <w:rPr>
          <w:noProof/>
        </w:rPr>
        <w:drawing>
          <wp:inline distT="0" distB="0" distL="0" distR="0" wp14:anchorId="2EBAC66C" wp14:editId="1A432A90">
            <wp:extent cx="1575942" cy="2172747"/>
            <wp:effectExtent l="0" t="0" r="5715" b="0"/>
            <wp:docPr id="783777494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3105" cy="218262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FEE4FA3" w14:textId="1AE63E28" w:rsidR="00926587" w:rsidRDefault="00926587" w:rsidP="00926587">
      <w:pPr>
        <w:pStyle w:val="3"/>
      </w:pPr>
      <w:r>
        <w:rPr>
          <w:rFonts w:hint="eastAsia"/>
        </w:rPr>
        <w:t>5.4</w:t>
      </w:r>
      <w:r>
        <w:rPr>
          <w:rFonts w:hint="eastAsia"/>
        </w:rPr>
        <w:t>单元测试：</w:t>
      </w:r>
    </w:p>
    <w:p w14:paraId="1471D079" w14:textId="77777777" w:rsidR="00926587" w:rsidRDefault="00926587" w:rsidP="00926587"/>
    <w:p w14:paraId="6D576488" w14:textId="45486F1C" w:rsidR="00926587" w:rsidRDefault="00527326" w:rsidP="00926587">
      <w:pPr>
        <w:numPr>
          <w:ilvl w:val="0"/>
          <w:numId w:val="2"/>
        </w:numPr>
      </w:pPr>
      <w:r>
        <w:rPr>
          <w:rFonts w:hint="eastAsia"/>
        </w:rPr>
        <w:t>设定控制频率为</w:t>
      </w:r>
      <w:r>
        <w:rPr>
          <w:rFonts w:hint="eastAsia"/>
        </w:rPr>
        <w:t>10Hz</w:t>
      </w:r>
      <w:r>
        <w:rPr>
          <w:rFonts w:hint="eastAsia"/>
        </w:rPr>
        <w:t>，预测时域为</w:t>
      </w:r>
      <w:r>
        <w:rPr>
          <w:rFonts w:hint="eastAsia"/>
        </w:rPr>
        <w:t>2s</w:t>
      </w:r>
      <w:r>
        <w:rPr>
          <w:rFonts w:hint="eastAsia"/>
        </w:rPr>
        <w:t>，控制时域为</w:t>
      </w:r>
      <w:r>
        <w:rPr>
          <w:rFonts w:hint="eastAsia"/>
        </w:rPr>
        <w:t>0.1s</w:t>
      </w:r>
      <w:r w:rsidR="00926587">
        <w:rPr>
          <w:rFonts w:hint="eastAsia"/>
        </w:rPr>
        <w:t>。</w:t>
      </w:r>
    </w:p>
    <w:p w14:paraId="4CB8A68C" w14:textId="4E86D342" w:rsidR="00926587" w:rsidRDefault="00527326" w:rsidP="00926587">
      <w:pPr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为保证加速度的平稳性，求解的对象为加加速度，进行积分后获得加速度。</w:t>
      </w:r>
    </w:p>
    <w:p w14:paraId="2EB02F5C" w14:textId="0EB7EFB4" w:rsidR="00926587" w:rsidRDefault="00926587" w:rsidP="00926587">
      <w:pPr>
        <w:pStyle w:val="3"/>
      </w:pPr>
      <w:r>
        <w:rPr>
          <w:rFonts w:hint="eastAsia"/>
        </w:rPr>
        <w:t xml:space="preserve">5.5 </w:t>
      </w:r>
      <w:r>
        <w:rPr>
          <w:rFonts w:hint="eastAsia"/>
        </w:rPr>
        <w:t>指标精度</w:t>
      </w:r>
    </w:p>
    <w:p w14:paraId="3815A8A0" w14:textId="5570736C" w:rsidR="00926587" w:rsidRDefault="00926587" w:rsidP="00926587">
      <w:r>
        <w:rPr>
          <w:rFonts w:hint="eastAsia"/>
        </w:rPr>
        <w:t>对于上述测试用例，可以在</w:t>
      </w:r>
      <w:r w:rsidR="00527326">
        <w:rPr>
          <w:rFonts w:hint="eastAsia"/>
        </w:rPr>
        <w:t>1</w:t>
      </w:r>
      <w:r w:rsidR="004E4577">
        <w:rPr>
          <w:rFonts w:hint="eastAsia"/>
        </w:rPr>
        <w:t>5</w:t>
      </w:r>
      <w:r>
        <w:rPr>
          <w:rFonts w:hint="eastAsia"/>
        </w:rPr>
        <w:t>ms</w:t>
      </w:r>
      <w:r>
        <w:rPr>
          <w:rFonts w:hint="eastAsia"/>
        </w:rPr>
        <w:t>左右完成计算</w:t>
      </w:r>
      <w:r w:rsidR="00527326">
        <w:rPr>
          <w:rFonts w:hint="eastAsia"/>
        </w:rPr>
        <w:t>.</w:t>
      </w:r>
      <w:r w:rsidR="00527326">
        <w:rPr>
          <w:rFonts w:hint="eastAsia"/>
        </w:rPr>
        <w:t>默认设定最大迭代次数</w:t>
      </w:r>
      <w:r w:rsidR="00527326">
        <w:rPr>
          <w:rFonts w:hint="eastAsia"/>
        </w:rPr>
        <w:t>100</w:t>
      </w:r>
      <w:r w:rsidR="004E4577">
        <w:rPr>
          <w:rFonts w:hint="eastAsia"/>
        </w:rPr>
        <w:t>0</w:t>
      </w:r>
      <w:r w:rsidR="00527326">
        <w:rPr>
          <w:rFonts w:hint="eastAsia"/>
        </w:rPr>
        <w:t>次，迭代</w:t>
      </w:r>
      <w:r w:rsidR="004E4577">
        <w:rPr>
          <w:rFonts w:hint="eastAsia"/>
        </w:rPr>
        <w:t>收敛误差</w:t>
      </w:r>
      <w:r w:rsidR="004E4577">
        <w:rPr>
          <w:rFonts w:hint="eastAsia"/>
        </w:rPr>
        <w:t>1e-5</w:t>
      </w:r>
      <w:r w:rsidR="004E4577">
        <w:rPr>
          <w:rFonts w:hint="eastAsia"/>
        </w:rPr>
        <w:t>。测试更改最大迭代次数，耗时无明显波动，远小于</w:t>
      </w:r>
      <w:r w:rsidR="004E4577">
        <w:rPr>
          <w:rFonts w:hint="eastAsia"/>
        </w:rPr>
        <w:t>100ms</w:t>
      </w:r>
      <w:r w:rsidR="004E4577">
        <w:rPr>
          <w:rFonts w:hint="eastAsia"/>
        </w:rPr>
        <w:t>的要求。</w:t>
      </w:r>
    </w:p>
    <w:p w14:paraId="31F2D18D" w14:textId="77777777" w:rsidR="00926587" w:rsidRDefault="00926587" w:rsidP="00926587"/>
    <w:p w14:paraId="4B5DD661" w14:textId="77777777" w:rsidR="00926587" w:rsidRPr="00926587" w:rsidRDefault="00926587" w:rsidP="00926587"/>
    <w:p w14:paraId="028406F4" w14:textId="77777777" w:rsidR="004D5459" w:rsidRDefault="004D5459" w:rsidP="004D5459"/>
    <w:p w14:paraId="1E0B82FA" w14:textId="77777777" w:rsidR="004D5459" w:rsidRDefault="004D5459" w:rsidP="004D5459"/>
    <w:p w14:paraId="7CAF1906" w14:textId="77777777" w:rsidR="000748D3" w:rsidRDefault="000748D3"/>
    <w:sectPr w:rsidR="000748D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017AA9" w14:textId="77777777" w:rsidR="008730EF" w:rsidRDefault="008730EF" w:rsidP="000D61BC">
      <w:r>
        <w:separator/>
      </w:r>
    </w:p>
  </w:endnote>
  <w:endnote w:type="continuationSeparator" w:id="0">
    <w:p w14:paraId="7E565B13" w14:textId="77777777" w:rsidR="008730EF" w:rsidRDefault="008730EF" w:rsidP="000D61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777ACC" w14:textId="77777777" w:rsidR="008730EF" w:rsidRDefault="008730EF" w:rsidP="000D61BC">
      <w:r>
        <w:separator/>
      </w:r>
    </w:p>
  </w:footnote>
  <w:footnote w:type="continuationSeparator" w:id="0">
    <w:p w14:paraId="0B06D392" w14:textId="77777777" w:rsidR="008730EF" w:rsidRDefault="008730EF" w:rsidP="000D61B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5A0538"/>
    <w:multiLevelType w:val="hybridMultilevel"/>
    <w:tmpl w:val="02AE24EE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5FDEF24F"/>
    <w:multiLevelType w:val="singleLevel"/>
    <w:tmpl w:val="5FDEF24F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2" w15:restartNumberingAfterBreak="0">
    <w:nsid w:val="73AF110D"/>
    <w:multiLevelType w:val="singleLevel"/>
    <w:tmpl w:val="73AF110D"/>
    <w:lvl w:ilvl="0">
      <w:start w:val="1"/>
      <w:numFmt w:val="decimal"/>
      <w:suff w:val="space"/>
      <w:lvlText w:val="%1."/>
      <w:lvlJc w:val="left"/>
    </w:lvl>
  </w:abstractNum>
  <w:num w:numId="1" w16cid:durableId="2068062230">
    <w:abstractNumId w:val="2"/>
  </w:num>
  <w:num w:numId="2" w16cid:durableId="1643390382">
    <w:abstractNumId w:val="1"/>
  </w:num>
  <w:num w:numId="3" w16cid:durableId="183600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embedSystemFonts/>
  <w:bordersDoNotSurroundHeader/>
  <w:bordersDoNotSurroundFooter/>
  <w:proofState w:spelling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D7DA2A30"/>
    <w:rsid w:val="D7DA2A30"/>
    <w:rsid w:val="001B34F6"/>
    <w:rsid w:val="00842683"/>
    <w:rsid w:val="00891DE5"/>
    <w:rsid w:val="00A30A45"/>
    <w:rsid w:val="00B52807"/>
    <w:rsid w:val="00EF6E0A"/>
    <w:rsid w:val="0BFB238D"/>
    <w:rsid w:val="0FFB20DB"/>
    <w:rsid w:val="13DFE8E5"/>
    <w:rsid w:val="17DFD2EE"/>
    <w:rsid w:val="1BF97249"/>
    <w:rsid w:val="1E3A49B9"/>
    <w:rsid w:val="1EDBCC94"/>
    <w:rsid w:val="1FCB9CA1"/>
    <w:rsid w:val="1FF27F66"/>
    <w:rsid w:val="24BB4E72"/>
    <w:rsid w:val="27DCB5EA"/>
    <w:rsid w:val="29DFA299"/>
    <w:rsid w:val="2B5F24B9"/>
    <w:rsid w:val="2B7C38E0"/>
    <w:rsid w:val="2F3FE593"/>
    <w:rsid w:val="2FBF2072"/>
    <w:rsid w:val="2FF30F86"/>
    <w:rsid w:val="2FFDC835"/>
    <w:rsid w:val="33AD3DAC"/>
    <w:rsid w:val="35FFF3D9"/>
    <w:rsid w:val="37AC23D7"/>
    <w:rsid w:val="37B120EF"/>
    <w:rsid w:val="37EF08D6"/>
    <w:rsid w:val="39FF0ED6"/>
    <w:rsid w:val="3ADE6C60"/>
    <w:rsid w:val="3AF7A641"/>
    <w:rsid w:val="3B7EEF6E"/>
    <w:rsid w:val="3BAF39C2"/>
    <w:rsid w:val="3CBB6983"/>
    <w:rsid w:val="3D3B0CFE"/>
    <w:rsid w:val="3DFF7E1F"/>
    <w:rsid w:val="3DFFD2E6"/>
    <w:rsid w:val="3EFD09DB"/>
    <w:rsid w:val="3FB593A4"/>
    <w:rsid w:val="3FB7FE92"/>
    <w:rsid w:val="3FEB6F78"/>
    <w:rsid w:val="3FED4C3C"/>
    <w:rsid w:val="3FEE6237"/>
    <w:rsid w:val="3FF6A4B3"/>
    <w:rsid w:val="3FF7894D"/>
    <w:rsid w:val="3FF7E098"/>
    <w:rsid w:val="3FFBF197"/>
    <w:rsid w:val="3FFDA50E"/>
    <w:rsid w:val="3FFDA9E2"/>
    <w:rsid w:val="3FFFEAC5"/>
    <w:rsid w:val="47FF4136"/>
    <w:rsid w:val="4B7F4BA5"/>
    <w:rsid w:val="4D47E3A0"/>
    <w:rsid w:val="4DFFBDB7"/>
    <w:rsid w:val="4FEFCFC0"/>
    <w:rsid w:val="51DED687"/>
    <w:rsid w:val="547F7D1A"/>
    <w:rsid w:val="56E7A07C"/>
    <w:rsid w:val="5766E826"/>
    <w:rsid w:val="597F9E14"/>
    <w:rsid w:val="59B5440A"/>
    <w:rsid w:val="59FBC4A5"/>
    <w:rsid w:val="5A9D6374"/>
    <w:rsid w:val="5BDF5999"/>
    <w:rsid w:val="5BEF1073"/>
    <w:rsid w:val="5C7D9FB8"/>
    <w:rsid w:val="5CF1C230"/>
    <w:rsid w:val="5CF30B94"/>
    <w:rsid w:val="5D2F22E2"/>
    <w:rsid w:val="5DAF18B6"/>
    <w:rsid w:val="5DBBBDF9"/>
    <w:rsid w:val="5DF746EC"/>
    <w:rsid w:val="5EBD09BD"/>
    <w:rsid w:val="5EFD7B1E"/>
    <w:rsid w:val="5F7DDC63"/>
    <w:rsid w:val="5F7EA07B"/>
    <w:rsid w:val="5FE73360"/>
    <w:rsid w:val="5FEF5F14"/>
    <w:rsid w:val="5FF87758"/>
    <w:rsid w:val="5FFA4771"/>
    <w:rsid w:val="5FFBD139"/>
    <w:rsid w:val="5FFE92FD"/>
    <w:rsid w:val="5FFF8D17"/>
    <w:rsid w:val="5FFF998E"/>
    <w:rsid w:val="5FFFF00A"/>
    <w:rsid w:val="5FFFF756"/>
    <w:rsid w:val="65DF08A8"/>
    <w:rsid w:val="66B8FF17"/>
    <w:rsid w:val="66E5C54C"/>
    <w:rsid w:val="676E031D"/>
    <w:rsid w:val="67D4C633"/>
    <w:rsid w:val="67FF48AB"/>
    <w:rsid w:val="68CE4CBC"/>
    <w:rsid w:val="69D7D56B"/>
    <w:rsid w:val="6BAE302A"/>
    <w:rsid w:val="6BBFAAC5"/>
    <w:rsid w:val="6BD7D8B9"/>
    <w:rsid w:val="6BEEE4DF"/>
    <w:rsid w:val="6BFEAC9F"/>
    <w:rsid w:val="6C9FE611"/>
    <w:rsid w:val="6D3FE47E"/>
    <w:rsid w:val="6DEE74E5"/>
    <w:rsid w:val="6DF9AAE4"/>
    <w:rsid w:val="6E1E9B1B"/>
    <w:rsid w:val="6E2E3ED6"/>
    <w:rsid w:val="6EBCF08F"/>
    <w:rsid w:val="6EFB65A9"/>
    <w:rsid w:val="6EFE651F"/>
    <w:rsid w:val="6FEE2343"/>
    <w:rsid w:val="6FF33947"/>
    <w:rsid w:val="6FFBBE7A"/>
    <w:rsid w:val="6FFE81CF"/>
    <w:rsid w:val="6FFFB3DC"/>
    <w:rsid w:val="70FEB4A2"/>
    <w:rsid w:val="737FBA92"/>
    <w:rsid w:val="74EFC3E3"/>
    <w:rsid w:val="74FBA897"/>
    <w:rsid w:val="75DFF9E5"/>
    <w:rsid w:val="75F5391A"/>
    <w:rsid w:val="75FFD168"/>
    <w:rsid w:val="763D09D3"/>
    <w:rsid w:val="76BA10F8"/>
    <w:rsid w:val="76F79C5E"/>
    <w:rsid w:val="7737021B"/>
    <w:rsid w:val="773D3146"/>
    <w:rsid w:val="773FB8D3"/>
    <w:rsid w:val="77B85804"/>
    <w:rsid w:val="77BEE859"/>
    <w:rsid w:val="77D5562A"/>
    <w:rsid w:val="77EFAC36"/>
    <w:rsid w:val="77F03646"/>
    <w:rsid w:val="77F782AD"/>
    <w:rsid w:val="79270320"/>
    <w:rsid w:val="7987382E"/>
    <w:rsid w:val="79D7B784"/>
    <w:rsid w:val="7A77605F"/>
    <w:rsid w:val="7A7B4EB5"/>
    <w:rsid w:val="7B2BB5D4"/>
    <w:rsid w:val="7B3BDCAA"/>
    <w:rsid w:val="7B6C150E"/>
    <w:rsid w:val="7BB3E8DE"/>
    <w:rsid w:val="7BD3C5F8"/>
    <w:rsid w:val="7BDBE293"/>
    <w:rsid w:val="7BDF86BD"/>
    <w:rsid w:val="7BEFF86E"/>
    <w:rsid w:val="7BF94135"/>
    <w:rsid w:val="7BFD3E22"/>
    <w:rsid w:val="7BFFB464"/>
    <w:rsid w:val="7C7722EB"/>
    <w:rsid w:val="7CCD9AF0"/>
    <w:rsid w:val="7DD7E83E"/>
    <w:rsid w:val="7DECE1C9"/>
    <w:rsid w:val="7DF74EFF"/>
    <w:rsid w:val="7DF7F4E2"/>
    <w:rsid w:val="7DF93000"/>
    <w:rsid w:val="7E130FB9"/>
    <w:rsid w:val="7E2FD39F"/>
    <w:rsid w:val="7E378AB5"/>
    <w:rsid w:val="7E7F56AC"/>
    <w:rsid w:val="7EDB0270"/>
    <w:rsid w:val="7EFA077A"/>
    <w:rsid w:val="7F272373"/>
    <w:rsid w:val="7F2B7EE3"/>
    <w:rsid w:val="7F3E7F01"/>
    <w:rsid w:val="7F5BAD2F"/>
    <w:rsid w:val="7F66FD88"/>
    <w:rsid w:val="7F6EA6CF"/>
    <w:rsid w:val="7F7F14A4"/>
    <w:rsid w:val="7F9CE4AA"/>
    <w:rsid w:val="7FA1DB38"/>
    <w:rsid w:val="7FBC5DA1"/>
    <w:rsid w:val="7FBD0D58"/>
    <w:rsid w:val="7FCD5DAC"/>
    <w:rsid w:val="7FCF1CEE"/>
    <w:rsid w:val="7FD5F396"/>
    <w:rsid w:val="7FDA0B32"/>
    <w:rsid w:val="7FDFAA72"/>
    <w:rsid w:val="7FE4D92A"/>
    <w:rsid w:val="7FEEE7FB"/>
    <w:rsid w:val="7FEF8F60"/>
    <w:rsid w:val="7FF5365A"/>
    <w:rsid w:val="7FF65604"/>
    <w:rsid w:val="7FF6C50A"/>
    <w:rsid w:val="7FF78369"/>
    <w:rsid w:val="7FFBCFC4"/>
    <w:rsid w:val="7FFDF1C7"/>
    <w:rsid w:val="7FFF28E2"/>
    <w:rsid w:val="7FFFDB91"/>
    <w:rsid w:val="7FFFFCEA"/>
    <w:rsid w:val="932F7B72"/>
    <w:rsid w:val="970C537E"/>
    <w:rsid w:val="9777116F"/>
    <w:rsid w:val="97FB03AE"/>
    <w:rsid w:val="99CBAD8B"/>
    <w:rsid w:val="9CC7DC04"/>
    <w:rsid w:val="9D7FB506"/>
    <w:rsid w:val="9F6FE977"/>
    <w:rsid w:val="9F77944A"/>
    <w:rsid w:val="9F77B961"/>
    <w:rsid w:val="9F7B9E92"/>
    <w:rsid w:val="9F9DE90A"/>
    <w:rsid w:val="9FBDD277"/>
    <w:rsid w:val="9FD0BA53"/>
    <w:rsid w:val="9FDD060A"/>
    <w:rsid w:val="9FDEC0C8"/>
    <w:rsid w:val="9FE3AE79"/>
    <w:rsid w:val="9FFF8744"/>
    <w:rsid w:val="ABE71182"/>
    <w:rsid w:val="ADB7DF62"/>
    <w:rsid w:val="AEFB9DFE"/>
    <w:rsid w:val="AFA7816B"/>
    <w:rsid w:val="AFE75891"/>
    <w:rsid w:val="AFEBB2F3"/>
    <w:rsid w:val="AFFB7CA6"/>
    <w:rsid w:val="AFFF0302"/>
    <w:rsid w:val="B0CAD2F8"/>
    <w:rsid w:val="B3F1287E"/>
    <w:rsid w:val="B4FB22D0"/>
    <w:rsid w:val="B69FC59C"/>
    <w:rsid w:val="B7FFDB74"/>
    <w:rsid w:val="B9EF5348"/>
    <w:rsid w:val="B9EF965D"/>
    <w:rsid w:val="B9FBAF3C"/>
    <w:rsid w:val="BBDCF937"/>
    <w:rsid w:val="BBE52AB4"/>
    <w:rsid w:val="BD733CD4"/>
    <w:rsid w:val="BDBF7A69"/>
    <w:rsid w:val="BDEF285F"/>
    <w:rsid w:val="BDFF2C42"/>
    <w:rsid w:val="BEFD70A2"/>
    <w:rsid w:val="BEFFE6AA"/>
    <w:rsid w:val="BF326CD7"/>
    <w:rsid w:val="BF7D67D0"/>
    <w:rsid w:val="BFAD9234"/>
    <w:rsid w:val="BFD324E7"/>
    <w:rsid w:val="BFEB4346"/>
    <w:rsid w:val="BFFD0505"/>
    <w:rsid w:val="BFFD29CA"/>
    <w:rsid w:val="BFFF0B0D"/>
    <w:rsid w:val="BFFF5948"/>
    <w:rsid w:val="BFFFB68C"/>
    <w:rsid w:val="C1D9CD17"/>
    <w:rsid w:val="C234DF8C"/>
    <w:rsid w:val="CDB1D6C6"/>
    <w:rsid w:val="CDF3DF61"/>
    <w:rsid w:val="CF1FBF56"/>
    <w:rsid w:val="CF5D2A01"/>
    <w:rsid w:val="D47F345D"/>
    <w:rsid w:val="D4ED953F"/>
    <w:rsid w:val="D53BBEF5"/>
    <w:rsid w:val="D6C4FD7F"/>
    <w:rsid w:val="D74BE299"/>
    <w:rsid w:val="D7DA2A30"/>
    <w:rsid w:val="D89B2424"/>
    <w:rsid w:val="D98B70D5"/>
    <w:rsid w:val="DAEF049F"/>
    <w:rsid w:val="DB8F7C69"/>
    <w:rsid w:val="DBF760FA"/>
    <w:rsid w:val="DCF6742F"/>
    <w:rsid w:val="DD7B3C60"/>
    <w:rsid w:val="DDCD42FC"/>
    <w:rsid w:val="DDFFBC32"/>
    <w:rsid w:val="DE2F822B"/>
    <w:rsid w:val="DE396AEF"/>
    <w:rsid w:val="DEEF0FD6"/>
    <w:rsid w:val="DEEF8849"/>
    <w:rsid w:val="DF3FDAD1"/>
    <w:rsid w:val="DF5BEB40"/>
    <w:rsid w:val="DF771308"/>
    <w:rsid w:val="DF77C87E"/>
    <w:rsid w:val="DF7BA625"/>
    <w:rsid w:val="DF7FE838"/>
    <w:rsid w:val="DFBFDDB2"/>
    <w:rsid w:val="DFDBF8FC"/>
    <w:rsid w:val="DFFFE276"/>
    <w:rsid w:val="E3FECFB2"/>
    <w:rsid w:val="E6FBBCEE"/>
    <w:rsid w:val="E7579720"/>
    <w:rsid w:val="E9FFBBF9"/>
    <w:rsid w:val="EB7B5830"/>
    <w:rsid w:val="EB88EAE1"/>
    <w:rsid w:val="EB9D2374"/>
    <w:rsid w:val="EBD76ED7"/>
    <w:rsid w:val="EBFB3967"/>
    <w:rsid w:val="ED39F150"/>
    <w:rsid w:val="EDDF6362"/>
    <w:rsid w:val="EE251BB6"/>
    <w:rsid w:val="EE6FE432"/>
    <w:rsid w:val="EEFBA960"/>
    <w:rsid w:val="EEFEC203"/>
    <w:rsid w:val="EF6FA8A5"/>
    <w:rsid w:val="EF9E9F32"/>
    <w:rsid w:val="EFACA6FB"/>
    <w:rsid w:val="EFBB56C6"/>
    <w:rsid w:val="EFCD805A"/>
    <w:rsid w:val="EFF0BF9C"/>
    <w:rsid w:val="F39B2498"/>
    <w:rsid w:val="F3F8EFFC"/>
    <w:rsid w:val="F3FDD58F"/>
    <w:rsid w:val="F3FF8EB7"/>
    <w:rsid w:val="F3FFB216"/>
    <w:rsid w:val="F4BF4003"/>
    <w:rsid w:val="F4DF0994"/>
    <w:rsid w:val="F56AAF63"/>
    <w:rsid w:val="F57D9B6B"/>
    <w:rsid w:val="F5B32221"/>
    <w:rsid w:val="F5D7D62C"/>
    <w:rsid w:val="F79F0ACC"/>
    <w:rsid w:val="F7DED36D"/>
    <w:rsid w:val="F7F3B706"/>
    <w:rsid w:val="F7F8C3EB"/>
    <w:rsid w:val="F7FB7AF5"/>
    <w:rsid w:val="F7FEBBBE"/>
    <w:rsid w:val="F7FF13DF"/>
    <w:rsid w:val="F9BFF3E7"/>
    <w:rsid w:val="F9EF0D4E"/>
    <w:rsid w:val="F9F0CFCD"/>
    <w:rsid w:val="F9F34549"/>
    <w:rsid w:val="FA33A683"/>
    <w:rsid w:val="FA7EE8F0"/>
    <w:rsid w:val="FACFB1BF"/>
    <w:rsid w:val="FAF98DBE"/>
    <w:rsid w:val="FB5F22D5"/>
    <w:rsid w:val="FB6F8CCD"/>
    <w:rsid w:val="FB6FC8F5"/>
    <w:rsid w:val="FB79E282"/>
    <w:rsid w:val="FB7FB51A"/>
    <w:rsid w:val="FB870A81"/>
    <w:rsid w:val="FBBEDAAE"/>
    <w:rsid w:val="FBBFE475"/>
    <w:rsid w:val="FBD725D0"/>
    <w:rsid w:val="FBDE5ED0"/>
    <w:rsid w:val="FBE353D5"/>
    <w:rsid w:val="FBE38D3E"/>
    <w:rsid w:val="FBEB6551"/>
    <w:rsid w:val="FBF5EA1B"/>
    <w:rsid w:val="FBFF2D2B"/>
    <w:rsid w:val="FC7A94CE"/>
    <w:rsid w:val="FCA67B0C"/>
    <w:rsid w:val="FCBE8464"/>
    <w:rsid w:val="FCFB257F"/>
    <w:rsid w:val="FD2F9355"/>
    <w:rsid w:val="FD350550"/>
    <w:rsid w:val="FD3F49EA"/>
    <w:rsid w:val="FDEE0C54"/>
    <w:rsid w:val="FDEFB8E4"/>
    <w:rsid w:val="FDEFC1F2"/>
    <w:rsid w:val="FDF7A703"/>
    <w:rsid w:val="FDFD9AF3"/>
    <w:rsid w:val="FE35F2B2"/>
    <w:rsid w:val="FE857E22"/>
    <w:rsid w:val="FED980C7"/>
    <w:rsid w:val="FEDE2997"/>
    <w:rsid w:val="FEF73000"/>
    <w:rsid w:val="FEFD96FA"/>
    <w:rsid w:val="FEFFE0D4"/>
    <w:rsid w:val="FF16CE9A"/>
    <w:rsid w:val="FF37B28E"/>
    <w:rsid w:val="FF7BD00B"/>
    <w:rsid w:val="FF7D4978"/>
    <w:rsid w:val="FF7E37FD"/>
    <w:rsid w:val="FF7FE5CF"/>
    <w:rsid w:val="FF87602E"/>
    <w:rsid w:val="FF9FCBFA"/>
    <w:rsid w:val="FFBB701D"/>
    <w:rsid w:val="FFBFE51C"/>
    <w:rsid w:val="FFCD3091"/>
    <w:rsid w:val="FFD2C152"/>
    <w:rsid w:val="FFDEB3C3"/>
    <w:rsid w:val="FFE63487"/>
    <w:rsid w:val="FFE7C95C"/>
    <w:rsid w:val="FFE7F2F1"/>
    <w:rsid w:val="FFEF9558"/>
    <w:rsid w:val="FFF7E945"/>
    <w:rsid w:val="FFFA8D22"/>
    <w:rsid w:val="FFFB3B99"/>
    <w:rsid w:val="FFFCE5E6"/>
    <w:rsid w:val="FFFD175D"/>
    <w:rsid w:val="FFFD20E4"/>
    <w:rsid w:val="FFFE04DB"/>
    <w:rsid w:val="FFFF2519"/>
    <w:rsid w:val="FFFF396E"/>
    <w:rsid w:val="FFFF9C39"/>
    <w:rsid w:val="FFFFA6EC"/>
    <w:rsid w:val="00040FE2"/>
    <w:rsid w:val="000450B2"/>
    <w:rsid w:val="000748D3"/>
    <w:rsid w:val="000969C3"/>
    <w:rsid w:val="000D61BC"/>
    <w:rsid w:val="000E6285"/>
    <w:rsid w:val="001065C7"/>
    <w:rsid w:val="001B3A6E"/>
    <w:rsid w:val="00232C5F"/>
    <w:rsid w:val="002B3807"/>
    <w:rsid w:val="002D5FBF"/>
    <w:rsid w:val="00303754"/>
    <w:rsid w:val="003470E9"/>
    <w:rsid w:val="00391B34"/>
    <w:rsid w:val="003B0CB8"/>
    <w:rsid w:val="003C62F7"/>
    <w:rsid w:val="004329B2"/>
    <w:rsid w:val="004370B0"/>
    <w:rsid w:val="00453362"/>
    <w:rsid w:val="004956AB"/>
    <w:rsid w:val="004C0C9F"/>
    <w:rsid w:val="004D5459"/>
    <w:rsid w:val="004E4577"/>
    <w:rsid w:val="005253E3"/>
    <w:rsid w:val="00527326"/>
    <w:rsid w:val="00562A63"/>
    <w:rsid w:val="005F03FC"/>
    <w:rsid w:val="00672FFA"/>
    <w:rsid w:val="00680B55"/>
    <w:rsid w:val="00702A73"/>
    <w:rsid w:val="00756B8A"/>
    <w:rsid w:val="008223DD"/>
    <w:rsid w:val="008730EF"/>
    <w:rsid w:val="008946A5"/>
    <w:rsid w:val="008C1FAC"/>
    <w:rsid w:val="008F25BB"/>
    <w:rsid w:val="008F7AA5"/>
    <w:rsid w:val="00901842"/>
    <w:rsid w:val="009156F1"/>
    <w:rsid w:val="00926587"/>
    <w:rsid w:val="0092765D"/>
    <w:rsid w:val="009B0553"/>
    <w:rsid w:val="009D054B"/>
    <w:rsid w:val="00A36DDC"/>
    <w:rsid w:val="00A90052"/>
    <w:rsid w:val="00AF7CD3"/>
    <w:rsid w:val="00B04977"/>
    <w:rsid w:val="00B12CBC"/>
    <w:rsid w:val="00BA5BED"/>
    <w:rsid w:val="00C06C47"/>
    <w:rsid w:val="00D71359"/>
    <w:rsid w:val="00D759A3"/>
    <w:rsid w:val="00DF1556"/>
    <w:rsid w:val="00E44C3D"/>
    <w:rsid w:val="00E70817"/>
    <w:rsid w:val="00EB0621"/>
    <w:rsid w:val="00EB4F10"/>
    <w:rsid w:val="00EC5403"/>
    <w:rsid w:val="00EF3118"/>
    <w:rsid w:val="00F10EED"/>
    <w:rsid w:val="00F27C3C"/>
    <w:rsid w:val="00F6046B"/>
    <w:rsid w:val="00F6705A"/>
    <w:rsid w:val="00F87730"/>
    <w:rsid w:val="00F90F8A"/>
    <w:rsid w:val="00FB5468"/>
    <w:rsid w:val="00FF63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CAF1884"/>
  <w15:docId w15:val="{ED20A365-3A63-4E93-B00C-67AB14CB8C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unhideWhenUsed="1" w:qFormat="1"/>
    <w:lsdException w:name="heading 4" w:unhideWhenUsed="1" w:qFormat="1"/>
    <w:lsdException w:name="heading 5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Preformatted" w:uiPriority="99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unhideWhenUsed/>
    <w:qFormat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paragraph" w:styleId="3">
    <w:name w:val="heading 3"/>
    <w:basedOn w:val="a"/>
    <w:next w:val="a"/>
    <w:unhideWhenUsed/>
    <w:qFormat/>
    <w:pPr>
      <w:keepNext/>
      <w:keepLines/>
      <w:spacing w:before="260" w:after="260" w:line="413" w:lineRule="auto"/>
      <w:outlineLvl w:val="2"/>
    </w:pPr>
    <w:rPr>
      <w:b/>
      <w:sz w:val="32"/>
    </w:rPr>
  </w:style>
  <w:style w:type="paragraph" w:styleId="4">
    <w:name w:val="heading 4"/>
    <w:basedOn w:val="a"/>
    <w:next w:val="a"/>
    <w:unhideWhenUsed/>
    <w:qFormat/>
    <w:pPr>
      <w:keepNext/>
      <w:keepLines/>
      <w:spacing w:before="280" w:after="290" w:line="372" w:lineRule="auto"/>
      <w:outlineLvl w:val="3"/>
    </w:pPr>
    <w:rPr>
      <w:rFonts w:ascii="Arial" w:eastAsia="黑体" w:hAnsi="Arial"/>
      <w:b/>
      <w:sz w:val="28"/>
    </w:rPr>
  </w:style>
  <w:style w:type="paragraph" w:styleId="5">
    <w:name w:val="heading 5"/>
    <w:basedOn w:val="a"/>
    <w:next w:val="a"/>
    <w:unhideWhenUsed/>
    <w:qFormat/>
    <w:pPr>
      <w:keepNext/>
      <w:keepLines/>
      <w:spacing w:before="280" w:after="290" w:line="372" w:lineRule="auto"/>
      <w:outlineLvl w:val="4"/>
    </w:pPr>
    <w:rPr>
      <w:b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pPr>
      <w:jc w:val="left"/>
    </w:pPr>
  </w:style>
  <w:style w:type="paragraph" w:styleId="TOC1">
    <w:name w:val="toc 1"/>
    <w:basedOn w:val="a"/>
    <w:next w:val="a"/>
    <w:uiPriority w:val="39"/>
  </w:style>
  <w:style w:type="paragraph" w:styleId="a5">
    <w:name w:val="Normal (Web)"/>
    <w:basedOn w:val="a"/>
    <w:rPr>
      <w:sz w:val="24"/>
    </w:rPr>
  </w:style>
  <w:style w:type="table" w:styleId="a6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Emphasis"/>
    <w:basedOn w:val="a0"/>
    <w:qFormat/>
    <w:rPr>
      <w:i/>
    </w:rPr>
  </w:style>
  <w:style w:type="paragraph" w:customStyle="1" w:styleId="WPSOffice1">
    <w:name w:val="WPSOffice手动目录 1"/>
  </w:style>
  <w:style w:type="character" w:styleId="a8">
    <w:name w:val="annotation reference"/>
    <w:basedOn w:val="a0"/>
    <w:rPr>
      <w:sz w:val="21"/>
      <w:szCs w:val="21"/>
    </w:rPr>
  </w:style>
  <w:style w:type="paragraph" w:styleId="a9">
    <w:name w:val="header"/>
    <w:basedOn w:val="a"/>
    <w:link w:val="aa"/>
    <w:rsid w:val="000D61B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a">
    <w:name w:val="页眉 字符"/>
    <w:basedOn w:val="a0"/>
    <w:link w:val="a9"/>
    <w:rsid w:val="000D61BC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b">
    <w:name w:val="footer"/>
    <w:basedOn w:val="a"/>
    <w:link w:val="ac"/>
    <w:rsid w:val="000D61B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c">
    <w:name w:val="页脚 字符"/>
    <w:basedOn w:val="a0"/>
    <w:link w:val="ab"/>
    <w:rsid w:val="000D61BC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d">
    <w:name w:val="List Paragraph"/>
    <w:basedOn w:val="a"/>
    <w:uiPriority w:val="99"/>
    <w:rsid w:val="000450B2"/>
    <w:pPr>
      <w:ind w:firstLine="420"/>
    </w:pPr>
  </w:style>
  <w:style w:type="paragraph" w:styleId="ae">
    <w:name w:val="annotation subject"/>
    <w:basedOn w:val="a3"/>
    <w:next w:val="a3"/>
    <w:link w:val="af"/>
    <w:rsid w:val="00C06C47"/>
    <w:rPr>
      <w:b/>
      <w:bCs/>
    </w:rPr>
  </w:style>
  <w:style w:type="character" w:customStyle="1" w:styleId="a4">
    <w:name w:val="批注文字 字符"/>
    <w:basedOn w:val="a0"/>
    <w:link w:val="a3"/>
    <w:rsid w:val="00C06C47"/>
    <w:rPr>
      <w:rFonts w:asciiTheme="minorHAnsi" w:eastAsiaTheme="minorEastAsia" w:hAnsiTheme="minorHAnsi" w:cstheme="minorBidi"/>
      <w:kern w:val="2"/>
      <w:sz w:val="21"/>
      <w:szCs w:val="24"/>
    </w:rPr>
  </w:style>
  <w:style w:type="character" w:customStyle="1" w:styleId="af">
    <w:name w:val="批注主题 字符"/>
    <w:basedOn w:val="a4"/>
    <w:link w:val="ae"/>
    <w:rsid w:val="00C06C47"/>
    <w:rPr>
      <w:rFonts w:asciiTheme="minorHAnsi" w:eastAsiaTheme="minorEastAsia" w:hAnsiTheme="minorHAnsi" w:cstheme="minorBidi"/>
      <w:b/>
      <w:bCs/>
      <w:kern w:val="2"/>
      <w:sz w:val="21"/>
      <w:szCs w:val="24"/>
    </w:rPr>
  </w:style>
  <w:style w:type="character" w:styleId="af0">
    <w:name w:val="Hyperlink"/>
    <w:basedOn w:val="a0"/>
    <w:uiPriority w:val="99"/>
    <w:unhideWhenUsed/>
    <w:rsid w:val="008F25BB"/>
    <w:rPr>
      <w:color w:val="0026E5" w:themeColor="hyperlink"/>
      <w:u w:val="single"/>
    </w:rPr>
  </w:style>
  <w:style w:type="character" w:styleId="af1">
    <w:name w:val="Placeholder Text"/>
    <w:basedOn w:val="a0"/>
    <w:uiPriority w:val="99"/>
    <w:semiHidden/>
    <w:rsid w:val="004D5459"/>
    <w:rPr>
      <w:color w:val="666666"/>
    </w:rPr>
  </w:style>
  <w:style w:type="paragraph" w:styleId="HTML">
    <w:name w:val="HTML Preformatted"/>
    <w:basedOn w:val="a"/>
    <w:link w:val="HTML0"/>
    <w:uiPriority w:val="99"/>
    <w:unhideWhenUsed/>
    <w:rsid w:val="00926587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</w:rPr>
  </w:style>
  <w:style w:type="character" w:customStyle="1" w:styleId="HTML0">
    <w:name w:val="HTML 预设格式 字符"/>
    <w:basedOn w:val="a0"/>
    <w:link w:val="HTML"/>
    <w:uiPriority w:val="99"/>
    <w:rsid w:val="00926587"/>
    <w:rPr>
      <w:rFonts w:ascii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27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848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39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75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198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52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557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435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228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496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240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375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937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281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346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257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292</TotalTime>
  <Pages>3</Pages>
  <Words>118</Words>
  <Characters>675</Characters>
  <Application>Microsoft Office Word</Application>
  <DocSecurity>0</DocSecurity>
  <Lines>5</Lines>
  <Paragraphs>1</Paragraphs>
  <ScaleCrop>false</ScaleCrop>
  <Company/>
  <LinksUpToDate>false</LinksUpToDate>
  <CharactersWithSpaces>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曾海鹏</dc:creator>
  <cp:lastModifiedBy>xk 刘</cp:lastModifiedBy>
  <cp:revision>10</cp:revision>
  <dcterms:created xsi:type="dcterms:W3CDTF">2025-03-04T08:04:00Z</dcterms:created>
  <dcterms:modified xsi:type="dcterms:W3CDTF">2025-03-05T03:38:00Z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2052-6.7.1.8828</vt:lpwstr>
  </property>
  <property fmtid="{D5CDD505-2E9C-101B-9397-08002B2CF9AE}" pid="3" name="ICV">
    <vt:lpwstr>5978653B3375485DE451C067C02AB258_41</vt:lpwstr>
  </property>
</Properties>
</file>