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ECA" w:rsidRDefault="00532C37">
      <w:pPr>
        <w:rPr>
          <w:rFonts w:ascii="Segoe UI" w:hAnsi="Segoe UI" w:cs="Segoe UI"/>
          <w:color w:val="000000"/>
          <w:shd w:val="clear" w:color="auto" w:fill="FFFFFF"/>
        </w:rPr>
      </w:pPr>
      <w:r w:rsidRPr="00532C37">
        <w:t>@@IDENTITY</w:t>
      </w:r>
      <w:r>
        <w:t xml:space="preserve"> </w:t>
      </w:r>
      <w:proofErr w:type="gramStart"/>
      <w:r>
        <w:rPr>
          <w:rFonts w:ascii="Segoe UI" w:hAnsi="Segoe UI" w:cs="Segoe UI"/>
          <w:color w:val="000000"/>
          <w:shd w:val="clear" w:color="auto" w:fill="FFFFFF"/>
        </w:rPr>
        <w:t>Is</w:t>
      </w:r>
      <w:proofErr w:type="gramEnd"/>
      <w:r>
        <w:rPr>
          <w:rFonts w:ascii="Segoe UI" w:hAnsi="Segoe UI" w:cs="Segoe UI"/>
          <w:color w:val="000000"/>
          <w:shd w:val="clear" w:color="auto" w:fill="FFFFFF"/>
        </w:rPr>
        <w:t xml:space="preserve"> a system function that returns the last-inserted identity value</w:t>
      </w:r>
    </w:p>
    <w:p w:rsidR="00532C37" w:rsidRDefault="00532C37">
      <w:pPr>
        <w:rPr>
          <w:rFonts w:ascii="Segoe UI" w:hAnsi="Segoe UI" w:cs="Segoe UI"/>
          <w:color w:val="000000"/>
          <w:shd w:val="clear" w:color="auto" w:fill="FFFFFF"/>
        </w:rPr>
      </w:pPr>
    </w:p>
    <w:p w:rsidR="00532C37" w:rsidRDefault="00532C37">
      <w:r w:rsidRPr="00532C37">
        <w:t>SCOPE_IDENTITY</w:t>
      </w:r>
      <w:r>
        <w:t xml:space="preserve"> </w:t>
      </w:r>
    </w:p>
    <w:p w:rsidR="00532C37" w:rsidRDefault="00532C37">
      <w:pPr>
        <w:rPr>
          <w:rFonts w:ascii="Segoe UI" w:hAnsi="Segoe UI" w:cs="Segoe UI"/>
          <w:color w:val="000000"/>
          <w:shd w:val="clear" w:color="auto" w:fill="FFFFFF"/>
        </w:rPr>
      </w:pPr>
      <w:r>
        <w:rPr>
          <w:rFonts w:ascii="Segoe UI" w:hAnsi="Segoe UI" w:cs="Segoe UI"/>
          <w:color w:val="000000"/>
          <w:shd w:val="clear" w:color="auto" w:fill="FFFFFF"/>
        </w:rPr>
        <w:t>Returns the last identity value inserted into an identity column in the same scope. A scope is a module: a stored procedure, trigger, function, or batch. Therefore, if two statements are in the same stored procedure, function, or batch, they are in the same scope.</w:t>
      </w:r>
    </w:p>
    <w:p w:rsidR="00A41CE0" w:rsidRDefault="00A41CE0">
      <w:pPr>
        <w:rPr>
          <w:rFonts w:ascii="Segoe UI" w:hAnsi="Segoe UI" w:cs="Segoe UI"/>
          <w:color w:val="000000"/>
          <w:shd w:val="clear" w:color="auto" w:fill="FFFFFF"/>
        </w:rPr>
      </w:pPr>
    </w:p>
    <w:p w:rsidR="00A41CE0" w:rsidRDefault="00A41CE0">
      <w:pPr>
        <w:rPr>
          <w:rFonts w:ascii="Arial" w:hAnsi="Arial" w:cs="Arial"/>
          <w:color w:val="003366"/>
          <w:sz w:val="19"/>
          <w:szCs w:val="19"/>
          <w:shd w:val="clear" w:color="auto" w:fill="FFFFFF"/>
        </w:rPr>
      </w:pPr>
      <w:r>
        <w:rPr>
          <w:rFonts w:ascii="Arial" w:hAnsi="Arial" w:cs="Arial"/>
          <w:color w:val="003366"/>
          <w:sz w:val="19"/>
          <w:szCs w:val="19"/>
          <w:shd w:val="clear" w:color="auto" w:fill="FFFFFF"/>
        </w:rPr>
        <w:t>U</w:t>
      </w:r>
      <w:r>
        <w:rPr>
          <w:rFonts w:ascii="Arial" w:hAnsi="Arial" w:cs="Arial"/>
          <w:color w:val="003366"/>
          <w:sz w:val="19"/>
          <w:szCs w:val="19"/>
          <w:shd w:val="clear" w:color="auto" w:fill="FFFFFF"/>
        </w:rPr>
        <w:t>se a stored procedure.</w:t>
      </w:r>
      <w:r>
        <w:rPr>
          <w:rFonts w:ascii="Arial" w:hAnsi="Arial" w:cs="Arial"/>
          <w:color w:val="003366"/>
          <w:sz w:val="19"/>
          <w:szCs w:val="19"/>
        </w:rPr>
        <w:br/>
      </w:r>
      <w:proofErr w:type="gramStart"/>
      <w:r>
        <w:rPr>
          <w:rFonts w:ascii="Arial" w:hAnsi="Arial" w:cs="Arial"/>
          <w:color w:val="003366"/>
          <w:sz w:val="19"/>
          <w:szCs w:val="19"/>
          <w:shd w:val="clear" w:color="auto" w:fill="FFFFFF"/>
        </w:rPr>
        <w:t>a</w:t>
      </w:r>
      <w:proofErr w:type="gramEnd"/>
      <w:r>
        <w:rPr>
          <w:rFonts w:ascii="Arial" w:hAnsi="Arial" w:cs="Arial"/>
          <w:color w:val="003366"/>
          <w:sz w:val="19"/>
          <w:szCs w:val="19"/>
          <w:shd w:val="clear" w:color="auto" w:fill="FFFFFF"/>
        </w:rPr>
        <w:t xml:space="preserve"> function cannot change data. No DML operations allowed, no dynamic SQL and a lot of other restrictions.</w:t>
      </w:r>
    </w:p>
    <w:p w:rsidR="00147407" w:rsidRDefault="00147407">
      <w:pPr>
        <w:rPr>
          <w:rFonts w:ascii="Arial" w:hAnsi="Arial" w:cs="Arial"/>
          <w:color w:val="003366"/>
          <w:sz w:val="19"/>
          <w:szCs w:val="19"/>
          <w:shd w:val="clear" w:color="auto" w:fill="FFFFFF"/>
        </w:rPr>
      </w:pPr>
    </w:p>
    <w:p w:rsidR="00147407" w:rsidRPr="00147407" w:rsidRDefault="00147407" w:rsidP="00147407">
      <w:pPr>
        <w:shd w:val="clear" w:color="auto" w:fill="FFFFFF"/>
        <w:spacing w:before="120" w:after="120" w:line="240" w:lineRule="auto"/>
        <w:rPr>
          <w:rFonts w:ascii="Arial" w:eastAsia="Times New Roman" w:hAnsi="Arial" w:cs="Arial"/>
          <w:color w:val="252525"/>
          <w:sz w:val="21"/>
          <w:szCs w:val="21"/>
        </w:rPr>
      </w:pPr>
      <w:r w:rsidRPr="00147407">
        <w:rPr>
          <w:rFonts w:ascii="Arial" w:eastAsia="Times New Roman" w:hAnsi="Arial" w:cs="Arial"/>
          <w:color w:val="252525"/>
          <w:sz w:val="21"/>
          <w:szCs w:val="21"/>
        </w:rPr>
        <w:t>Primary Defenses:</w:t>
      </w:r>
    </w:p>
    <w:p w:rsidR="00147407" w:rsidRPr="00147407" w:rsidRDefault="00147407" w:rsidP="00147407">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rPr>
      </w:pPr>
      <w:r w:rsidRPr="00147407">
        <w:rPr>
          <w:rFonts w:ascii="Arial" w:eastAsia="Times New Roman" w:hAnsi="Arial" w:cs="Arial"/>
          <w:b/>
          <w:bCs/>
          <w:color w:val="252525"/>
          <w:sz w:val="21"/>
          <w:szCs w:val="21"/>
        </w:rPr>
        <w:t>Option 1: Use of Prepared Statements (with Parameterized Queries)</w:t>
      </w:r>
    </w:p>
    <w:p w:rsidR="00147407" w:rsidRPr="00147407" w:rsidRDefault="00147407" w:rsidP="00147407">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rPr>
      </w:pPr>
      <w:r w:rsidRPr="00147407">
        <w:rPr>
          <w:rFonts w:ascii="Arial" w:eastAsia="Times New Roman" w:hAnsi="Arial" w:cs="Arial"/>
          <w:b/>
          <w:bCs/>
          <w:color w:val="252525"/>
          <w:sz w:val="21"/>
          <w:szCs w:val="21"/>
        </w:rPr>
        <w:t>Option 2: Use of Stored Procedures</w:t>
      </w:r>
    </w:p>
    <w:p w:rsidR="00147407" w:rsidRPr="00147407" w:rsidRDefault="00147407" w:rsidP="00147407">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rPr>
      </w:pPr>
      <w:r w:rsidRPr="00147407">
        <w:rPr>
          <w:rFonts w:ascii="Arial" w:eastAsia="Times New Roman" w:hAnsi="Arial" w:cs="Arial"/>
          <w:b/>
          <w:bCs/>
          <w:color w:val="252525"/>
          <w:sz w:val="21"/>
          <w:szCs w:val="21"/>
        </w:rPr>
        <w:t>Option 3: White List Input Validation</w:t>
      </w:r>
    </w:p>
    <w:p w:rsidR="00147407" w:rsidRPr="00147407" w:rsidRDefault="00147407" w:rsidP="00147407">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rPr>
      </w:pPr>
      <w:r w:rsidRPr="00147407">
        <w:rPr>
          <w:rFonts w:ascii="Arial" w:eastAsia="Times New Roman" w:hAnsi="Arial" w:cs="Arial"/>
          <w:b/>
          <w:bCs/>
          <w:color w:val="252525"/>
          <w:sz w:val="21"/>
          <w:szCs w:val="21"/>
        </w:rPr>
        <w:t>Option 4: Escaping All User Supplied Input</w:t>
      </w:r>
    </w:p>
    <w:p w:rsidR="00147407" w:rsidRPr="00147407" w:rsidRDefault="00147407" w:rsidP="00147407">
      <w:pPr>
        <w:shd w:val="clear" w:color="auto" w:fill="FFFFFF"/>
        <w:spacing w:before="120" w:after="120" w:line="240" w:lineRule="auto"/>
        <w:rPr>
          <w:rFonts w:ascii="Arial" w:eastAsia="Times New Roman" w:hAnsi="Arial" w:cs="Arial"/>
          <w:color w:val="252525"/>
          <w:sz w:val="21"/>
          <w:szCs w:val="21"/>
        </w:rPr>
      </w:pPr>
      <w:r w:rsidRPr="00147407">
        <w:rPr>
          <w:rFonts w:ascii="Arial" w:eastAsia="Times New Roman" w:hAnsi="Arial" w:cs="Arial"/>
          <w:color w:val="252525"/>
          <w:sz w:val="21"/>
          <w:szCs w:val="21"/>
        </w:rPr>
        <w:t>Additional Defenses:</w:t>
      </w:r>
    </w:p>
    <w:p w:rsidR="00147407" w:rsidRPr="00147407" w:rsidRDefault="00147407" w:rsidP="00147407">
      <w:pPr>
        <w:numPr>
          <w:ilvl w:val="0"/>
          <w:numId w:val="2"/>
        </w:numPr>
        <w:shd w:val="clear" w:color="auto" w:fill="FFFFFF"/>
        <w:spacing w:before="100" w:beforeAutospacing="1" w:after="24" w:line="240" w:lineRule="auto"/>
        <w:ind w:left="384"/>
        <w:rPr>
          <w:rFonts w:ascii="Arial" w:eastAsia="Times New Roman" w:hAnsi="Arial" w:cs="Arial"/>
          <w:color w:val="252525"/>
          <w:sz w:val="21"/>
          <w:szCs w:val="21"/>
        </w:rPr>
      </w:pPr>
      <w:r w:rsidRPr="00147407">
        <w:rPr>
          <w:rFonts w:ascii="Arial" w:eastAsia="Times New Roman" w:hAnsi="Arial" w:cs="Arial"/>
          <w:b/>
          <w:bCs/>
          <w:color w:val="252525"/>
          <w:sz w:val="21"/>
          <w:szCs w:val="21"/>
        </w:rPr>
        <w:t>Also: Enforcing Least Privilege</w:t>
      </w:r>
    </w:p>
    <w:p w:rsidR="00147407" w:rsidRPr="00147407" w:rsidRDefault="00147407" w:rsidP="00147407">
      <w:pPr>
        <w:numPr>
          <w:ilvl w:val="0"/>
          <w:numId w:val="2"/>
        </w:numPr>
        <w:shd w:val="clear" w:color="auto" w:fill="FFFFFF"/>
        <w:spacing w:before="100" w:beforeAutospacing="1" w:after="24" w:line="240" w:lineRule="auto"/>
        <w:ind w:left="384"/>
        <w:rPr>
          <w:rFonts w:ascii="Arial" w:eastAsia="Times New Roman" w:hAnsi="Arial" w:cs="Arial"/>
          <w:color w:val="252525"/>
          <w:sz w:val="21"/>
          <w:szCs w:val="21"/>
        </w:rPr>
      </w:pPr>
      <w:r w:rsidRPr="00147407">
        <w:rPr>
          <w:rFonts w:ascii="Arial" w:eastAsia="Times New Roman" w:hAnsi="Arial" w:cs="Arial"/>
          <w:b/>
          <w:bCs/>
          <w:color w:val="252525"/>
          <w:sz w:val="21"/>
          <w:szCs w:val="21"/>
        </w:rPr>
        <w:t>Also: Performing White List Input Validation as a Secondary Defense</w:t>
      </w:r>
    </w:p>
    <w:p w:rsidR="00147407" w:rsidRDefault="00147407"/>
    <w:p w:rsidR="00147407" w:rsidRDefault="00147407">
      <w:hyperlink r:id="rId5" w:history="1">
        <w:r w:rsidRPr="00A03273">
          <w:rPr>
            <w:rStyle w:val="Hyperlink"/>
          </w:rPr>
          <w:t>https://searchsqlserver.techtarget.com/feature/Writing-efficient-queries</w:t>
        </w:r>
      </w:hyperlink>
    </w:p>
    <w:p w:rsidR="00147407" w:rsidRDefault="00147407"/>
    <w:p w:rsidR="00147407" w:rsidRPr="00147407" w:rsidRDefault="00147407" w:rsidP="00147407">
      <w:pPr>
        <w:shd w:val="clear" w:color="auto" w:fill="FFFFFF"/>
        <w:spacing w:after="0" w:line="240" w:lineRule="auto"/>
        <w:outlineLvl w:val="0"/>
        <w:rPr>
          <w:rFonts w:ascii="Segoe UI" w:eastAsia="Times New Roman" w:hAnsi="Segoe UI" w:cs="Segoe UI"/>
          <w:b/>
          <w:bCs/>
          <w:color w:val="000000"/>
          <w:kern w:val="36"/>
          <w:sz w:val="48"/>
          <w:szCs w:val="48"/>
        </w:rPr>
      </w:pPr>
      <w:r w:rsidRPr="00147407">
        <w:rPr>
          <w:rFonts w:ascii="Segoe UI" w:eastAsia="Times New Roman" w:hAnsi="Segoe UI" w:cs="Segoe UI"/>
          <w:b/>
          <w:bCs/>
          <w:color w:val="000000"/>
          <w:kern w:val="36"/>
          <w:sz w:val="48"/>
          <w:szCs w:val="48"/>
        </w:rPr>
        <w:t xml:space="preserve">Clustered and </w:t>
      </w:r>
      <w:proofErr w:type="spellStart"/>
      <w:r w:rsidRPr="00147407">
        <w:rPr>
          <w:rFonts w:ascii="Segoe UI" w:eastAsia="Times New Roman" w:hAnsi="Segoe UI" w:cs="Segoe UI"/>
          <w:b/>
          <w:bCs/>
          <w:color w:val="000000"/>
          <w:kern w:val="36"/>
          <w:sz w:val="48"/>
          <w:szCs w:val="48"/>
        </w:rPr>
        <w:t>Nonclustered</w:t>
      </w:r>
      <w:proofErr w:type="spellEnd"/>
      <w:r w:rsidRPr="00147407">
        <w:rPr>
          <w:rFonts w:ascii="Segoe UI" w:eastAsia="Times New Roman" w:hAnsi="Segoe UI" w:cs="Segoe UI"/>
          <w:b/>
          <w:bCs/>
          <w:color w:val="000000"/>
          <w:kern w:val="36"/>
          <w:sz w:val="48"/>
          <w:szCs w:val="48"/>
        </w:rPr>
        <w:t xml:space="preserve"> Indexes Described</w:t>
      </w:r>
    </w:p>
    <w:p w:rsidR="00147407" w:rsidRDefault="00147407"/>
    <w:p w:rsidR="00147407" w:rsidRDefault="00147407" w:rsidP="00147407">
      <w:pPr>
        <w:shd w:val="clear" w:color="auto" w:fill="FFFFFF"/>
        <w:spacing w:before="100" w:beforeAutospacing="1"/>
        <w:rPr>
          <w:rFonts w:ascii="Segoe UI" w:hAnsi="Segoe UI" w:cs="Segoe UI"/>
          <w:color w:val="000000"/>
        </w:rPr>
      </w:pPr>
      <w:r>
        <w:rPr>
          <w:rFonts w:ascii="Segoe UI" w:hAnsi="Segoe UI" w:cs="Segoe UI"/>
          <w:color w:val="000000"/>
        </w:rPr>
        <w:t>An index is an on-disk structure associated with a table or view that speeds retrieval of rows from the table or view. An index contains keys built from one or more columns in the table or view. These keys are stored in a structure (B-tree) that enables SQL Server to find the row or rows associated with the key values quickly and efficiently.</w:t>
      </w:r>
    </w:p>
    <w:p w:rsidR="00147407" w:rsidRDefault="00147407" w:rsidP="00147407">
      <w:pPr>
        <w:pStyle w:val="NormalWeb"/>
        <w:shd w:val="clear" w:color="auto" w:fill="FFFFFF"/>
        <w:spacing w:after="0" w:afterAutospacing="0"/>
        <w:rPr>
          <w:rFonts w:ascii="Segoe UI" w:hAnsi="Segoe UI" w:cs="Segoe UI"/>
          <w:color w:val="000000"/>
        </w:rPr>
      </w:pPr>
      <w:r>
        <w:rPr>
          <w:rFonts w:ascii="Segoe UI" w:hAnsi="Segoe UI" w:cs="Segoe UI"/>
          <w:color w:val="000000"/>
        </w:rPr>
        <w:t>A table or view can contain the following types of indexes:</w:t>
      </w:r>
    </w:p>
    <w:p w:rsidR="00147407" w:rsidRDefault="00147407" w:rsidP="00147407">
      <w:pPr>
        <w:pStyle w:val="NormalWeb"/>
        <w:numPr>
          <w:ilvl w:val="0"/>
          <w:numId w:val="3"/>
        </w:numPr>
        <w:shd w:val="clear" w:color="auto" w:fill="FFFFFF"/>
        <w:spacing w:after="0" w:afterAutospacing="0"/>
        <w:ind w:left="570"/>
        <w:rPr>
          <w:rFonts w:ascii="Segoe UI" w:hAnsi="Segoe UI" w:cs="Segoe UI"/>
          <w:color w:val="000000"/>
        </w:rPr>
      </w:pPr>
      <w:r>
        <w:rPr>
          <w:rFonts w:ascii="Segoe UI" w:hAnsi="Segoe UI" w:cs="Segoe UI"/>
          <w:color w:val="000000"/>
        </w:rPr>
        <w:lastRenderedPageBreak/>
        <w:t>Clustered</w:t>
      </w:r>
    </w:p>
    <w:p w:rsidR="00147407" w:rsidRDefault="00147407" w:rsidP="00147407">
      <w:pPr>
        <w:pStyle w:val="NormalWeb"/>
        <w:numPr>
          <w:ilvl w:val="1"/>
          <w:numId w:val="3"/>
        </w:numPr>
        <w:shd w:val="clear" w:color="auto" w:fill="FFFFFF"/>
        <w:spacing w:after="0" w:afterAutospacing="0"/>
        <w:ind w:left="870"/>
        <w:rPr>
          <w:rFonts w:ascii="Segoe UI" w:hAnsi="Segoe UI" w:cs="Segoe UI"/>
          <w:color w:val="000000"/>
        </w:rPr>
      </w:pPr>
      <w:r>
        <w:rPr>
          <w:rFonts w:ascii="Segoe UI" w:hAnsi="Segoe UI" w:cs="Segoe UI"/>
          <w:color w:val="000000"/>
        </w:rPr>
        <w:t>Clustered indexes sort and store the data rows in the table or view based on their key values. These are the columns included in the index definition. There can be only one clustered index per table, because the data rows themselves can be stored in only one order.</w:t>
      </w:r>
    </w:p>
    <w:p w:rsidR="00147407" w:rsidRDefault="00147407" w:rsidP="00147407">
      <w:pPr>
        <w:pStyle w:val="NormalWeb"/>
        <w:numPr>
          <w:ilvl w:val="1"/>
          <w:numId w:val="3"/>
        </w:numPr>
        <w:shd w:val="clear" w:color="auto" w:fill="FFFFFF"/>
        <w:spacing w:after="0" w:afterAutospacing="0"/>
        <w:ind w:left="870"/>
        <w:rPr>
          <w:rFonts w:ascii="Segoe UI" w:hAnsi="Segoe UI" w:cs="Segoe UI"/>
          <w:color w:val="000000"/>
        </w:rPr>
      </w:pPr>
      <w:r>
        <w:rPr>
          <w:rFonts w:ascii="Segoe UI" w:hAnsi="Segoe UI" w:cs="Segoe UI"/>
          <w:color w:val="000000"/>
        </w:rPr>
        <w:t>The only time the data rows in a table are stored in sorted order is when the table contains a clustered index. When a table has a clustered index, the table is called a clustered table. If a table has no clustered index, its data rows are stored in an unordered structure called a heap.</w:t>
      </w:r>
    </w:p>
    <w:p w:rsidR="00147407" w:rsidRDefault="00147407" w:rsidP="00147407">
      <w:pPr>
        <w:pStyle w:val="NormalWeb"/>
        <w:numPr>
          <w:ilvl w:val="0"/>
          <w:numId w:val="3"/>
        </w:numPr>
        <w:shd w:val="clear" w:color="auto" w:fill="FFFFFF"/>
        <w:spacing w:after="0" w:afterAutospacing="0"/>
        <w:ind w:left="570"/>
        <w:rPr>
          <w:rFonts w:ascii="Segoe UI" w:hAnsi="Segoe UI" w:cs="Segoe UI"/>
          <w:color w:val="000000"/>
        </w:rPr>
      </w:pPr>
      <w:proofErr w:type="spellStart"/>
      <w:r>
        <w:rPr>
          <w:rFonts w:ascii="Segoe UI" w:hAnsi="Segoe UI" w:cs="Segoe UI"/>
          <w:color w:val="000000"/>
        </w:rPr>
        <w:t>Nonclustered</w:t>
      </w:r>
      <w:proofErr w:type="spellEnd"/>
    </w:p>
    <w:p w:rsidR="00147407" w:rsidRDefault="00147407" w:rsidP="00147407">
      <w:pPr>
        <w:pStyle w:val="NormalWeb"/>
        <w:numPr>
          <w:ilvl w:val="1"/>
          <w:numId w:val="3"/>
        </w:numPr>
        <w:shd w:val="clear" w:color="auto" w:fill="FFFFFF"/>
        <w:spacing w:after="0" w:afterAutospacing="0"/>
        <w:ind w:left="870"/>
        <w:rPr>
          <w:rFonts w:ascii="Segoe UI" w:hAnsi="Segoe UI" w:cs="Segoe UI"/>
          <w:color w:val="000000"/>
        </w:rPr>
      </w:pPr>
      <w:proofErr w:type="spellStart"/>
      <w:r>
        <w:rPr>
          <w:rFonts w:ascii="Segoe UI" w:hAnsi="Segoe UI" w:cs="Segoe UI"/>
          <w:color w:val="000000"/>
        </w:rPr>
        <w:t>Nonclustered</w:t>
      </w:r>
      <w:proofErr w:type="spellEnd"/>
      <w:r>
        <w:rPr>
          <w:rFonts w:ascii="Segoe UI" w:hAnsi="Segoe UI" w:cs="Segoe UI"/>
          <w:color w:val="000000"/>
        </w:rPr>
        <w:t xml:space="preserve"> indexes have a structure separate from the data rows. A </w:t>
      </w:r>
      <w:proofErr w:type="spellStart"/>
      <w:r>
        <w:rPr>
          <w:rFonts w:ascii="Segoe UI" w:hAnsi="Segoe UI" w:cs="Segoe UI"/>
          <w:color w:val="000000"/>
        </w:rPr>
        <w:t>nonclustered</w:t>
      </w:r>
      <w:proofErr w:type="spellEnd"/>
      <w:r>
        <w:rPr>
          <w:rFonts w:ascii="Segoe UI" w:hAnsi="Segoe UI" w:cs="Segoe UI"/>
          <w:color w:val="000000"/>
        </w:rPr>
        <w:t xml:space="preserve"> index contains the </w:t>
      </w:r>
      <w:proofErr w:type="spellStart"/>
      <w:r>
        <w:rPr>
          <w:rFonts w:ascii="Segoe UI" w:hAnsi="Segoe UI" w:cs="Segoe UI"/>
          <w:color w:val="000000"/>
        </w:rPr>
        <w:t>nonclustered</w:t>
      </w:r>
      <w:proofErr w:type="spellEnd"/>
      <w:r>
        <w:rPr>
          <w:rFonts w:ascii="Segoe UI" w:hAnsi="Segoe UI" w:cs="Segoe UI"/>
          <w:color w:val="000000"/>
        </w:rPr>
        <w:t xml:space="preserve"> index key values and each key value entry has a pointer to the data row that contains the key value.</w:t>
      </w:r>
    </w:p>
    <w:p w:rsidR="00147407" w:rsidRDefault="00147407" w:rsidP="00147407">
      <w:pPr>
        <w:pStyle w:val="NormalWeb"/>
        <w:numPr>
          <w:ilvl w:val="1"/>
          <w:numId w:val="3"/>
        </w:numPr>
        <w:shd w:val="clear" w:color="auto" w:fill="FFFFFF"/>
        <w:spacing w:after="0" w:afterAutospacing="0"/>
        <w:ind w:left="870"/>
        <w:rPr>
          <w:rFonts w:ascii="Segoe UI" w:hAnsi="Segoe UI" w:cs="Segoe UI"/>
          <w:color w:val="000000"/>
        </w:rPr>
      </w:pPr>
      <w:r>
        <w:rPr>
          <w:rFonts w:ascii="Segoe UI" w:hAnsi="Segoe UI" w:cs="Segoe UI"/>
          <w:color w:val="000000"/>
        </w:rPr>
        <w:t xml:space="preserve">The pointer from an index row in a </w:t>
      </w:r>
      <w:proofErr w:type="spellStart"/>
      <w:r>
        <w:rPr>
          <w:rFonts w:ascii="Segoe UI" w:hAnsi="Segoe UI" w:cs="Segoe UI"/>
          <w:color w:val="000000"/>
        </w:rPr>
        <w:t>nonclustered</w:t>
      </w:r>
      <w:proofErr w:type="spellEnd"/>
      <w:r>
        <w:rPr>
          <w:rFonts w:ascii="Segoe UI" w:hAnsi="Segoe UI" w:cs="Segoe UI"/>
          <w:color w:val="000000"/>
        </w:rPr>
        <w:t xml:space="preserve"> index to a data row is called a row locator. The structure of the row locator depends on whether the data pages are stored in a heap or a clustered table. For a heap, a row locator is a pointer to the row. For a clustered table, the row locator is the clustered index key.</w:t>
      </w:r>
    </w:p>
    <w:p w:rsidR="00147407" w:rsidRDefault="00147407" w:rsidP="00147407">
      <w:pPr>
        <w:pStyle w:val="NormalWeb"/>
        <w:numPr>
          <w:ilvl w:val="1"/>
          <w:numId w:val="3"/>
        </w:numPr>
        <w:shd w:val="clear" w:color="auto" w:fill="FFFFFF"/>
        <w:spacing w:after="0" w:afterAutospacing="0"/>
        <w:ind w:left="870"/>
        <w:rPr>
          <w:rFonts w:ascii="Segoe UI" w:hAnsi="Segoe UI" w:cs="Segoe UI"/>
          <w:color w:val="000000"/>
        </w:rPr>
      </w:pPr>
      <w:r>
        <w:rPr>
          <w:rFonts w:ascii="Segoe UI" w:hAnsi="Segoe UI" w:cs="Segoe UI"/>
          <w:color w:val="000000"/>
        </w:rPr>
        <w:t xml:space="preserve">You can add </w:t>
      </w:r>
      <w:proofErr w:type="spellStart"/>
      <w:r>
        <w:rPr>
          <w:rFonts w:ascii="Segoe UI" w:hAnsi="Segoe UI" w:cs="Segoe UI"/>
          <w:color w:val="000000"/>
        </w:rPr>
        <w:t>nonkey</w:t>
      </w:r>
      <w:proofErr w:type="spellEnd"/>
      <w:r>
        <w:rPr>
          <w:rFonts w:ascii="Segoe UI" w:hAnsi="Segoe UI" w:cs="Segoe UI"/>
          <w:color w:val="000000"/>
        </w:rPr>
        <w:t xml:space="preserve"> columns to the leaf level of the </w:t>
      </w:r>
      <w:proofErr w:type="spellStart"/>
      <w:r>
        <w:rPr>
          <w:rFonts w:ascii="Segoe UI" w:hAnsi="Segoe UI" w:cs="Segoe UI"/>
          <w:color w:val="000000"/>
        </w:rPr>
        <w:t>nonclustered</w:t>
      </w:r>
      <w:proofErr w:type="spellEnd"/>
      <w:r>
        <w:rPr>
          <w:rFonts w:ascii="Segoe UI" w:hAnsi="Segoe UI" w:cs="Segoe UI"/>
          <w:color w:val="000000"/>
        </w:rPr>
        <w:t xml:space="preserve"> index to by-pass existing index key limits, and execute fully covered, indexed, queries. For more information, see </w:t>
      </w:r>
      <w:hyperlink r:id="rId6" w:history="1">
        <w:r>
          <w:rPr>
            <w:rStyle w:val="Hyperlink"/>
            <w:rFonts w:ascii="Segoe UI" w:hAnsi="Segoe UI" w:cs="Segoe UI"/>
          </w:rPr>
          <w:t>Create Indexes with Included Columns</w:t>
        </w:r>
      </w:hyperlink>
      <w:r>
        <w:rPr>
          <w:rFonts w:ascii="Segoe UI" w:hAnsi="Segoe UI" w:cs="Segoe UI"/>
          <w:color w:val="000000"/>
        </w:rPr>
        <w:t>. For details about index key limits see </w:t>
      </w:r>
      <w:hyperlink r:id="rId7" w:history="1">
        <w:r>
          <w:rPr>
            <w:rStyle w:val="Hyperlink"/>
            <w:rFonts w:ascii="Segoe UI" w:hAnsi="Segoe UI" w:cs="Segoe UI"/>
          </w:rPr>
          <w:t>Maximum Capacity Specifications for SQL Server</w:t>
        </w:r>
      </w:hyperlink>
      <w:r>
        <w:rPr>
          <w:rFonts w:ascii="Segoe UI" w:hAnsi="Segoe UI" w:cs="Segoe UI"/>
          <w:color w:val="000000"/>
        </w:rPr>
        <w:t>.</w:t>
      </w:r>
    </w:p>
    <w:p w:rsidR="00147407" w:rsidRDefault="00147407" w:rsidP="00147407">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 xml:space="preserve">Both clustered and </w:t>
      </w:r>
      <w:proofErr w:type="spellStart"/>
      <w:r>
        <w:rPr>
          <w:rFonts w:ascii="Segoe UI" w:hAnsi="Segoe UI" w:cs="Segoe UI"/>
          <w:color w:val="000000"/>
        </w:rPr>
        <w:t>nonclustered</w:t>
      </w:r>
      <w:proofErr w:type="spellEnd"/>
      <w:r>
        <w:rPr>
          <w:rFonts w:ascii="Segoe UI" w:hAnsi="Segoe UI" w:cs="Segoe UI"/>
          <w:color w:val="000000"/>
        </w:rPr>
        <w:t xml:space="preserve"> indexes can be unique. This means no two rows can have the same value for the index key. Otherwise, the index is not unique and multiple rows can share the same key value. For more information, see </w:t>
      </w:r>
      <w:hyperlink r:id="rId8" w:history="1">
        <w:r>
          <w:rPr>
            <w:rStyle w:val="Hyperlink"/>
            <w:rFonts w:ascii="Segoe UI" w:hAnsi="Segoe UI" w:cs="Segoe UI"/>
          </w:rPr>
          <w:t>Create Unique Indexes</w:t>
        </w:r>
      </w:hyperlink>
      <w:r>
        <w:rPr>
          <w:rFonts w:ascii="Segoe UI" w:hAnsi="Segoe UI" w:cs="Segoe UI"/>
          <w:color w:val="000000"/>
        </w:rPr>
        <w:t>.</w:t>
      </w:r>
    </w:p>
    <w:p w:rsidR="00147407" w:rsidRDefault="00147407" w:rsidP="00147407">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Indexes are automatically maintained for a table or view whenever the table data is modified.</w:t>
      </w:r>
    </w:p>
    <w:p w:rsidR="00147407" w:rsidRDefault="00147407" w:rsidP="00147407">
      <w:pPr>
        <w:shd w:val="clear" w:color="auto" w:fill="FFFFFF"/>
        <w:spacing w:before="100" w:beforeAutospacing="1"/>
        <w:ind w:left="570"/>
        <w:rPr>
          <w:rFonts w:ascii="Segoe UI" w:hAnsi="Segoe UI" w:cs="Segoe UI"/>
          <w:color w:val="000000"/>
        </w:rPr>
      </w:pPr>
      <w:r>
        <w:rPr>
          <w:rFonts w:ascii="Segoe UI" w:hAnsi="Segoe UI" w:cs="Segoe UI"/>
          <w:color w:val="000000"/>
        </w:rPr>
        <w:t>See </w:t>
      </w:r>
      <w:hyperlink r:id="rId9" w:history="1">
        <w:r>
          <w:rPr>
            <w:rStyle w:val="Hyperlink"/>
            <w:rFonts w:ascii="Segoe UI" w:hAnsi="Segoe UI" w:cs="Segoe UI"/>
          </w:rPr>
          <w:t>Indexes</w:t>
        </w:r>
      </w:hyperlink>
      <w:r>
        <w:rPr>
          <w:rFonts w:ascii="Segoe UI" w:hAnsi="Segoe UI" w:cs="Segoe UI"/>
          <w:color w:val="000000"/>
        </w:rPr>
        <w:t> for additional types of special purpose indexes.</w:t>
      </w:r>
    </w:p>
    <w:p w:rsidR="00147407" w:rsidRDefault="00147407"/>
    <w:p w:rsidR="00147407" w:rsidRDefault="00147407" w:rsidP="00147407">
      <w:pPr>
        <w:pStyle w:val="Heading3"/>
        <w:shd w:val="clear" w:color="auto" w:fill="FFFFFF"/>
        <w:spacing w:before="675"/>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Single Indexes</w:t>
      </w:r>
    </w:p>
    <w:p w:rsidR="00147407" w:rsidRDefault="00147407" w:rsidP="00147407">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In a relational database, an </w:t>
      </w:r>
      <w:r>
        <w:rPr>
          <w:rStyle w:val="Emphasis"/>
          <w:rFonts w:ascii="Georgia" w:hAnsi="Georgia"/>
          <w:spacing w:val="-1"/>
          <w:sz w:val="32"/>
          <w:szCs w:val="32"/>
        </w:rPr>
        <w:t>index</w:t>
      </w:r>
      <w:r>
        <w:rPr>
          <w:rFonts w:ascii="Georgia" w:hAnsi="Georgia"/>
          <w:spacing w:val="-1"/>
          <w:sz w:val="32"/>
          <w:szCs w:val="32"/>
        </w:rPr>
        <w:t> is a data structure that increases retrieval speed at the expense of decreasing write speed as well as using more storage space.</w:t>
      </w:r>
    </w:p>
    <w:p w:rsidR="00147407" w:rsidRDefault="00147407"/>
    <w:p w:rsidR="00147407" w:rsidRDefault="00147407">
      <w:pPr>
        <w:rPr>
          <w:rFonts w:ascii="Georgia" w:hAnsi="Georgia"/>
          <w:spacing w:val="-1"/>
          <w:sz w:val="32"/>
          <w:szCs w:val="32"/>
          <w:shd w:val="clear" w:color="auto" w:fill="FFFFFF"/>
        </w:rPr>
      </w:pPr>
      <w:r>
        <w:rPr>
          <w:rFonts w:ascii="Georgia" w:hAnsi="Georgia"/>
          <w:spacing w:val="-1"/>
          <w:sz w:val="32"/>
          <w:szCs w:val="32"/>
          <w:shd w:val="clear" w:color="auto" w:fill="FFFFFF"/>
        </w:rPr>
        <w:t>Like a </w:t>
      </w:r>
      <w:r>
        <w:rPr>
          <w:rStyle w:val="Emphasis"/>
          <w:rFonts w:ascii="Georgia" w:hAnsi="Georgia"/>
          <w:spacing w:val="-1"/>
          <w:sz w:val="32"/>
          <w:szCs w:val="32"/>
          <w:shd w:val="clear" w:color="auto" w:fill="FFFFFF"/>
        </w:rPr>
        <w:t>single index</w:t>
      </w:r>
      <w:r>
        <w:rPr>
          <w:rFonts w:ascii="Georgia" w:hAnsi="Georgia"/>
          <w:spacing w:val="-1"/>
          <w:sz w:val="32"/>
          <w:szCs w:val="32"/>
          <w:shd w:val="clear" w:color="auto" w:fill="FFFFFF"/>
        </w:rPr>
        <w:t>, a </w:t>
      </w:r>
      <w:r>
        <w:rPr>
          <w:rStyle w:val="Emphasis"/>
          <w:rFonts w:ascii="Georgia" w:hAnsi="Georgia"/>
          <w:spacing w:val="-1"/>
          <w:sz w:val="32"/>
          <w:szCs w:val="32"/>
          <w:shd w:val="clear" w:color="auto" w:fill="FFFFFF"/>
        </w:rPr>
        <w:t>composite index</w:t>
      </w:r>
      <w:r>
        <w:rPr>
          <w:rFonts w:ascii="Georgia" w:hAnsi="Georgia"/>
          <w:spacing w:val="-1"/>
          <w:sz w:val="32"/>
          <w:szCs w:val="32"/>
          <w:shd w:val="clear" w:color="auto" w:fill="FFFFFF"/>
        </w:rPr>
        <w:t xml:space="preserve"> is also a data structure of </w:t>
      </w:r>
      <w:proofErr w:type="gramStart"/>
      <w:r>
        <w:rPr>
          <w:rFonts w:ascii="Georgia" w:hAnsi="Georgia"/>
          <w:spacing w:val="-1"/>
          <w:sz w:val="32"/>
          <w:szCs w:val="32"/>
          <w:shd w:val="clear" w:color="auto" w:fill="FFFFFF"/>
        </w:rPr>
        <w:t>records</w:t>
      </w:r>
      <w:proofErr w:type="gramEnd"/>
      <w:r>
        <w:rPr>
          <w:rFonts w:ascii="Georgia" w:hAnsi="Georgia"/>
          <w:spacing w:val="-1"/>
          <w:sz w:val="32"/>
          <w:szCs w:val="32"/>
          <w:shd w:val="clear" w:color="auto" w:fill="FFFFFF"/>
        </w:rPr>
        <w:t xml:space="preserve"> sorted on something. But unlike a </w:t>
      </w:r>
      <w:r>
        <w:rPr>
          <w:rStyle w:val="Emphasis"/>
          <w:rFonts w:ascii="Georgia" w:hAnsi="Georgia"/>
          <w:spacing w:val="-1"/>
          <w:sz w:val="32"/>
          <w:szCs w:val="32"/>
          <w:shd w:val="clear" w:color="auto" w:fill="FFFFFF"/>
        </w:rPr>
        <w:t>single index</w:t>
      </w:r>
      <w:r>
        <w:rPr>
          <w:rFonts w:ascii="Georgia" w:hAnsi="Georgia"/>
          <w:spacing w:val="-1"/>
          <w:sz w:val="32"/>
          <w:szCs w:val="32"/>
          <w:shd w:val="clear" w:color="auto" w:fill="FFFFFF"/>
        </w:rPr>
        <w:t>, that something is not a field, but a concatenation of multiple fields.</w:t>
      </w:r>
    </w:p>
    <w:p w:rsidR="00147407" w:rsidRDefault="00147407">
      <w:pPr>
        <w:rPr>
          <w:rFonts w:ascii="Georgia" w:hAnsi="Georgia"/>
          <w:spacing w:val="-1"/>
          <w:sz w:val="32"/>
          <w:szCs w:val="32"/>
          <w:shd w:val="clear" w:color="auto" w:fill="FFFFFF"/>
        </w:rPr>
      </w:pPr>
      <w:r>
        <w:rPr>
          <w:rFonts w:ascii="Georgia" w:hAnsi="Georgia"/>
          <w:spacing w:val="-1"/>
          <w:sz w:val="32"/>
          <w:szCs w:val="32"/>
          <w:shd w:val="clear" w:color="auto" w:fill="FFFFFF"/>
        </w:rPr>
        <w:t>--------------------</w:t>
      </w:r>
    </w:p>
    <w:p w:rsidR="00147407" w:rsidRDefault="00147407">
      <w:pPr>
        <w:rPr>
          <w:rFonts w:ascii="Arial" w:hAnsi="Arial" w:cs="Arial"/>
          <w:color w:val="242729"/>
          <w:sz w:val="23"/>
          <w:szCs w:val="23"/>
          <w:shd w:val="clear" w:color="auto" w:fill="FFFFFF"/>
        </w:rPr>
      </w:pPr>
      <w:r>
        <w:rPr>
          <w:rFonts w:ascii="Arial" w:hAnsi="Arial" w:cs="Arial"/>
          <w:color w:val="242729"/>
          <w:sz w:val="23"/>
          <w:szCs w:val="23"/>
          <w:shd w:val="clear" w:color="auto" w:fill="FFFFFF"/>
        </w:rPr>
        <w:t>A covering index is one which can satisfy all requested columns in a query without performing a further lookup into the clustered index.</w:t>
      </w:r>
    </w:p>
    <w:p w:rsidR="00147407" w:rsidRDefault="00147407">
      <w:pPr>
        <w:rPr>
          <w:rFonts w:ascii="Georgia" w:hAnsi="Georgia"/>
          <w:spacing w:val="-1"/>
          <w:sz w:val="32"/>
          <w:szCs w:val="32"/>
          <w:shd w:val="clear" w:color="auto" w:fill="FFFFFF"/>
        </w:rPr>
      </w:pPr>
      <w:r>
        <w:rPr>
          <w:rFonts w:ascii="Arial" w:hAnsi="Arial" w:cs="Arial"/>
          <w:color w:val="242729"/>
          <w:sz w:val="23"/>
          <w:szCs w:val="23"/>
          <w:shd w:val="clear" w:color="auto" w:fill="FFFFFF"/>
        </w:rPr>
        <w:t>If </w:t>
      </w:r>
      <w:r>
        <w:rPr>
          <w:rStyle w:val="Strong"/>
          <w:rFonts w:ascii="Arial" w:hAnsi="Arial" w:cs="Arial"/>
          <w:color w:val="242729"/>
          <w:sz w:val="23"/>
          <w:szCs w:val="23"/>
          <w:bdr w:val="none" w:sz="0" w:space="0" w:color="auto" w:frame="1"/>
          <w:shd w:val="clear" w:color="auto" w:fill="FFFFFF"/>
        </w:rPr>
        <w:t>all the columns</w:t>
      </w:r>
      <w:r>
        <w:rPr>
          <w:rFonts w:ascii="Arial" w:hAnsi="Arial" w:cs="Arial"/>
          <w:color w:val="242729"/>
          <w:sz w:val="23"/>
          <w:szCs w:val="23"/>
          <w:shd w:val="clear" w:color="auto" w:fill="FFFFFF"/>
        </w:rPr>
        <w:t> requested in the </w:t>
      </w:r>
      <w:r>
        <w:rPr>
          <w:rStyle w:val="HTMLCode"/>
          <w:rFonts w:ascii="Consolas" w:eastAsiaTheme="minorHAnsi" w:hAnsi="Consolas"/>
          <w:color w:val="242729"/>
          <w:bdr w:val="none" w:sz="0" w:space="0" w:color="auto" w:frame="1"/>
          <w:shd w:val="clear" w:color="auto" w:fill="EFF0F1"/>
        </w:rPr>
        <w:t>select</w:t>
      </w:r>
      <w:r>
        <w:rPr>
          <w:rFonts w:ascii="Arial" w:hAnsi="Arial" w:cs="Arial"/>
          <w:color w:val="242729"/>
          <w:sz w:val="23"/>
          <w:szCs w:val="23"/>
          <w:shd w:val="clear" w:color="auto" w:fill="FFFFFF"/>
        </w:rPr>
        <w:t> list of query, are </w:t>
      </w:r>
      <w:r>
        <w:rPr>
          <w:rStyle w:val="Strong"/>
          <w:rFonts w:ascii="Arial" w:hAnsi="Arial" w:cs="Arial"/>
          <w:color w:val="242729"/>
          <w:sz w:val="23"/>
          <w:szCs w:val="23"/>
          <w:bdr w:val="none" w:sz="0" w:space="0" w:color="auto" w:frame="1"/>
          <w:shd w:val="clear" w:color="auto" w:fill="FFFFFF"/>
        </w:rPr>
        <w:t>available in the index</w:t>
      </w:r>
      <w:r>
        <w:rPr>
          <w:rFonts w:ascii="Arial" w:hAnsi="Arial" w:cs="Arial"/>
          <w:color w:val="242729"/>
          <w:sz w:val="23"/>
          <w:szCs w:val="23"/>
          <w:shd w:val="clear" w:color="auto" w:fill="FFFFFF"/>
        </w:rPr>
        <w:t xml:space="preserve">, then the query engine doesn't have to </w:t>
      </w:r>
      <w:proofErr w:type="spellStart"/>
      <w:r>
        <w:rPr>
          <w:rFonts w:ascii="Arial" w:hAnsi="Arial" w:cs="Arial"/>
          <w:color w:val="242729"/>
          <w:sz w:val="23"/>
          <w:szCs w:val="23"/>
          <w:shd w:val="clear" w:color="auto" w:fill="FFFFFF"/>
        </w:rPr>
        <w:t>lookup</w:t>
      </w:r>
      <w:proofErr w:type="spellEnd"/>
      <w:r>
        <w:rPr>
          <w:rFonts w:ascii="Arial" w:hAnsi="Arial" w:cs="Arial"/>
          <w:color w:val="242729"/>
          <w:sz w:val="23"/>
          <w:szCs w:val="23"/>
          <w:shd w:val="clear" w:color="auto" w:fill="FFFFFF"/>
        </w:rPr>
        <w:t xml:space="preserve"> the table again which can significantly increase the performance of the query. Since all the requested columns are available with in the index, the index is covering the query. So, the query is called a covering query and the index is a covering index.</w:t>
      </w:r>
    </w:p>
    <w:p w:rsidR="00147407" w:rsidRDefault="00147407">
      <w:pPr>
        <w:pBdr>
          <w:bottom w:val="single" w:sz="6" w:space="1" w:color="auto"/>
        </w:pBdr>
      </w:pPr>
      <w:hyperlink r:id="rId10" w:history="1">
        <w:r w:rsidRPr="00A03273">
          <w:rPr>
            <w:rStyle w:val="Hyperlink"/>
          </w:rPr>
          <w:t>https://www.red-gate.com/simple-talk/sql/learn-sql-server/using-covering-indexes-to-improve-query-performance/</w:t>
        </w:r>
      </w:hyperlink>
    </w:p>
    <w:p w:rsidR="00147407" w:rsidRPr="00147407" w:rsidRDefault="00147407" w:rsidP="00147407">
      <w:pPr>
        <w:shd w:val="clear" w:color="auto" w:fill="FFFFFF"/>
        <w:spacing w:before="240" w:after="240" w:line="240" w:lineRule="auto"/>
        <w:rPr>
          <w:rFonts w:ascii="Arial" w:eastAsia="Times New Roman" w:hAnsi="Arial" w:cs="Arial"/>
          <w:color w:val="212121"/>
          <w:sz w:val="21"/>
          <w:szCs w:val="21"/>
        </w:rPr>
      </w:pPr>
      <w:r w:rsidRPr="00147407">
        <w:rPr>
          <w:rFonts w:ascii="Arial" w:eastAsia="Times New Roman" w:hAnsi="Arial" w:cs="Arial"/>
          <w:b/>
          <w:bCs/>
          <w:color w:val="212121"/>
          <w:sz w:val="21"/>
          <w:szCs w:val="21"/>
        </w:rPr>
        <w:t>WHAT IS CURSOR?</w:t>
      </w:r>
    </w:p>
    <w:p w:rsidR="00147407" w:rsidRPr="00147407" w:rsidRDefault="00147407" w:rsidP="00147407">
      <w:pPr>
        <w:shd w:val="clear" w:color="auto" w:fill="FFFFFF"/>
        <w:spacing w:before="240" w:after="240" w:line="240" w:lineRule="auto"/>
        <w:rPr>
          <w:rFonts w:ascii="Arial" w:eastAsia="Times New Roman" w:hAnsi="Arial" w:cs="Arial"/>
          <w:color w:val="212121"/>
          <w:sz w:val="21"/>
          <w:szCs w:val="21"/>
        </w:rPr>
      </w:pPr>
      <w:r w:rsidRPr="00147407">
        <w:rPr>
          <w:rFonts w:ascii="Arial" w:eastAsia="Times New Roman" w:hAnsi="Arial" w:cs="Arial"/>
          <w:color w:val="212121"/>
          <w:sz w:val="21"/>
          <w:szCs w:val="21"/>
        </w:rPr>
        <w:t xml:space="preserve">A cursor is a database object which is used to retrieve data from </w:t>
      </w:r>
      <w:proofErr w:type="spellStart"/>
      <w:r w:rsidRPr="00147407">
        <w:rPr>
          <w:rFonts w:ascii="Arial" w:eastAsia="Times New Roman" w:hAnsi="Arial" w:cs="Arial"/>
          <w:color w:val="212121"/>
          <w:sz w:val="21"/>
          <w:szCs w:val="21"/>
        </w:rPr>
        <w:t>resultset</w:t>
      </w:r>
      <w:proofErr w:type="spellEnd"/>
      <w:r w:rsidRPr="00147407">
        <w:rPr>
          <w:rFonts w:ascii="Arial" w:eastAsia="Times New Roman" w:hAnsi="Arial" w:cs="Arial"/>
          <w:color w:val="212121"/>
          <w:sz w:val="21"/>
          <w:szCs w:val="21"/>
        </w:rPr>
        <w:t xml:space="preserve"> one row at a </w:t>
      </w:r>
      <w:proofErr w:type="spellStart"/>
      <w:r w:rsidRPr="00147407">
        <w:rPr>
          <w:rFonts w:ascii="Arial" w:eastAsia="Times New Roman" w:hAnsi="Arial" w:cs="Arial"/>
          <w:color w:val="212121"/>
          <w:sz w:val="21"/>
          <w:szCs w:val="21"/>
        </w:rPr>
        <w:t>time.The</w:t>
      </w:r>
      <w:proofErr w:type="spellEnd"/>
      <w:r w:rsidRPr="00147407">
        <w:rPr>
          <w:rFonts w:ascii="Arial" w:eastAsia="Times New Roman" w:hAnsi="Arial" w:cs="Arial"/>
          <w:color w:val="212121"/>
          <w:sz w:val="21"/>
          <w:szCs w:val="21"/>
        </w:rPr>
        <w:t xml:space="preserve"> cursor can be used when the data needs to be updated row by row.</w:t>
      </w:r>
    </w:p>
    <w:p w:rsidR="00147407" w:rsidRPr="00147407" w:rsidRDefault="00147407" w:rsidP="00147407">
      <w:pPr>
        <w:shd w:val="clear" w:color="auto" w:fill="FFFFFF"/>
        <w:spacing w:before="240" w:after="240" w:line="240" w:lineRule="auto"/>
        <w:rPr>
          <w:rFonts w:ascii="Arial" w:eastAsia="Times New Roman" w:hAnsi="Arial" w:cs="Arial"/>
          <w:color w:val="212121"/>
          <w:sz w:val="21"/>
          <w:szCs w:val="21"/>
        </w:rPr>
      </w:pPr>
      <w:r w:rsidRPr="00147407">
        <w:rPr>
          <w:rFonts w:ascii="Arial" w:eastAsia="Times New Roman" w:hAnsi="Arial" w:cs="Arial"/>
          <w:b/>
          <w:bCs/>
          <w:color w:val="212121"/>
          <w:sz w:val="21"/>
          <w:szCs w:val="21"/>
        </w:rPr>
        <w:t>CURSOR LIMITATIONS</w:t>
      </w:r>
    </w:p>
    <w:p w:rsidR="00147407" w:rsidRPr="00147407" w:rsidRDefault="00147407" w:rsidP="00147407">
      <w:pPr>
        <w:shd w:val="clear" w:color="auto" w:fill="FFFFFF"/>
        <w:spacing w:before="240" w:after="240" w:line="240" w:lineRule="auto"/>
        <w:rPr>
          <w:rFonts w:ascii="Arial" w:eastAsia="Times New Roman" w:hAnsi="Arial" w:cs="Arial"/>
          <w:color w:val="212121"/>
          <w:sz w:val="21"/>
          <w:szCs w:val="21"/>
        </w:rPr>
      </w:pPr>
      <w:r w:rsidRPr="00147407">
        <w:rPr>
          <w:rFonts w:ascii="Arial" w:eastAsia="Times New Roman" w:hAnsi="Arial" w:cs="Arial"/>
          <w:color w:val="212121"/>
          <w:sz w:val="21"/>
          <w:szCs w:val="21"/>
        </w:rPr>
        <w:t>A cursor is a memory resident set of pointers -- meaning it occupies memory from your system that may be available for other processes.</w:t>
      </w:r>
    </w:p>
    <w:p w:rsidR="00147407" w:rsidRPr="00147407" w:rsidRDefault="00147407" w:rsidP="00147407">
      <w:pPr>
        <w:shd w:val="clear" w:color="auto" w:fill="FFFFFF"/>
        <w:spacing w:before="240" w:after="240" w:line="240" w:lineRule="auto"/>
        <w:rPr>
          <w:rFonts w:ascii="Arial" w:eastAsia="Times New Roman" w:hAnsi="Arial" w:cs="Arial"/>
          <w:color w:val="212121"/>
          <w:sz w:val="21"/>
          <w:szCs w:val="21"/>
        </w:rPr>
      </w:pPr>
      <w:r w:rsidRPr="00147407">
        <w:rPr>
          <w:rFonts w:ascii="Arial" w:eastAsia="Times New Roman" w:hAnsi="Arial" w:cs="Arial"/>
          <w:color w:val="212121"/>
          <w:sz w:val="21"/>
          <w:szCs w:val="21"/>
        </w:rPr>
        <w:t>Cursors can be faster than a while loop but they do have more overhead.</w:t>
      </w:r>
    </w:p>
    <w:p w:rsidR="00147407" w:rsidRPr="00147407" w:rsidRDefault="00147407" w:rsidP="00147407">
      <w:pPr>
        <w:shd w:val="clear" w:color="auto" w:fill="FFFFFF"/>
        <w:spacing w:before="240" w:after="240" w:line="240" w:lineRule="auto"/>
        <w:rPr>
          <w:rFonts w:ascii="Arial" w:eastAsia="Times New Roman" w:hAnsi="Arial" w:cs="Arial"/>
          <w:color w:val="212121"/>
          <w:sz w:val="21"/>
          <w:szCs w:val="21"/>
        </w:rPr>
      </w:pPr>
      <w:r w:rsidRPr="00147407">
        <w:rPr>
          <w:rFonts w:ascii="Arial" w:eastAsia="Times New Roman" w:hAnsi="Arial" w:cs="Arial"/>
          <w:color w:val="212121"/>
          <w:sz w:val="21"/>
          <w:szCs w:val="21"/>
        </w:rPr>
        <w:t>Another factor affecting cursor speed is the number of rows and columns brought into the cursor. Time how long it takes to open your cursor and fetch statements.</w:t>
      </w:r>
    </w:p>
    <w:p w:rsidR="00147407" w:rsidRPr="00147407" w:rsidRDefault="00147407" w:rsidP="00147407">
      <w:pPr>
        <w:shd w:val="clear" w:color="auto" w:fill="FFFFFF"/>
        <w:spacing w:before="240" w:after="240" w:line="240" w:lineRule="auto"/>
        <w:rPr>
          <w:rFonts w:ascii="Arial" w:eastAsia="Times New Roman" w:hAnsi="Arial" w:cs="Arial"/>
          <w:color w:val="212121"/>
          <w:sz w:val="21"/>
          <w:szCs w:val="21"/>
        </w:rPr>
      </w:pPr>
      <w:r w:rsidRPr="00147407">
        <w:rPr>
          <w:rFonts w:ascii="Arial" w:eastAsia="Times New Roman" w:hAnsi="Arial" w:cs="Arial"/>
          <w:color w:val="212121"/>
          <w:sz w:val="21"/>
          <w:szCs w:val="21"/>
        </w:rPr>
        <w:t>Too many columns being dragged around in memory, which are never referenced in the subsequent cursor operations, can slow things down.</w:t>
      </w:r>
    </w:p>
    <w:p w:rsidR="00147407" w:rsidRPr="00147407" w:rsidRDefault="00147407" w:rsidP="00147407">
      <w:pPr>
        <w:pBdr>
          <w:bottom w:val="single" w:sz="6" w:space="1" w:color="auto"/>
        </w:pBdr>
        <w:shd w:val="clear" w:color="auto" w:fill="FFFFFF"/>
        <w:spacing w:before="240" w:after="240" w:line="240" w:lineRule="auto"/>
        <w:rPr>
          <w:rFonts w:ascii="Arial" w:eastAsia="Times New Roman" w:hAnsi="Arial" w:cs="Arial"/>
          <w:color w:val="212121"/>
          <w:sz w:val="21"/>
          <w:szCs w:val="21"/>
        </w:rPr>
      </w:pPr>
      <w:r w:rsidRPr="00147407">
        <w:rPr>
          <w:rFonts w:ascii="Arial" w:eastAsia="Times New Roman" w:hAnsi="Arial" w:cs="Arial"/>
          <w:color w:val="212121"/>
          <w:sz w:val="21"/>
          <w:szCs w:val="21"/>
        </w:rPr>
        <w:t>The cursors are slower because they update tables row by row.</w:t>
      </w:r>
    </w:p>
    <w:p w:rsidR="00147407" w:rsidRDefault="00147407" w:rsidP="00147407">
      <w:pPr>
        <w:pStyle w:val="Heading1"/>
        <w:shd w:val="clear" w:color="auto" w:fill="FFFFFF"/>
        <w:spacing w:before="0" w:beforeAutospacing="0" w:after="0" w:afterAutospacing="0"/>
        <w:rPr>
          <w:rFonts w:ascii="Segoe UI" w:hAnsi="Segoe UI" w:cs="Segoe UI"/>
          <w:color w:val="000000"/>
        </w:rPr>
      </w:pPr>
      <w:r>
        <w:rPr>
          <w:rFonts w:ascii="Segoe UI" w:hAnsi="Segoe UI" w:cs="Segoe UI"/>
          <w:color w:val="000000"/>
        </w:rPr>
        <w:lastRenderedPageBreak/>
        <w:t>@@ROWCOUNT </w:t>
      </w:r>
    </w:p>
    <w:p w:rsidR="00147407" w:rsidRDefault="00A62127">
      <w:pPr>
        <w:rPr>
          <w:rFonts w:ascii="Segoe UI" w:hAnsi="Segoe UI" w:cs="Segoe UI"/>
          <w:color w:val="000000"/>
          <w:shd w:val="clear" w:color="auto" w:fill="FFFFFF"/>
        </w:rPr>
      </w:pPr>
      <w:r>
        <w:rPr>
          <w:rFonts w:ascii="Segoe UI" w:hAnsi="Segoe UI" w:cs="Segoe UI"/>
          <w:color w:val="000000"/>
          <w:shd w:val="clear" w:color="auto" w:fill="FFFFFF"/>
        </w:rPr>
        <w:t>Returns the number of rows affected by the last statement. </w:t>
      </w:r>
    </w:p>
    <w:p w:rsidR="00FE787E" w:rsidRDefault="00FE787E">
      <w:pPr>
        <w:rPr>
          <w:rFonts w:ascii="Segoe UI" w:hAnsi="Segoe UI" w:cs="Segoe UI"/>
          <w:color w:val="000000"/>
          <w:shd w:val="clear" w:color="auto" w:fill="FFFFFF"/>
        </w:rPr>
      </w:pPr>
    </w:p>
    <w:p w:rsidR="00FE787E" w:rsidRDefault="00FE787E" w:rsidP="00FE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tmp</w:t>
      </w:r>
      <w:proofErr w:type="spellEnd"/>
    </w:p>
    <w:p w:rsidR="00FE787E" w:rsidRDefault="00FE787E" w:rsidP="00FE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r>
        <w:rPr>
          <w:rFonts w:ascii="Consolas" w:hAnsi="Consolas" w:cs="Consolas"/>
          <w:color w:val="000000"/>
          <w:sz w:val="19"/>
          <w:szCs w:val="19"/>
        </w:rPr>
        <w:t xml:space="preserve"> n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s1</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object_id</w:t>
      </w:r>
      <w:proofErr w:type="spellEnd"/>
      <w:r>
        <w:rPr>
          <w:rFonts w:ascii="Consolas" w:hAnsi="Consolas" w:cs="Consolas"/>
          <w:color w:val="000000"/>
          <w:sz w:val="19"/>
          <w:szCs w:val="19"/>
        </w:rPr>
        <w:t>]</w:t>
      </w:r>
      <w:r>
        <w:rPr>
          <w:rFonts w:ascii="Consolas" w:hAnsi="Consolas" w:cs="Consolas"/>
          <w:color w:val="808080"/>
          <w:sz w:val="19"/>
          <w:szCs w:val="19"/>
        </w:rPr>
        <w:t>))</w:t>
      </w:r>
    </w:p>
    <w:p w:rsidR="00FE787E" w:rsidRDefault="00FE787E" w:rsidP="00FE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tmp</w:t>
      </w:r>
      <w:proofErr w:type="spellEnd"/>
    </w:p>
    <w:p w:rsidR="00FE787E" w:rsidRDefault="00FE787E" w:rsidP="00FE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all_objects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s1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all_objects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s2</w:t>
      </w:r>
    </w:p>
    <w:p w:rsidR="00FE787E" w:rsidRDefault="00FE787E" w:rsidP="00FE7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FF"/>
          <w:sz w:val="19"/>
          <w:szCs w:val="19"/>
        </w:rPr>
        <w:t>MAXDOP</w:t>
      </w:r>
      <w:r>
        <w:rPr>
          <w:rFonts w:ascii="Consolas" w:hAnsi="Consolas" w:cs="Consolas"/>
          <w:color w:val="000000"/>
          <w:sz w:val="19"/>
          <w:szCs w:val="19"/>
        </w:rPr>
        <w:t xml:space="preserve"> 1</w:t>
      </w:r>
      <w:r>
        <w:rPr>
          <w:rFonts w:ascii="Consolas" w:hAnsi="Consolas" w:cs="Consolas"/>
          <w:color w:val="808080"/>
          <w:sz w:val="19"/>
          <w:szCs w:val="19"/>
        </w:rPr>
        <w:t>);</w:t>
      </w:r>
    </w:p>
    <w:p w:rsidR="00FE787E" w:rsidRDefault="00FE787E" w:rsidP="00FE78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n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 xml:space="preserve"> t</w:t>
      </w:r>
    </w:p>
    <w:p w:rsidR="00FE787E" w:rsidRDefault="00FE787E" w:rsidP="00FE78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n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0</w:t>
      </w:r>
    </w:p>
    <w:p w:rsidR="00FE787E" w:rsidRDefault="00FE787E" w:rsidP="00FE787E">
      <w:pPr>
        <w:rPr>
          <w:rFonts w:ascii="Consolas" w:hAnsi="Consolas" w:cs="Consolas"/>
          <w:color w:val="000000"/>
          <w:sz w:val="19"/>
          <w:szCs w:val="19"/>
        </w:rPr>
      </w:pPr>
      <w:proofErr w:type="gramStart"/>
      <w:r>
        <w:rPr>
          <w:rFonts w:ascii="Consolas" w:hAnsi="Consolas" w:cs="Consolas"/>
          <w:color w:val="808080"/>
          <w:sz w:val="19"/>
          <w:szCs w:val="19"/>
        </w:rPr>
        <w:t>and</w:t>
      </w:r>
      <w:proofErr w:type="gramEnd"/>
      <w:r>
        <w:rPr>
          <w:rFonts w:ascii="Consolas" w:hAnsi="Consolas" w:cs="Consolas"/>
          <w:color w:val="000000"/>
          <w:sz w:val="19"/>
          <w:szCs w:val="19"/>
        </w:rPr>
        <w:t xml:space="preserve"> n </w:t>
      </w:r>
      <w:r>
        <w:rPr>
          <w:rFonts w:ascii="Consolas" w:hAnsi="Consolas" w:cs="Consolas"/>
          <w:color w:val="808080"/>
          <w:sz w:val="19"/>
          <w:szCs w:val="19"/>
        </w:rPr>
        <w:t>%</w:t>
      </w:r>
      <w:r>
        <w:rPr>
          <w:rFonts w:ascii="Consolas" w:hAnsi="Consolas" w:cs="Consolas"/>
          <w:color w:val="000000"/>
          <w:sz w:val="19"/>
          <w:szCs w:val="19"/>
        </w:rPr>
        <w:t xml:space="preserve"> 3 </w:t>
      </w:r>
      <w:r>
        <w:rPr>
          <w:rFonts w:ascii="Consolas" w:hAnsi="Consolas" w:cs="Consolas"/>
          <w:color w:val="808080"/>
          <w:sz w:val="19"/>
          <w:szCs w:val="19"/>
        </w:rPr>
        <w:t>=</w:t>
      </w:r>
      <w:r>
        <w:rPr>
          <w:rFonts w:ascii="Consolas" w:hAnsi="Consolas" w:cs="Consolas"/>
          <w:color w:val="000000"/>
          <w:sz w:val="19"/>
          <w:szCs w:val="19"/>
        </w:rPr>
        <w:t xml:space="preserve"> 0</w:t>
      </w:r>
    </w:p>
    <w:p w:rsidR="002B3AF6" w:rsidRDefault="002B3AF6" w:rsidP="00FE787E">
      <w:pPr>
        <w:rPr>
          <w:rFonts w:ascii="Consolas" w:hAnsi="Consolas" w:cs="Consolas"/>
          <w:color w:val="000000"/>
          <w:sz w:val="19"/>
          <w:szCs w:val="19"/>
        </w:rPr>
      </w:pPr>
    </w:p>
    <w:p w:rsidR="002B3AF6" w:rsidRDefault="002B3AF6" w:rsidP="002B3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 xml:space="preserve"> Employee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ManagerID</w:t>
      </w:r>
      <w:proofErr w:type="spellEnd"/>
      <w:r>
        <w:rPr>
          <w:rFonts w:ascii="Consolas" w:hAnsi="Consolas" w:cs="Consolas"/>
          <w:color w:val="808080"/>
          <w:sz w:val="19"/>
          <w:szCs w:val="19"/>
        </w:rPr>
        <w:t>,</w:t>
      </w:r>
    </w:p>
    <w:p w:rsidR="002B3AF6" w:rsidRDefault="002B3AF6" w:rsidP="002B3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DENSE_</w:t>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ManagerID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HLevel</w:t>
      </w:r>
      <w:proofErr w:type="spellEnd"/>
    </w:p>
    <w:p w:rsidR="002B3AF6" w:rsidRDefault="002B3AF6" w:rsidP="002B3AF6">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rsidR="000C72A8" w:rsidRDefault="000C72A8" w:rsidP="00FE787E">
      <w:pPr>
        <w:rPr>
          <w:rFonts w:ascii="Consolas" w:hAnsi="Consolas" w:cs="Consolas"/>
          <w:color w:val="000000"/>
          <w:sz w:val="19"/>
          <w:szCs w:val="19"/>
        </w:rPr>
      </w:pPr>
    </w:p>
    <w:p w:rsidR="00C622C4" w:rsidRDefault="00C622C4" w:rsidP="00C62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CTE </w:t>
      </w:r>
      <w:proofErr w:type="gramStart"/>
      <w:r>
        <w:rPr>
          <w:rFonts w:ascii="Consolas" w:hAnsi="Consolas" w:cs="Consolas"/>
          <w:color w:val="0000FF"/>
          <w:sz w:val="19"/>
          <w:szCs w:val="19"/>
        </w:rPr>
        <w:t>AS</w:t>
      </w:r>
      <w:r>
        <w:rPr>
          <w:rFonts w:ascii="Consolas" w:hAnsi="Consolas" w:cs="Consolas"/>
          <w:color w:val="808080"/>
          <w:sz w:val="19"/>
          <w:szCs w:val="19"/>
        </w:rPr>
        <w:t>(</w:t>
      </w:r>
      <w:proofErr w:type="gramEnd"/>
    </w:p>
    <w:p w:rsidR="00C622C4" w:rsidRDefault="00C622C4" w:rsidP="00C62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RN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colD</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colD</w:t>
      </w:r>
      <w:proofErr w:type="spellEnd"/>
      <w:r>
        <w:rPr>
          <w:rFonts w:ascii="Consolas" w:hAnsi="Consolas" w:cs="Consolas"/>
          <w:color w:val="808080"/>
          <w:sz w:val="19"/>
          <w:szCs w:val="19"/>
        </w:rPr>
        <w:t>)</w:t>
      </w:r>
    </w:p>
    <w:p w:rsidR="00C622C4" w:rsidRDefault="00C622C4" w:rsidP="00C62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Duplicate</w:t>
      </w:r>
      <w:proofErr w:type="spellEnd"/>
    </w:p>
    <w:p w:rsidR="00C622C4" w:rsidRDefault="00C622C4" w:rsidP="00C62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622C4" w:rsidRDefault="00C622C4" w:rsidP="00C622C4">
      <w:pPr>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CTE </w:t>
      </w:r>
      <w:r>
        <w:rPr>
          <w:rFonts w:ascii="Consolas" w:hAnsi="Consolas" w:cs="Consolas"/>
          <w:color w:val="0000FF"/>
          <w:sz w:val="19"/>
          <w:szCs w:val="19"/>
        </w:rPr>
        <w:t>WHERE</w:t>
      </w:r>
      <w:r>
        <w:rPr>
          <w:rFonts w:ascii="Consolas" w:hAnsi="Consolas" w:cs="Consolas"/>
          <w:color w:val="000000"/>
          <w:sz w:val="19"/>
          <w:szCs w:val="19"/>
        </w:rPr>
        <w:t xml:space="preserve"> RN </w:t>
      </w:r>
      <w:r>
        <w:rPr>
          <w:rFonts w:ascii="Consolas" w:hAnsi="Consolas" w:cs="Consolas"/>
          <w:color w:val="808080"/>
          <w:sz w:val="19"/>
          <w:szCs w:val="19"/>
        </w:rPr>
        <w:t>&gt;</w:t>
      </w:r>
      <w:r>
        <w:rPr>
          <w:rFonts w:ascii="Consolas" w:hAnsi="Consolas" w:cs="Consolas"/>
          <w:color w:val="000000"/>
          <w:sz w:val="19"/>
          <w:szCs w:val="19"/>
        </w:rPr>
        <w:t xml:space="preserve"> 1</w:t>
      </w:r>
    </w:p>
    <w:p w:rsidR="00C622C4" w:rsidRDefault="00C622C4" w:rsidP="00C622C4">
      <w:pPr>
        <w:rPr>
          <w:rFonts w:ascii="Consolas" w:hAnsi="Consolas" w:cs="Consolas"/>
          <w:color w:val="000000"/>
          <w:sz w:val="19"/>
          <w:szCs w:val="19"/>
        </w:rPr>
      </w:pPr>
      <w:bookmarkStart w:id="0" w:name="_GoBack"/>
      <w:bookmarkEnd w:id="0"/>
    </w:p>
    <w:p w:rsidR="000C72A8" w:rsidRDefault="000C72A8" w:rsidP="000C72A8">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This is an example of </w:t>
      </w:r>
      <w:proofErr w:type="spellStart"/>
      <w:r>
        <w:rPr>
          <w:rStyle w:val="HTMLCode"/>
          <w:rFonts w:ascii="Consolas" w:hAnsi="Consolas"/>
          <w:color w:val="242729"/>
          <w:bdr w:val="none" w:sz="0" w:space="0" w:color="auto" w:frame="1"/>
          <w:shd w:val="clear" w:color="auto" w:fill="EFF0F1"/>
        </w:rPr>
        <w:t>web.config</w:t>
      </w:r>
      <w:proofErr w:type="spellEnd"/>
      <w:r>
        <w:rPr>
          <w:rFonts w:ascii="Arial" w:hAnsi="Arial" w:cs="Arial"/>
          <w:color w:val="242729"/>
          <w:sz w:val="23"/>
          <w:szCs w:val="23"/>
        </w:rPr>
        <w:t> file inheritance. From </w:t>
      </w:r>
      <w:hyperlink r:id="rId11" w:history="1">
        <w:r>
          <w:rPr>
            <w:rStyle w:val="Hyperlink"/>
            <w:rFonts w:ascii="inherit" w:hAnsi="inherit" w:cs="Arial"/>
            <w:color w:val="005999"/>
            <w:sz w:val="23"/>
            <w:szCs w:val="23"/>
            <w:bdr w:val="none" w:sz="0" w:space="0" w:color="auto" w:frame="1"/>
          </w:rPr>
          <w:t>MSDN</w:t>
        </w:r>
      </w:hyperlink>
    </w:p>
    <w:p w:rsidR="000C72A8" w:rsidRDefault="000C72A8" w:rsidP="000C72A8">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You can distribute ASP.NET configuration files throughout your application directories to configure ASP.NET applications in an inheritance hierarchy. This structure allows you to achieve the level of configuration detail that your applications require at the appropriate directory levels without affecting configuration settings at higher directory levels.</w:t>
      </w:r>
    </w:p>
    <w:p w:rsidR="000C72A8" w:rsidRDefault="000C72A8" w:rsidP="000C72A8">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Specifically, for MVC projects, the </w:t>
      </w:r>
      <w:proofErr w:type="spellStart"/>
      <w:r>
        <w:rPr>
          <w:rStyle w:val="HTMLCode"/>
          <w:rFonts w:ascii="Consolas" w:hAnsi="Consolas"/>
          <w:color w:val="242729"/>
          <w:bdr w:val="none" w:sz="0" w:space="0" w:color="auto" w:frame="1"/>
          <w:shd w:val="clear" w:color="auto" w:fill="EFF0F1"/>
        </w:rPr>
        <w:t>web.config</w:t>
      </w:r>
      <w:proofErr w:type="spellEnd"/>
      <w:r>
        <w:rPr>
          <w:rFonts w:ascii="Arial" w:hAnsi="Arial" w:cs="Arial"/>
          <w:color w:val="242729"/>
          <w:sz w:val="23"/>
          <w:szCs w:val="23"/>
        </w:rPr>
        <w:t> in the </w:t>
      </w:r>
      <w:r>
        <w:rPr>
          <w:rStyle w:val="HTMLCode"/>
          <w:rFonts w:ascii="Consolas" w:hAnsi="Consolas"/>
          <w:color w:val="242729"/>
          <w:bdr w:val="none" w:sz="0" w:space="0" w:color="auto" w:frame="1"/>
          <w:shd w:val="clear" w:color="auto" w:fill="EFF0F1"/>
        </w:rPr>
        <w:t>View</w:t>
      </w:r>
      <w:r>
        <w:rPr>
          <w:rFonts w:ascii="Arial" w:hAnsi="Arial" w:cs="Arial"/>
          <w:color w:val="242729"/>
          <w:sz w:val="23"/>
          <w:szCs w:val="23"/>
        </w:rPr>
        <w:t> subdirectory is used to tailor the </w:t>
      </w: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cshtml</w:t>
      </w:r>
      <w:proofErr w:type="spellEnd"/>
      <w:r>
        <w:rPr>
          <w:rFonts w:ascii="Arial" w:hAnsi="Arial" w:cs="Arial"/>
          <w:color w:val="242729"/>
          <w:sz w:val="23"/>
          <w:szCs w:val="23"/>
        </w:rPr>
        <w:t> / </w:t>
      </w: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aspx</w:t>
      </w:r>
      <w:proofErr w:type="spellEnd"/>
      <w:r>
        <w:rPr>
          <w:rFonts w:ascii="Arial" w:hAnsi="Arial" w:cs="Arial"/>
          <w:color w:val="242729"/>
          <w:sz w:val="23"/>
          <w:szCs w:val="23"/>
        </w:rPr>
        <w:t> files. You can use </w:t>
      </w:r>
      <w:proofErr w:type="spellStart"/>
      <w:r>
        <w:rPr>
          <w:rStyle w:val="HTMLCode"/>
          <w:rFonts w:ascii="Consolas" w:hAnsi="Consolas"/>
          <w:color w:val="242729"/>
          <w:bdr w:val="none" w:sz="0" w:space="0" w:color="auto" w:frame="1"/>
          <w:shd w:val="clear" w:color="auto" w:fill="EFF0F1"/>
        </w:rPr>
        <w:t>web.config</w:t>
      </w:r>
      <w:proofErr w:type="spellEnd"/>
      <w:r>
        <w:rPr>
          <w:rFonts w:ascii="Arial" w:hAnsi="Arial" w:cs="Arial"/>
          <w:color w:val="242729"/>
          <w:sz w:val="23"/>
          <w:szCs w:val="23"/>
        </w:rPr>
        <w:t> files in subfolders to extend, override, and remove settings inherited from the app's own root, and further up the hierarchy, e.g. up to </w:t>
      </w:r>
      <w:proofErr w:type="spellStart"/>
      <w:r>
        <w:rPr>
          <w:rStyle w:val="HTMLCode"/>
          <w:rFonts w:ascii="Consolas" w:hAnsi="Consolas"/>
          <w:color w:val="242729"/>
          <w:bdr w:val="none" w:sz="0" w:space="0" w:color="auto" w:frame="1"/>
          <w:shd w:val="clear" w:color="auto" w:fill="EFF0F1"/>
        </w:rPr>
        <w:t>machine.config</w:t>
      </w:r>
      <w:proofErr w:type="spellEnd"/>
    </w:p>
    <w:p w:rsidR="000C72A8" w:rsidRDefault="000C72A8" w:rsidP="000C72A8">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Common configurations in the </w:t>
      </w:r>
      <w:r>
        <w:rPr>
          <w:rStyle w:val="HTMLCode"/>
          <w:rFonts w:ascii="Consolas" w:hAnsi="Consolas"/>
          <w:color w:val="242729"/>
          <w:bdr w:val="none" w:sz="0" w:space="0" w:color="auto" w:frame="1"/>
          <w:shd w:val="clear" w:color="auto" w:fill="EFF0F1"/>
        </w:rPr>
        <w:t>/Views/</w:t>
      </w:r>
      <w:proofErr w:type="spellStart"/>
      <w:r>
        <w:rPr>
          <w:rStyle w:val="HTMLCode"/>
          <w:rFonts w:ascii="Consolas" w:hAnsi="Consolas"/>
          <w:color w:val="242729"/>
          <w:bdr w:val="none" w:sz="0" w:space="0" w:color="auto" w:frame="1"/>
          <w:shd w:val="clear" w:color="auto" w:fill="EFF0F1"/>
        </w:rPr>
        <w:t>web.config</w:t>
      </w:r>
      <w:proofErr w:type="spellEnd"/>
      <w:r>
        <w:rPr>
          <w:rFonts w:ascii="Arial" w:hAnsi="Arial" w:cs="Arial"/>
          <w:color w:val="242729"/>
          <w:sz w:val="23"/>
          <w:szCs w:val="23"/>
        </w:rPr>
        <w:t> include:</w:t>
      </w:r>
    </w:p>
    <w:p w:rsidR="000C72A8" w:rsidRDefault="000C72A8" w:rsidP="000C72A8">
      <w:pPr>
        <w:numPr>
          <w:ilvl w:val="0"/>
          <w:numId w:val="4"/>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 xml:space="preserve">Blocking requests attempting to access razor and </w:t>
      </w:r>
      <w:proofErr w:type="spellStart"/>
      <w:r>
        <w:rPr>
          <w:rFonts w:ascii="inherit" w:hAnsi="inherit" w:cs="Arial"/>
          <w:color w:val="242729"/>
          <w:sz w:val="23"/>
          <w:szCs w:val="23"/>
        </w:rPr>
        <w:t>aspx</w:t>
      </w:r>
      <w:proofErr w:type="spellEnd"/>
      <w:r>
        <w:rPr>
          <w:rFonts w:ascii="inherit" w:hAnsi="inherit" w:cs="Arial"/>
          <w:color w:val="242729"/>
          <w:sz w:val="23"/>
          <w:szCs w:val="23"/>
        </w:rPr>
        <w:t xml:space="preserve"> views directly (these need to be served from Controllers via the appropriate routes). A </w:t>
      </w:r>
      <w:r>
        <w:rPr>
          <w:rStyle w:val="HTMLCode"/>
          <w:rFonts w:ascii="Consolas" w:eastAsiaTheme="minorHAnsi" w:hAnsi="Consolas"/>
          <w:color w:val="242729"/>
          <w:bdr w:val="none" w:sz="0" w:space="0" w:color="auto" w:frame="1"/>
          <w:shd w:val="clear" w:color="auto" w:fill="EFF0F1"/>
        </w:rPr>
        <w:t>404</w:t>
      </w:r>
      <w:r>
        <w:rPr>
          <w:rFonts w:ascii="inherit" w:hAnsi="inherit" w:cs="Arial"/>
          <w:color w:val="242729"/>
          <w:sz w:val="23"/>
          <w:szCs w:val="23"/>
        </w:rPr>
        <w:t> response is configured for such direct requests, e.g.</w:t>
      </w:r>
    </w:p>
    <w:p w:rsidR="000C72A8" w:rsidRDefault="000C72A8" w:rsidP="000C72A8">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add path</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verb</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type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System.Web.HttpNotFoundHandler</w:t>
      </w:r>
      <w:proofErr w:type="spellEnd"/>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/&gt;</w:t>
      </w:r>
    </w:p>
    <w:p w:rsidR="000C72A8" w:rsidRDefault="000C72A8" w:rsidP="000C72A8">
      <w:pPr>
        <w:numPr>
          <w:ilvl w:val="0"/>
          <w:numId w:val="5"/>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To setup </w:t>
      </w:r>
      <w:hyperlink r:id="rId12" w:history="1">
        <w:r>
          <w:rPr>
            <w:rStyle w:val="Hyperlink"/>
            <w:rFonts w:ascii="inherit" w:hAnsi="inherit" w:cs="Arial"/>
            <w:color w:val="005999"/>
            <w:sz w:val="23"/>
            <w:szCs w:val="23"/>
            <w:bdr w:val="none" w:sz="0" w:space="0" w:color="auto" w:frame="1"/>
          </w:rPr>
          <w:t>default import namespaces</w:t>
        </w:r>
      </w:hyperlink>
      <w:r>
        <w:rPr>
          <w:rFonts w:ascii="inherit" w:hAnsi="inherit" w:cs="Arial"/>
          <w:color w:val="242729"/>
          <w:sz w:val="23"/>
          <w:szCs w:val="23"/>
        </w:rPr>
        <w:t> for the view pages, which would otherwise have to be explicitly added via </w:t>
      </w:r>
      <w:r>
        <w:rPr>
          <w:rStyle w:val="HTMLCode"/>
          <w:rFonts w:ascii="Consolas" w:eastAsiaTheme="minorHAnsi" w:hAnsi="Consolas"/>
          <w:color w:val="242729"/>
          <w:bdr w:val="none" w:sz="0" w:space="0" w:color="auto" w:frame="1"/>
          <w:shd w:val="clear" w:color="auto" w:fill="EFF0F1"/>
        </w:rPr>
        <w:t>using</w:t>
      </w:r>
      <w:r>
        <w:rPr>
          <w:rFonts w:ascii="inherit" w:hAnsi="inherit" w:cs="Arial"/>
          <w:color w:val="242729"/>
          <w:sz w:val="23"/>
          <w:szCs w:val="23"/>
        </w:rPr>
        <w:t>. You can add namespaces for your common custom assemblies here (e.g. custom html helper extensions) e.g.</w:t>
      </w:r>
    </w:p>
    <w:p w:rsidR="000C72A8" w:rsidRDefault="000C72A8" w:rsidP="00FE787E"/>
    <w:p w:rsidR="000C72A8" w:rsidRDefault="000C72A8" w:rsidP="00FE787E">
      <w:r>
        <w:t>SQL Questions</w:t>
      </w:r>
    </w:p>
    <w:p w:rsidR="000C72A8" w:rsidRDefault="000C72A8" w:rsidP="00FE787E"/>
    <w:sectPr w:rsidR="000C7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768E9"/>
    <w:multiLevelType w:val="multilevel"/>
    <w:tmpl w:val="DB96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7E7220"/>
    <w:multiLevelType w:val="multilevel"/>
    <w:tmpl w:val="2A02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583DE6"/>
    <w:multiLevelType w:val="multilevel"/>
    <w:tmpl w:val="A59C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357BA5"/>
    <w:multiLevelType w:val="multilevel"/>
    <w:tmpl w:val="9598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AF145A"/>
    <w:multiLevelType w:val="multilevel"/>
    <w:tmpl w:val="F5DE0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C37"/>
    <w:rsid w:val="000C72A8"/>
    <w:rsid w:val="00147407"/>
    <w:rsid w:val="002B3AF6"/>
    <w:rsid w:val="00532C37"/>
    <w:rsid w:val="00A41CE0"/>
    <w:rsid w:val="00A62127"/>
    <w:rsid w:val="00C622C4"/>
    <w:rsid w:val="00F27ECA"/>
    <w:rsid w:val="00FE7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D24C"/>
  <w15:chartTrackingRefBased/>
  <w15:docId w15:val="{335744BA-3245-4094-A829-CE26CB688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74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474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74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47407"/>
    <w:rPr>
      <w:color w:val="0000FF" w:themeColor="hyperlink"/>
      <w:u w:val="single"/>
    </w:rPr>
  </w:style>
  <w:style w:type="character" w:customStyle="1" w:styleId="Heading1Char">
    <w:name w:val="Heading 1 Char"/>
    <w:basedOn w:val="DefaultParagraphFont"/>
    <w:link w:val="Heading1"/>
    <w:uiPriority w:val="9"/>
    <w:rsid w:val="00147407"/>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147407"/>
    <w:rPr>
      <w:i/>
      <w:iCs/>
    </w:rPr>
  </w:style>
  <w:style w:type="character" w:customStyle="1" w:styleId="Heading3Char">
    <w:name w:val="Heading 3 Char"/>
    <w:basedOn w:val="DefaultParagraphFont"/>
    <w:link w:val="Heading3"/>
    <w:uiPriority w:val="9"/>
    <w:semiHidden/>
    <w:rsid w:val="00147407"/>
    <w:rPr>
      <w:rFonts w:asciiTheme="majorHAnsi" w:eastAsiaTheme="majorEastAsia" w:hAnsiTheme="majorHAnsi" w:cstheme="majorBidi"/>
      <w:color w:val="243F60" w:themeColor="accent1" w:themeShade="7F"/>
      <w:sz w:val="24"/>
      <w:szCs w:val="24"/>
    </w:rPr>
  </w:style>
  <w:style w:type="paragraph" w:customStyle="1" w:styleId="graf">
    <w:name w:val="graf"/>
    <w:basedOn w:val="Normal"/>
    <w:rsid w:val="001474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7407"/>
    <w:rPr>
      <w:b/>
      <w:bCs/>
    </w:rPr>
  </w:style>
  <w:style w:type="character" w:styleId="HTMLCode">
    <w:name w:val="HTML Code"/>
    <w:basedOn w:val="DefaultParagraphFont"/>
    <w:uiPriority w:val="99"/>
    <w:semiHidden/>
    <w:unhideWhenUsed/>
    <w:rsid w:val="001474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C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72A8"/>
    <w:rPr>
      <w:rFonts w:ascii="Courier New" w:eastAsia="Times New Roman" w:hAnsi="Courier New" w:cs="Courier New"/>
      <w:sz w:val="20"/>
      <w:szCs w:val="20"/>
    </w:rPr>
  </w:style>
  <w:style w:type="character" w:customStyle="1" w:styleId="pun">
    <w:name w:val="pun"/>
    <w:basedOn w:val="DefaultParagraphFont"/>
    <w:rsid w:val="000C72A8"/>
  </w:style>
  <w:style w:type="character" w:customStyle="1" w:styleId="pln">
    <w:name w:val="pln"/>
    <w:basedOn w:val="DefaultParagraphFont"/>
    <w:rsid w:val="000C72A8"/>
  </w:style>
  <w:style w:type="character" w:customStyle="1" w:styleId="str">
    <w:name w:val="str"/>
    <w:basedOn w:val="DefaultParagraphFont"/>
    <w:rsid w:val="000C7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20774">
      <w:bodyDiv w:val="1"/>
      <w:marLeft w:val="0"/>
      <w:marRight w:val="0"/>
      <w:marTop w:val="0"/>
      <w:marBottom w:val="0"/>
      <w:divBdr>
        <w:top w:val="none" w:sz="0" w:space="0" w:color="auto"/>
        <w:left w:val="none" w:sz="0" w:space="0" w:color="auto"/>
        <w:bottom w:val="none" w:sz="0" w:space="0" w:color="auto"/>
        <w:right w:val="none" w:sz="0" w:space="0" w:color="auto"/>
      </w:divBdr>
    </w:div>
    <w:div w:id="386803181">
      <w:bodyDiv w:val="1"/>
      <w:marLeft w:val="0"/>
      <w:marRight w:val="0"/>
      <w:marTop w:val="0"/>
      <w:marBottom w:val="0"/>
      <w:divBdr>
        <w:top w:val="none" w:sz="0" w:space="0" w:color="auto"/>
        <w:left w:val="none" w:sz="0" w:space="0" w:color="auto"/>
        <w:bottom w:val="none" w:sz="0" w:space="0" w:color="auto"/>
        <w:right w:val="none" w:sz="0" w:space="0" w:color="auto"/>
      </w:divBdr>
    </w:div>
    <w:div w:id="884290656">
      <w:bodyDiv w:val="1"/>
      <w:marLeft w:val="0"/>
      <w:marRight w:val="0"/>
      <w:marTop w:val="0"/>
      <w:marBottom w:val="0"/>
      <w:divBdr>
        <w:top w:val="none" w:sz="0" w:space="0" w:color="auto"/>
        <w:left w:val="none" w:sz="0" w:space="0" w:color="auto"/>
        <w:bottom w:val="none" w:sz="0" w:space="0" w:color="auto"/>
        <w:right w:val="none" w:sz="0" w:space="0" w:color="auto"/>
      </w:divBdr>
    </w:div>
    <w:div w:id="943154304">
      <w:bodyDiv w:val="1"/>
      <w:marLeft w:val="0"/>
      <w:marRight w:val="0"/>
      <w:marTop w:val="0"/>
      <w:marBottom w:val="0"/>
      <w:divBdr>
        <w:top w:val="none" w:sz="0" w:space="0" w:color="auto"/>
        <w:left w:val="none" w:sz="0" w:space="0" w:color="auto"/>
        <w:bottom w:val="none" w:sz="0" w:space="0" w:color="auto"/>
        <w:right w:val="none" w:sz="0" w:space="0" w:color="auto"/>
      </w:divBdr>
    </w:div>
    <w:div w:id="1166558366">
      <w:bodyDiv w:val="1"/>
      <w:marLeft w:val="0"/>
      <w:marRight w:val="0"/>
      <w:marTop w:val="0"/>
      <w:marBottom w:val="0"/>
      <w:divBdr>
        <w:top w:val="none" w:sz="0" w:space="0" w:color="auto"/>
        <w:left w:val="none" w:sz="0" w:space="0" w:color="auto"/>
        <w:bottom w:val="none" w:sz="0" w:space="0" w:color="auto"/>
        <w:right w:val="none" w:sz="0" w:space="0" w:color="auto"/>
      </w:divBdr>
    </w:div>
    <w:div w:id="1315572584">
      <w:bodyDiv w:val="1"/>
      <w:marLeft w:val="0"/>
      <w:marRight w:val="0"/>
      <w:marTop w:val="0"/>
      <w:marBottom w:val="0"/>
      <w:divBdr>
        <w:top w:val="none" w:sz="0" w:space="0" w:color="auto"/>
        <w:left w:val="none" w:sz="0" w:space="0" w:color="auto"/>
        <w:bottom w:val="none" w:sz="0" w:space="0" w:color="auto"/>
        <w:right w:val="none" w:sz="0" w:space="0" w:color="auto"/>
      </w:divBdr>
      <w:divsChild>
        <w:div w:id="174988871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28307102">
      <w:bodyDiv w:val="1"/>
      <w:marLeft w:val="0"/>
      <w:marRight w:val="0"/>
      <w:marTop w:val="0"/>
      <w:marBottom w:val="0"/>
      <w:divBdr>
        <w:top w:val="none" w:sz="0" w:space="0" w:color="auto"/>
        <w:left w:val="none" w:sz="0" w:space="0" w:color="auto"/>
        <w:bottom w:val="none" w:sz="0" w:space="0" w:color="auto"/>
        <w:right w:val="none" w:sz="0" w:space="0" w:color="auto"/>
      </w:divBdr>
    </w:div>
    <w:div w:id="1752967553">
      <w:bodyDiv w:val="1"/>
      <w:marLeft w:val="0"/>
      <w:marRight w:val="0"/>
      <w:marTop w:val="0"/>
      <w:marBottom w:val="0"/>
      <w:divBdr>
        <w:top w:val="none" w:sz="0" w:space="0" w:color="auto"/>
        <w:left w:val="none" w:sz="0" w:space="0" w:color="auto"/>
        <w:bottom w:val="none" w:sz="0" w:space="0" w:color="auto"/>
        <w:right w:val="none" w:sz="0" w:space="0" w:color="auto"/>
      </w:divBdr>
    </w:div>
    <w:div w:id="179883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relational-databases/indexes/create-unique-indexes?view=sql-server-201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sql/sql-server/maximum-capacity-specifications-for-sql-server?view=sql-server-2017" TargetMode="External"/><Relationship Id="rId12" Type="http://schemas.openxmlformats.org/officeDocument/2006/relationships/hyperlink" Target="https://stackoverflow.com/a/6723046/3142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sql/relational-databases/indexes/create-indexes-with-included-columns?view=sql-server-2017" TargetMode="External"/><Relationship Id="rId11" Type="http://schemas.openxmlformats.org/officeDocument/2006/relationships/hyperlink" Target="http://msdn.microsoft.com/en-us/library/vstudio/ms178685(v=vs.100).aspx" TargetMode="External"/><Relationship Id="rId5" Type="http://schemas.openxmlformats.org/officeDocument/2006/relationships/hyperlink" Target="https://searchsqlserver.techtarget.com/feature/Writing-efficient-queries" TargetMode="External"/><Relationship Id="rId10" Type="http://schemas.openxmlformats.org/officeDocument/2006/relationships/hyperlink" Target="https://www.red-gate.com/simple-talk/sql/learn-sql-server/using-covering-indexes-to-improve-query-performance/" TargetMode="External"/><Relationship Id="rId4" Type="http://schemas.openxmlformats.org/officeDocument/2006/relationships/webSettings" Target="webSettings.xml"/><Relationship Id="rId9" Type="http://schemas.openxmlformats.org/officeDocument/2006/relationships/hyperlink" Target="https://docs.microsoft.com/en-us/sql/relational-databases/indexes/indexes?view=sql-server-201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Kozlov, Mikhail</dc:creator>
  <cp:keywords/>
  <dc:description/>
  <cp:lastModifiedBy>Kozlov, Mikhail</cp:lastModifiedBy>
  <cp:revision>8</cp:revision>
  <dcterms:created xsi:type="dcterms:W3CDTF">2018-08-27T15:07:00Z</dcterms:created>
  <dcterms:modified xsi:type="dcterms:W3CDTF">2018-08-27T20:37:00Z</dcterms:modified>
</cp:coreProperties>
</file>